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4B" w:rsidRPr="005550CF" w:rsidRDefault="00104083">
      <w:pPr>
        <w:widowControl/>
        <w:spacing w:line="500" w:lineRule="exact"/>
        <w:jc w:val="center"/>
        <w:rPr>
          <w:rFonts w:ascii="宋体" w:hAnsi="宋体"/>
          <w:b/>
          <w:color w:val="000000" w:themeColor="text1"/>
          <w:kern w:val="0"/>
          <w:sz w:val="36"/>
          <w:szCs w:val="36"/>
        </w:rPr>
      </w:pPr>
      <w:bookmarkStart w:id="0" w:name="_GoBack"/>
      <w:bookmarkEnd w:id="0"/>
      <w:r w:rsidRPr="005550CF">
        <w:rPr>
          <w:rFonts w:ascii="宋体" w:hAnsi="宋体" w:hint="eastAsia"/>
          <w:b/>
          <w:color w:val="000000" w:themeColor="text1"/>
          <w:kern w:val="0"/>
          <w:sz w:val="36"/>
          <w:szCs w:val="36"/>
        </w:rPr>
        <w:t>投 标 报 价 书</w:t>
      </w:r>
    </w:p>
    <w:p w:rsidR="009D4F4B" w:rsidRPr="005550CF" w:rsidRDefault="009D4F4B">
      <w:pPr>
        <w:widowControl/>
        <w:spacing w:line="500" w:lineRule="exact"/>
        <w:jc w:val="center"/>
        <w:rPr>
          <w:rFonts w:ascii="宋体" w:hAnsi="宋体"/>
          <w:b/>
          <w:color w:val="000000" w:themeColor="text1"/>
          <w:kern w:val="0"/>
          <w:sz w:val="36"/>
          <w:szCs w:val="36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2409"/>
        <w:gridCol w:w="1560"/>
        <w:gridCol w:w="2094"/>
      </w:tblGrid>
      <w:tr w:rsidR="005550CF" w:rsidRPr="005550CF">
        <w:trPr>
          <w:trHeight w:val="865"/>
          <w:jc w:val="center"/>
        </w:trPr>
        <w:tc>
          <w:tcPr>
            <w:tcW w:w="3401" w:type="dxa"/>
            <w:vAlign w:val="center"/>
          </w:tcPr>
          <w:p w:rsidR="009D4F4B" w:rsidRPr="005550CF" w:rsidRDefault="00104083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4"/>
              </w:rPr>
            </w:pPr>
            <w:r w:rsidRPr="005550CF">
              <w:rPr>
                <w:rFonts w:hint="eastAsia"/>
                <w:color w:val="000000" w:themeColor="text1"/>
                <w:kern w:val="0"/>
                <w:sz w:val="24"/>
              </w:rPr>
              <w:t>项</w:t>
            </w:r>
            <w:r w:rsidRPr="005550CF">
              <w:rPr>
                <w:rFonts w:hint="eastAsia"/>
                <w:color w:val="000000" w:themeColor="text1"/>
                <w:kern w:val="0"/>
                <w:sz w:val="24"/>
              </w:rPr>
              <w:t xml:space="preserve"> </w:t>
            </w:r>
            <w:r w:rsidRPr="005550CF">
              <w:rPr>
                <w:rFonts w:hint="eastAsia"/>
                <w:color w:val="000000" w:themeColor="text1"/>
                <w:kern w:val="0"/>
                <w:sz w:val="24"/>
              </w:rPr>
              <w:t>目</w:t>
            </w:r>
            <w:r w:rsidRPr="005550CF">
              <w:rPr>
                <w:rFonts w:hint="eastAsia"/>
                <w:color w:val="000000" w:themeColor="text1"/>
                <w:kern w:val="0"/>
                <w:sz w:val="24"/>
              </w:rPr>
              <w:t xml:space="preserve"> </w:t>
            </w:r>
            <w:r w:rsidRPr="005550CF">
              <w:rPr>
                <w:rFonts w:hint="eastAsia"/>
                <w:color w:val="000000" w:themeColor="text1"/>
                <w:kern w:val="0"/>
                <w:sz w:val="24"/>
              </w:rPr>
              <w:t>名</w:t>
            </w:r>
            <w:r w:rsidRPr="005550CF">
              <w:rPr>
                <w:rFonts w:hint="eastAsia"/>
                <w:color w:val="000000" w:themeColor="text1"/>
                <w:kern w:val="0"/>
                <w:sz w:val="24"/>
              </w:rPr>
              <w:t xml:space="preserve"> </w:t>
            </w:r>
            <w:r w:rsidRPr="005550CF">
              <w:rPr>
                <w:rFonts w:hint="eastAsia"/>
                <w:color w:val="000000" w:themeColor="text1"/>
                <w:kern w:val="0"/>
                <w:sz w:val="24"/>
              </w:rPr>
              <w:t>称</w:t>
            </w:r>
          </w:p>
        </w:tc>
        <w:tc>
          <w:tcPr>
            <w:tcW w:w="2409" w:type="dxa"/>
            <w:vAlign w:val="center"/>
          </w:tcPr>
          <w:p w:rsidR="009D4F4B" w:rsidRPr="005550CF" w:rsidRDefault="00104083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4"/>
              </w:rPr>
            </w:pPr>
            <w:r w:rsidRPr="005550CF">
              <w:rPr>
                <w:rFonts w:hint="eastAsia"/>
                <w:color w:val="000000" w:themeColor="text1"/>
                <w:kern w:val="0"/>
                <w:sz w:val="24"/>
              </w:rPr>
              <w:t>含税到场价（元</w:t>
            </w:r>
            <w:r w:rsidRPr="005550CF">
              <w:rPr>
                <w:rFonts w:hint="eastAsia"/>
                <w:color w:val="000000" w:themeColor="text1"/>
                <w:kern w:val="0"/>
                <w:sz w:val="24"/>
              </w:rPr>
              <w:t>/</w:t>
            </w:r>
            <w:r w:rsidRPr="005550CF">
              <w:rPr>
                <w:rFonts w:hint="eastAsia"/>
                <w:color w:val="000000" w:themeColor="text1"/>
                <w:kern w:val="0"/>
                <w:sz w:val="24"/>
              </w:rPr>
              <w:t>吨）</w:t>
            </w:r>
          </w:p>
        </w:tc>
        <w:tc>
          <w:tcPr>
            <w:tcW w:w="1560" w:type="dxa"/>
            <w:vAlign w:val="center"/>
          </w:tcPr>
          <w:p w:rsidR="009D4F4B" w:rsidRPr="005550CF" w:rsidRDefault="00104083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4"/>
              </w:rPr>
            </w:pPr>
            <w:r w:rsidRPr="005550CF">
              <w:rPr>
                <w:rFonts w:hint="eastAsia"/>
                <w:color w:val="000000" w:themeColor="text1"/>
                <w:kern w:val="0"/>
                <w:sz w:val="24"/>
              </w:rPr>
              <w:t>数量（吨）</w:t>
            </w:r>
          </w:p>
        </w:tc>
        <w:tc>
          <w:tcPr>
            <w:tcW w:w="2094" w:type="dxa"/>
            <w:vAlign w:val="center"/>
          </w:tcPr>
          <w:p w:rsidR="009D4F4B" w:rsidRPr="005550CF" w:rsidRDefault="00104083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4"/>
              </w:rPr>
            </w:pPr>
            <w:r w:rsidRPr="005550CF">
              <w:rPr>
                <w:rFonts w:hint="eastAsia"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5550CF" w:rsidRPr="005550CF">
        <w:trPr>
          <w:trHeight w:val="1105"/>
          <w:jc w:val="center"/>
        </w:trPr>
        <w:tc>
          <w:tcPr>
            <w:tcW w:w="3401" w:type="dxa"/>
            <w:vAlign w:val="center"/>
          </w:tcPr>
          <w:p w:rsidR="009D4F4B" w:rsidRPr="005550CF" w:rsidRDefault="00104083">
            <w:pPr>
              <w:widowControl/>
              <w:spacing w:line="276" w:lineRule="auto"/>
              <w:jc w:val="center"/>
              <w:rPr>
                <w:color w:val="000000" w:themeColor="text1"/>
                <w:kern w:val="0"/>
                <w:sz w:val="24"/>
              </w:rPr>
            </w:pPr>
            <w:r w:rsidRPr="005550CF">
              <w:rPr>
                <w:rFonts w:hint="eastAsia"/>
                <w:color w:val="000000" w:themeColor="text1"/>
                <w:kern w:val="0"/>
                <w:sz w:val="24"/>
              </w:rPr>
              <w:t>无烟煤</w:t>
            </w:r>
          </w:p>
          <w:p w:rsidR="009D4F4B" w:rsidRPr="005550CF" w:rsidRDefault="00104083">
            <w:pPr>
              <w:pStyle w:val="p0"/>
              <w:spacing w:line="276" w:lineRule="auto"/>
              <w:jc w:val="both"/>
              <w:rPr>
                <w:color w:val="000000" w:themeColor="text1"/>
              </w:rPr>
            </w:pPr>
            <w:r w:rsidRPr="005550CF">
              <w:rPr>
                <w:rFonts w:hint="eastAsia"/>
                <w:color w:val="000000" w:themeColor="text1"/>
              </w:rPr>
              <w:t>（4600≤热值</w:t>
            </w:r>
            <w:r w:rsidRPr="005550CF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proofErr w:type="gramStart"/>
            <w:r w:rsidRPr="005550CF">
              <w:rPr>
                <w:rFonts w:hint="eastAsia"/>
                <w:color w:val="000000" w:themeColor="text1"/>
                <w:sz w:val="18"/>
                <w:szCs w:val="18"/>
              </w:rPr>
              <w:t>千卡/</w:t>
            </w:r>
            <w:proofErr w:type="gramEnd"/>
            <w:r w:rsidRPr="005550CF">
              <w:rPr>
                <w:rFonts w:hint="eastAsia"/>
                <w:color w:val="000000" w:themeColor="text1"/>
                <w:sz w:val="18"/>
                <w:szCs w:val="18"/>
              </w:rPr>
              <w:t>千克）</w:t>
            </w:r>
            <w:r w:rsidRPr="005550CF">
              <w:rPr>
                <w:rFonts w:hint="eastAsia"/>
                <w:color w:val="000000" w:themeColor="text1"/>
              </w:rPr>
              <w:t>≤5000,S％≤0.45％，水分≤8%）</w:t>
            </w:r>
          </w:p>
        </w:tc>
        <w:tc>
          <w:tcPr>
            <w:tcW w:w="2409" w:type="dxa"/>
            <w:vAlign w:val="center"/>
          </w:tcPr>
          <w:p w:rsidR="009D4F4B" w:rsidRPr="005550CF" w:rsidRDefault="009D4F4B">
            <w:pPr>
              <w:pStyle w:val="p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D4F4B" w:rsidRPr="005550CF" w:rsidRDefault="009D4F4B">
            <w:pPr>
              <w:pStyle w:val="p0"/>
              <w:jc w:val="center"/>
              <w:rPr>
                <w:color w:val="000000" w:themeColor="text1"/>
              </w:rPr>
            </w:pPr>
          </w:p>
        </w:tc>
        <w:tc>
          <w:tcPr>
            <w:tcW w:w="2094" w:type="dxa"/>
            <w:vAlign w:val="center"/>
          </w:tcPr>
          <w:p w:rsidR="009D4F4B" w:rsidRPr="005550CF" w:rsidRDefault="00104083">
            <w:pPr>
              <w:pStyle w:val="p0"/>
              <w:jc w:val="center"/>
              <w:rPr>
                <w:color w:val="000000" w:themeColor="text1"/>
              </w:rPr>
            </w:pPr>
            <w:r w:rsidRPr="005550CF">
              <w:rPr>
                <w:rFonts w:hint="eastAsia"/>
                <w:color w:val="000000" w:themeColor="text1"/>
              </w:rPr>
              <w:t>若国家税率调整，价格作相应调整。</w:t>
            </w:r>
          </w:p>
        </w:tc>
      </w:tr>
      <w:tr w:rsidR="005550CF" w:rsidRPr="005550CF">
        <w:trPr>
          <w:trHeight w:val="1105"/>
          <w:jc w:val="center"/>
        </w:trPr>
        <w:tc>
          <w:tcPr>
            <w:tcW w:w="9464" w:type="dxa"/>
            <w:gridSpan w:val="4"/>
            <w:vAlign w:val="center"/>
          </w:tcPr>
          <w:p w:rsidR="009D4F4B" w:rsidRPr="005550CF" w:rsidRDefault="00104083">
            <w:pPr>
              <w:pStyle w:val="p0"/>
              <w:rPr>
                <w:color w:val="000000" w:themeColor="text1"/>
              </w:rPr>
            </w:pPr>
            <w:r w:rsidRPr="005550CF">
              <w:rPr>
                <w:rFonts w:hint="eastAsia"/>
                <w:color w:val="000000" w:themeColor="text1"/>
              </w:rPr>
              <w:t>1、单样热值（</w:t>
            </w:r>
            <w:proofErr w:type="gramStart"/>
            <w:r w:rsidRPr="005550CF">
              <w:rPr>
                <w:rFonts w:hint="eastAsia"/>
                <w:color w:val="000000" w:themeColor="text1"/>
              </w:rPr>
              <w:t>千卡/</w:t>
            </w:r>
            <w:proofErr w:type="gramEnd"/>
            <w:r w:rsidRPr="005550CF">
              <w:rPr>
                <w:rFonts w:hint="eastAsia"/>
                <w:color w:val="000000" w:themeColor="text1"/>
              </w:rPr>
              <w:t>千克）＞5000，(5000/4600)×合同基价；</w:t>
            </w:r>
          </w:p>
          <w:p w:rsidR="009D4F4B" w:rsidRPr="005550CF" w:rsidRDefault="00104083">
            <w:pPr>
              <w:pStyle w:val="p0"/>
              <w:rPr>
                <w:color w:val="000000" w:themeColor="text1"/>
              </w:rPr>
            </w:pPr>
            <w:r w:rsidRPr="005550CF">
              <w:rPr>
                <w:rFonts w:hint="eastAsia"/>
                <w:color w:val="000000" w:themeColor="text1"/>
              </w:rPr>
              <w:t>4600≤单样热值（</w:t>
            </w:r>
            <w:proofErr w:type="gramStart"/>
            <w:r w:rsidRPr="005550CF">
              <w:rPr>
                <w:rFonts w:hint="eastAsia"/>
                <w:color w:val="000000" w:themeColor="text1"/>
              </w:rPr>
              <w:t>千卡/</w:t>
            </w:r>
            <w:proofErr w:type="gramEnd"/>
            <w:r w:rsidRPr="005550CF">
              <w:rPr>
                <w:rFonts w:hint="eastAsia"/>
                <w:color w:val="000000" w:themeColor="text1"/>
              </w:rPr>
              <w:t xml:space="preserve">千克）≤5000，（单样热值/4600）×合同基价；                </w:t>
            </w:r>
          </w:p>
          <w:p w:rsidR="009D4F4B" w:rsidRPr="005550CF" w:rsidRDefault="00104083">
            <w:pPr>
              <w:pStyle w:val="p0"/>
              <w:rPr>
                <w:color w:val="000000" w:themeColor="text1"/>
              </w:rPr>
            </w:pPr>
            <w:r w:rsidRPr="005550CF">
              <w:rPr>
                <w:rFonts w:hint="eastAsia"/>
                <w:color w:val="000000" w:themeColor="text1"/>
              </w:rPr>
              <w:t>单样热值（</w:t>
            </w:r>
            <w:proofErr w:type="gramStart"/>
            <w:r w:rsidRPr="005550CF">
              <w:rPr>
                <w:rFonts w:hint="eastAsia"/>
                <w:color w:val="000000" w:themeColor="text1"/>
              </w:rPr>
              <w:t>千卡/</w:t>
            </w:r>
            <w:proofErr w:type="gramEnd"/>
            <w:r w:rsidRPr="005550CF">
              <w:rPr>
                <w:rFonts w:hint="eastAsia"/>
                <w:color w:val="000000" w:themeColor="text1"/>
              </w:rPr>
              <w:t>千克）＜4600，(单样热值/4600)×合同基价，另加扣20元/吨；</w:t>
            </w:r>
          </w:p>
          <w:p w:rsidR="009D4F4B" w:rsidRPr="005550CF" w:rsidRDefault="00104083">
            <w:pPr>
              <w:pStyle w:val="p0"/>
              <w:rPr>
                <w:color w:val="000000" w:themeColor="text1"/>
              </w:rPr>
            </w:pPr>
            <w:r w:rsidRPr="005550CF">
              <w:rPr>
                <w:rFonts w:hint="eastAsia"/>
                <w:color w:val="000000" w:themeColor="text1"/>
              </w:rPr>
              <w:t>2、全水分&gt;8％，结算重量＝过磅重量×（1－实际全水分）/（1－8％）。</w:t>
            </w:r>
          </w:p>
          <w:p w:rsidR="009D4F4B" w:rsidRPr="005550CF" w:rsidRDefault="00104083">
            <w:pPr>
              <w:pStyle w:val="p0"/>
              <w:rPr>
                <w:color w:val="000000" w:themeColor="text1"/>
              </w:rPr>
            </w:pPr>
            <w:r w:rsidRPr="005550CF">
              <w:rPr>
                <w:rFonts w:hint="eastAsia"/>
                <w:color w:val="000000" w:themeColor="text1"/>
              </w:rPr>
              <w:t>3、0.45%＜硫≤0.5%，扣：（</w:t>
            </w:r>
            <w:proofErr w:type="gramStart"/>
            <w:r w:rsidRPr="005550CF">
              <w:rPr>
                <w:rFonts w:hint="eastAsia"/>
                <w:color w:val="000000" w:themeColor="text1"/>
              </w:rPr>
              <w:t>单样值</w:t>
            </w:r>
            <w:proofErr w:type="gramEnd"/>
            <w:r w:rsidRPr="005550CF">
              <w:rPr>
                <w:rFonts w:hint="eastAsia"/>
                <w:color w:val="000000" w:themeColor="text1"/>
              </w:rPr>
              <w:t>-0.</w:t>
            </w:r>
            <w:r w:rsidRPr="005550CF">
              <w:rPr>
                <w:color w:val="000000" w:themeColor="text1"/>
              </w:rPr>
              <w:t>4</w:t>
            </w:r>
            <w:r w:rsidRPr="005550CF">
              <w:rPr>
                <w:rFonts w:hint="eastAsia"/>
                <w:color w:val="000000" w:themeColor="text1"/>
              </w:rPr>
              <w:t>5）×200 元/吨；</w:t>
            </w:r>
          </w:p>
          <w:p w:rsidR="009D4F4B" w:rsidRPr="005550CF" w:rsidRDefault="00104083">
            <w:pPr>
              <w:pStyle w:val="p0"/>
              <w:rPr>
                <w:color w:val="000000" w:themeColor="text1"/>
              </w:rPr>
            </w:pPr>
            <w:r w:rsidRPr="005550CF">
              <w:rPr>
                <w:rFonts w:hint="eastAsia"/>
                <w:color w:val="000000" w:themeColor="text1"/>
              </w:rPr>
              <w:t>0.5%＜硫≤0.55%，扣：（</w:t>
            </w:r>
            <w:proofErr w:type="gramStart"/>
            <w:r w:rsidRPr="005550CF">
              <w:rPr>
                <w:rFonts w:hint="eastAsia"/>
                <w:color w:val="000000" w:themeColor="text1"/>
              </w:rPr>
              <w:t>单样值</w:t>
            </w:r>
            <w:proofErr w:type="gramEnd"/>
            <w:r w:rsidRPr="005550CF">
              <w:rPr>
                <w:rFonts w:hint="eastAsia"/>
                <w:color w:val="000000" w:themeColor="text1"/>
              </w:rPr>
              <w:t>-0.</w:t>
            </w:r>
            <w:r w:rsidRPr="005550CF">
              <w:rPr>
                <w:color w:val="000000" w:themeColor="text1"/>
              </w:rPr>
              <w:t>4</w:t>
            </w:r>
            <w:r w:rsidRPr="005550CF">
              <w:rPr>
                <w:rFonts w:hint="eastAsia"/>
                <w:color w:val="000000" w:themeColor="text1"/>
              </w:rPr>
              <w:t>5）×300 元/吨；</w:t>
            </w:r>
          </w:p>
          <w:p w:rsidR="009D4F4B" w:rsidRPr="005550CF" w:rsidRDefault="00104083">
            <w:pPr>
              <w:pStyle w:val="p0"/>
              <w:rPr>
                <w:color w:val="000000" w:themeColor="text1"/>
              </w:rPr>
            </w:pPr>
            <w:r w:rsidRPr="005550CF">
              <w:rPr>
                <w:rFonts w:hint="eastAsia"/>
                <w:color w:val="000000" w:themeColor="text1"/>
              </w:rPr>
              <w:t>硫＞0.55%，扣：（</w:t>
            </w:r>
            <w:proofErr w:type="gramStart"/>
            <w:r w:rsidRPr="005550CF">
              <w:rPr>
                <w:rFonts w:hint="eastAsia"/>
                <w:color w:val="000000" w:themeColor="text1"/>
              </w:rPr>
              <w:t>单样值</w:t>
            </w:r>
            <w:proofErr w:type="gramEnd"/>
            <w:r w:rsidRPr="005550CF">
              <w:rPr>
                <w:rFonts w:hint="eastAsia"/>
                <w:color w:val="000000" w:themeColor="text1"/>
              </w:rPr>
              <w:t>-0.</w:t>
            </w:r>
            <w:r w:rsidRPr="005550CF">
              <w:rPr>
                <w:color w:val="000000" w:themeColor="text1"/>
              </w:rPr>
              <w:t>4</w:t>
            </w:r>
            <w:r w:rsidRPr="005550CF">
              <w:rPr>
                <w:rFonts w:hint="eastAsia"/>
                <w:color w:val="000000" w:themeColor="text1"/>
              </w:rPr>
              <w:t>5）×400 元/吨。</w:t>
            </w:r>
          </w:p>
          <w:p w:rsidR="009D4F4B" w:rsidRPr="005550CF" w:rsidRDefault="00104083">
            <w:pPr>
              <w:pStyle w:val="p0"/>
              <w:rPr>
                <w:color w:val="000000" w:themeColor="text1"/>
              </w:rPr>
            </w:pPr>
            <w:r w:rsidRPr="005550CF">
              <w:rPr>
                <w:rFonts w:hint="eastAsia"/>
                <w:color w:val="000000" w:themeColor="text1"/>
              </w:rPr>
              <w:t>4、若来</w:t>
            </w:r>
            <w:proofErr w:type="gramStart"/>
            <w:r w:rsidRPr="005550CF">
              <w:rPr>
                <w:rFonts w:hint="eastAsia"/>
                <w:color w:val="000000" w:themeColor="text1"/>
              </w:rPr>
              <w:t>煤质量单样</w:t>
            </w:r>
            <w:proofErr w:type="gramEnd"/>
            <w:r w:rsidRPr="005550CF">
              <w:rPr>
                <w:rFonts w:hint="eastAsia"/>
                <w:color w:val="000000" w:themeColor="text1"/>
              </w:rPr>
              <w:t>热值低于4400（</w:t>
            </w:r>
            <w:proofErr w:type="gramStart"/>
            <w:r w:rsidRPr="005550CF">
              <w:rPr>
                <w:rFonts w:hint="eastAsia"/>
                <w:color w:val="000000" w:themeColor="text1"/>
              </w:rPr>
              <w:t>千卡/</w:t>
            </w:r>
            <w:proofErr w:type="gramEnd"/>
            <w:r w:rsidRPr="005550CF">
              <w:rPr>
                <w:rFonts w:hint="eastAsia"/>
                <w:color w:val="000000" w:themeColor="text1"/>
              </w:rPr>
              <w:t>千克）或含硫大于0.6%，该样结算价每项加扣10元/吨（含税价）且甲方有权拒收；含水量明显不符要求的，甲方有权拒收。</w:t>
            </w:r>
          </w:p>
          <w:p w:rsidR="009D4F4B" w:rsidRPr="005550CF" w:rsidRDefault="00104083">
            <w:pPr>
              <w:pStyle w:val="p0"/>
              <w:rPr>
                <w:b/>
                <w:bCs/>
                <w:color w:val="000000" w:themeColor="text1"/>
              </w:rPr>
            </w:pPr>
            <w:r w:rsidRPr="005550CF">
              <w:rPr>
                <w:b/>
                <w:bCs/>
                <w:color w:val="000000" w:themeColor="text1"/>
              </w:rPr>
              <w:t>5</w:t>
            </w:r>
            <w:r w:rsidRPr="005550CF">
              <w:rPr>
                <w:rFonts w:hint="eastAsia"/>
                <w:b/>
                <w:bCs/>
                <w:color w:val="000000" w:themeColor="text1"/>
              </w:rPr>
              <w:t>、</w:t>
            </w:r>
            <w:r w:rsidRPr="005550CF">
              <w:rPr>
                <w:rFonts w:hint="eastAsia"/>
                <w:b/>
                <w:bCs/>
                <w:color w:val="000000" w:themeColor="text1"/>
              </w:rPr>
              <w:tab/>
              <w:t>该报价书须单独密封并在封口处加盖公章，封面须注明投标项目名称，否则视为无效。</w:t>
            </w:r>
          </w:p>
          <w:p w:rsidR="009D4F4B" w:rsidRPr="005550CF" w:rsidRDefault="00104083">
            <w:pPr>
              <w:pStyle w:val="p0"/>
              <w:rPr>
                <w:color w:val="000000" w:themeColor="text1"/>
              </w:rPr>
            </w:pPr>
            <w:r w:rsidRPr="005550CF">
              <w:rPr>
                <w:b/>
                <w:bCs/>
                <w:color w:val="000000" w:themeColor="text1"/>
              </w:rPr>
              <w:t>6</w:t>
            </w:r>
            <w:r w:rsidRPr="005550CF">
              <w:rPr>
                <w:rFonts w:hint="eastAsia"/>
                <w:b/>
                <w:bCs/>
                <w:color w:val="000000" w:themeColor="text1"/>
              </w:rPr>
              <w:t>、</w:t>
            </w:r>
            <w:r w:rsidRPr="005550CF">
              <w:rPr>
                <w:rFonts w:hint="eastAsia"/>
                <w:b/>
                <w:bCs/>
                <w:color w:val="000000" w:themeColor="text1"/>
              </w:rPr>
              <w:tab/>
              <w:t>须提供材料（复印件加盖公章，包括但不局限于）：营业执照、企业法人身份证或法人授权书。</w:t>
            </w:r>
          </w:p>
        </w:tc>
      </w:tr>
    </w:tbl>
    <w:p w:rsidR="009D4F4B" w:rsidRPr="005550CF" w:rsidRDefault="00104083">
      <w:pPr>
        <w:widowControl/>
        <w:spacing w:line="500" w:lineRule="exact"/>
        <w:ind w:firstLineChars="100" w:firstLine="280"/>
        <w:rPr>
          <w:rFonts w:ascii="宋体" w:hAnsi="宋体"/>
          <w:color w:val="000000" w:themeColor="text1"/>
          <w:kern w:val="0"/>
          <w:sz w:val="28"/>
          <w:szCs w:val="28"/>
        </w:rPr>
      </w:pPr>
      <w:r w:rsidRPr="005550CF">
        <w:rPr>
          <w:rFonts w:ascii="宋体" w:hAnsi="宋体" w:hint="eastAsia"/>
          <w:color w:val="000000" w:themeColor="text1"/>
          <w:kern w:val="0"/>
          <w:sz w:val="28"/>
          <w:szCs w:val="28"/>
        </w:rPr>
        <w:t>投标单位：（盖章）</w:t>
      </w:r>
    </w:p>
    <w:p w:rsidR="009D4F4B" w:rsidRPr="005550CF" w:rsidRDefault="009D4F4B">
      <w:pPr>
        <w:widowControl/>
        <w:spacing w:line="500" w:lineRule="exact"/>
        <w:ind w:firstLineChars="100" w:firstLine="280"/>
        <w:rPr>
          <w:rFonts w:ascii="宋体" w:hAnsi="宋体"/>
          <w:color w:val="000000" w:themeColor="text1"/>
          <w:kern w:val="0"/>
          <w:sz w:val="28"/>
          <w:szCs w:val="28"/>
        </w:rPr>
      </w:pPr>
    </w:p>
    <w:p w:rsidR="009D4F4B" w:rsidRPr="005550CF" w:rsidRDefault="00104083">
      <w:pPr>
        <w:widowControl/>
        <w:spacing w:line="500" w:lineRule="exact"/>
        <w:ind w:firstLineChars="100" w:firstLine="280"/>
        <w:rPr>
          <w:rFonts w:ascii="宋体" w:hAnsi="宋体"/>
          <w:color w:val="000000" w:themeColor="text1"/>
          <w:kern w:val="0"/>
          <w:sz w:val="28"/>
          <w:szCs w:val="28"/>
        </w:rPr>
      </w:pPr>
      <w:r w:rsidRPr="005550CF">
        <w:rPr>
          <w:rFonts w:ascii="宋体" w:hAnsi="宋体" w:hint="eastAsia"/>
          <w:color w:val="000000" w:themeColor="text1"/>
          <w:kern w:val="0"/>
          <w:sz w:val="28"/>
          <w:szCs w:val="28"/>
        </w:rPr>
        <w:t>法定代表人或授权代表签字：</w:t>
      </w:r>
    </w:p>
    <w:p w:rsidR="009D4F4B" w:rsidRPr="005550CF" w:rsidRDefault="009D4F4B">
      <w:pPr>
        <w:widowControl/>
        <w:spacing w:line="500" w:lineRule="exact"/>
        <w:ind w:firstLineChars="100" w:firstLine="280"/>
        <w:rPr>
          <w:rFonts w:ascii="宋体" w:hAnsi="宋体"/>
          <w:color w:val="000000" w:themeColor="text1"/>
          <w:kern w:val="0"/>
          <w:sz w:val="28"/>
          <w:szCs w:val="28"/>
        </w:rPr>
      </w:pPr>
    </w:p>
    <w:p w:rsidR="009D4F4B" w:rsidRPr="005550CF" w:rsidRDefault="00104083">
      <w:pPr>
        <w:widowControl/>
        <w:spacing w:line="500" w:lineRule="exact"/>
        <w:ind w:firstLineChars="100" w:firstLine="280"/>
        <w:rPr>
          <w:rFonts w:ascii="宋体" w:hAnsi="宋体"/>
          <w:color w:val="000000" w:themeColor="text1"/>
          <w:kern w:val="0"/>
          <w:sz w:val="28"/>
          <w:szCs w:val="28"/>
        </w:rPr>
      </w:pPr>
      <w:r w:rsidRPr="005550CF">
        <w:rPr>
          <w:rFonts w:ascii="宋体" w:hAnsi="宋体" w:hint="eastAsia"/>
          <w:color w:val="000000" w:themeColor="text1"/>
          <w:kern w:val="0"/>
          <w:sz w:val="28"/>
          <w:szCs w:val="28"/>
        </w:rPr>
        <w:t>法定代表人或授权代表联系电话：</w:t>
      </w:r>
    </w:p>
    <w:p w:rsidR="009D4F4B" w:rsidRPr="005550CF" w:rsidRDefault="009D4F4B">
      <w:pPr>
        <w:widowControl/>
        <w:spacing w:line="500" w:lineRule="exact"/>
        <w:ind w:firstLineChars="100" w:firstLine="280"/>
        <w:rPr>
          <w:rFonts w:ascii="宋体" w:hAnsi="宋体"/>
          <w:color w:val="000000" w:themeColor="text1"/>
          <w:kern w:val="0"/>
          <w:sz w:val="28"/>
          <w:szCs w:val="28"/>
        </w:rPr>
      </w:pPr>
    </w:p>
    <w:p w:rsidR="009D4F4B" w:rsidRPr="005550CF" w:rsidRDefault="009D4F4B">
      <w:pPr>
        <w:widowControl/>
        <w:spacing w:line="500" w:lineRule="exact"/>
        <w:ind w:firstLineChars="100" w:firstLine="280"/>
        <w:rPr>
          <w:rFonts w:ascii="宋体" w:hAnsi="宋体"/>
          <w:color w:val="000000" w:themeColor="text1"/>
          <w:kern w:val="0"/>
          <w:sz w:val="28"/>
          <w:szCs w:val="28"/>
        </w:rPr>
      </w:pPr>
    </w:p>
    <w:p w:rsidR="009D4F4B" w:rsidRPr="005550CF" w:rsidRDefault="00104083">
      <w:pPr>
        <w:widowControl/>
        <w:spacing w:line="500" w:lineRule="exact"/>
        <w:ind w:firstLineChars="100" w:firstLine="280"/>
        <w:rPr>
          <w:rFonts w:ascii="宋体" w:hAnsi="宋体"/>
          <w:b/>
          <w:color w:val="000000" w:themeColor="text1"/>
          <w:kern w:val="0"/>
          <w:sz w:val="32"/>
          <w:szCs w:val="32"/>
        </w:rPr>
      </w:pPr>
      <w:r w:rsidRPr="005550CF">
        <w:rPr>
          <w:rFonts w:ascii="宋体" w:hAnsi="宋体" w:hint="eastAsia"/>
          <w:color w:val="000000" w:themeColor="text1"/>
          <w:kern w:val="0"/>
          <w:sz w:val="28"/>
          <w:szCs w:val="28"/>
        </w:rPr>
        <w:t xml:space="preserve">                                     年     月      日</w:t>
      </w:r>
    </w:p>
    <w:p w:rsidR="009D4F4B" w:rsidRPr="005550CF" w:rsidRDefault="009D4F4B">
      <w:pPr>
        <w:rPr>
          <w:color w:val="000000" w:themeColor="text1"/>
        </w:rPr>
      </w:pPr>
    </w:p>
    <w:sectPr w:rsidR="009D4F4B" w:rsidRPr="005550CF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pgNumType w:fmt="numberInDash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DE" w:rsidRDefault="00CA57DE">
      <w:r>
        <w:separator/>
      </w:r>
    </w:p>
  </w:endnote>
  <w:endnote w:type="continuationSeparator" w:id="0">
    <w:p w:rsidR="00CA57DE" w:rsidRDefault="00CA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F4B" w:rsidRDefault="0010408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2936" w:rsidRPr="00B52936">
      <w:rPr>
        <w:noProof/>
        <w:lang w:val="zh-CN"/>
      </w:rPr>
      <w:t>-</w:t>
    </w:r>
    <w:r w:rsidR="00B52936">
      <w:rPr>
        <w:noProof/>
      </w:rPr>
      <w:t xml:space="preserve"> 1 -</w:t>
    </w:r>
    <w:r>
      <w:fldChar w:fldCharType="end"/>
    </w:r>
  </w:p>
  <w:p w:rsidR="009D4F4B" w:rsidRDefault="009D4F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DE" w:rsidRDefault="00CA57DE">
      <w:r>
        <w:separator/>
      </w:r>
    </w:p>
  </w:footnote>
  <w:footnote w:type="continuationSeparator" w:id="0">
    <w:p w:rsidR="00CA57DE" w:rsidRDefault="00CA5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F4B" w:rsidRDefault="009D4F4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53"/>
    <w:rsid w:val="00000A17"/>
    <w:rsid w:val="00016EB8"/>
    <w:rsid w:val="00020C4B"/>
    <w:rsid w:val="00054E9E"/>
    <w:rsid w:val="00055BB0"/>
    <w:rsid w:val="000A3FEF"/>
    <w:rsid w:val="000F24D9"/>
    <w:rsid w:val="00104083"/>
    <w:rsid w:val="00112A0C"/>
    <w:rsid w:val="00127224"/>
    <w:rsid w:val="00141EFE"/>
    <w:rsid w:val="001D6814"/>
    <w:rsid w:val="001E30A3"/>
    <w:rsid w:val="002015B9"/>
    <w:rsid w:val="002235AC"/>
    <w:rsid w:val="002518B7"/>
    <w:rsid w:val="002B47F6"/>
    <w:rsid w:val="00343E3F"/>
    <w:rsid w:val="00352CBE"/>
    <w:rsid w:val="00374FD2"/>
    <w:rsid w:val="00375542"/>
    <w:rsid w:val="003B4141"/>
    <w:rsid w:val="003E5D56"/>
    <w:rsid w:val="00490C88"/>
    <w:rsid w:val="004C1CBF"/>
    <w:rsid w:val="004C6931"/>
    <w:rsid w:val="004C7D53"/>
    <w:rsid w:val="004E3AB4"/>
    <w:rsid w:val="00500089"/>
    <w:rsid w:val="005025F0"/>
    <w:rsid w:val="005550CF"/>
    <w:rsid w:val="0057503F"/>
    <w:rsid w:val="005C101D"/>
    <w:rsid w:val="005E4A2B"/>
    <w:rsid w:val="005F4CDE"/>
    <w:rsid w:val="00623CDF"/>
    <w:rsid w:val="00663D2B"/>
    <w:rsid w:val="006A4562"/>
    <w:rsid w:val="007A16C2"/>
    <w:rsid w:val="007C159B"/>
    <w:rsid w:val="007C3A85"/>
    <w:rsid w:val="007C405F"/>
    <w:rsid w:val="007C7C25"/>
    <w:rsid w:val="007E34ED"/>
    <w:rsid w:val="0085079A"/>
    <w:rsid w:val="00883F81"/>
    <w:rsid w:val="00887823"/>
    <w:rsid w:val="008B4629"/>
    <w:rsid w:val="008D57E0"/>
    <w:rsid w:val="008F1782"/>
    <w:rsid w:val="008F6A93"/>
    <w:rsid w:val="009252C2"/>
    <w:rsid w:val="00935B53"/>
    <w:rsid w:val="009D4F4B"/>
    <w:rsid w:val="00A12348"/>
    <w:rsid w:val="00A46E3A"/>
    <w:rsid w:val="00A878C3"/>
    <w:rsid w:val="00AA1CB8"/>
    <w:rsid w:val="00AD384C"/>
    <w:rsid w:val="00AF755C"/>
    <w:rsid w:val="00B40E98"/>
    <w:rsid w:val="00B45895"/>
    <w:rsid w:val="00B52936"/>
    <w:rsid w:val="00B56F0A"/>
    <w:rsid w:val="00B763CF"/>
    <w:rsid w:val="00BC7D3F"/>
    <w:rsid w:val="00BE2422"/>
    <w:rsid w:val="00C10AF6"/>
    <w:rsid w:val="00C566CA"/>
    <w:rsid w:val="00C654A4"/>
    <w:rsid w:val="00C94848"/>
    <w:rsid w:val="00CA0B0E"/>
    <w:rsid w:val="00CA0E66"/>
    <w:rsid w:val="00CA57DE"/>
    <w:rsid w:val="00CB077C"/>
    <w:rsid w:val="00D321C8"/>
    <w:rsid w:val="00D57B4C"/>
    <w:rsid w:val="00D71981"/>
    <w:rsid w:val="00DD1174"/>
    <w:rsid w:val="00DD3270"/>
    <w:rsid w:val="00DE1C3D"/>
    <w:rsid w:val="00DF177E"/>
    <w:rsid w:val="00E40C83"/>
    <w:rsid w:val="00E90953"/>
    <w:rsid w:val="00ED69D8"/>
    <w:rsid w:val="00F07157"/>
    <w:rsid w:val="00F636D9"/>
    <w:rsid w:val="00F95CBB"/>
    <w:rsid w:val="00FC6052"/>
    <w:rsid w:val="00FD00F0"/>
    <w:rsid w:val="00FD2EE1"/>
    <w:rsid w:val="05650C53"/>
    <w:rsid w:val="53C76E7D"/>
    <w:rsid w:val="6C262EA9"/>
    <w:rsid w:val="7BB44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uiPriority w:val="99"/>
    <w:rPr>
      <w:sz w:val="18"/>
      <w:szCs w:val="18"/>
    </w:rPr>
  </w:style>
  <w:style w:type="character" w:customStyle="1" w:styleId="Char11">
    <w:name w:val="页眉 Char1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uiPriority w:val="99"/>
    <w:rPr>
      <w:sz w:val="18"/>
      <w:szCs w:val="18"/>
    </w:rPr>
  </w:style>
  <w:style w:type="character" w:customStyle="1" w:styleId="Char11">
    <w:name w:val="页眉 Char1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chenying</dc:creator>
  <cp:lastModifiedBy>杨隐</cp:lastModifiedBy>
  <cp:revision>4</cp:revision>
  <cp:lastPrinted>2019-09-18T03:22:00Z</cp:lastPrinted>
  <dcterms:created xsi:type="dcterms:W3CDTF">2019-09-18T03:20:00Z</dcterms:created>
  <dcterms:modified xsi:type="dcterms:W3CDTF">2019-09-18T03:22:00Z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