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B0" w:rsidRPr="00CF4A4F" w:rsidRDefault="00C077B0">
      <w:bookmarkStart w:id="0" w:name="_GoBack"/>
      <w:bookmarkEnd w:id="0"/>
    </w:p>
    <w:p w:rsidR="00C077B0" w:rsidRPr="00CF4A4F" w:rsidRDefault="00C077B0"/>
    <w:p w:rsidR="00C077B0" w:rsidRPr="00CF4A4F" w:rsidRDefault="00FA25DB" w:rsidP="00CF4A4F">
      <w:pPr>
        <w:widowControl/>
        <w:spacing w:line="500" w:lineRule="exact"/>
        <w:ind w:firstLineChars="100" w:firstLine="360"/>
        <w:jc w:val="center"/>
        <w:rPr>
          <w:kern w:val="0"/>
          <w:sz w:val="36"/>
          <w:szCs w:val="36"/>
        </w:rPr>
      </w:pPr>
      <w:r w:rsidRPr="00CF4A4F">
        <w:rPr>
          <w:rFonts w:hint="eastAsia"/>
          <w:kern w:val="0"/>
          <w:sz w:val="36"/>
          <w:szCs w:val="36"/>
        </w:rPr>
        <w:t>投</w:t>
      </w:r>
      <w:r w:rsidRPr="00CF4A4F">
        <w:rPr>
          <w:rFonts w:hint="eastAsia"/>
          <w:kern w:val="0"/>
          <w:sz w:val="36"/>
          <w:szCs w:val="36"/>
        </w:rPr>
        <w:t xml:space="preserve"> </w:t>
      </w:r>
      <w:r w:rsidRPr="00CF4A4F">
        <w:rPr>
          <w:rFonts w:hint="eastAsia"/>
          <w:kern w:val="0"/>
          <w:sz w:val="36"/>
          <w:szCs w:val="36"/>
        </w:rPr>
        <w:t>标</w:t>
      </w:r>
      <w:r w:rsidRPr="00CF4A4F">
        <w:rPr>
          <w:rFonts w:hint="eastAsia"/>
          <w:kern w:val="0"/>
          <w:sz w:val="36"/>
          <w:szCs w:val="36"/>
        </w:rPr>
        <w:t xml:space="preserve"> </w:t>
      </w:r>
      <w:r w:rsidRPr="00CF4A4F">
        <w:rPr>
          <w:rFonts w:hint="eastAsia"/>
          <w:kern w:val="0"/>
          <w:sz w:val="36"/>
          <w:szCs w:val="36"/>
        </w:rPr>
        <w:t>报</w:t>
      </w:r>
      <w:r w:rsidRPr="00CF4A4F">
        <w:rPr>
          <w:rFonts w:hint="eastAsia"/>
          <w:kern w:val="0"/>
          <w:sz w:val="36"/>
          <w:szCs w:val="36"/>
        </w:rPr>
        <w:t xml:space="preserve"> </w:t>
      </w:r>
      <w:r w:rsidRPr="00CF4A4F">
        <w:rPr>
          <w:rFonts w:hint="eastAsia"/>
          <w:kern w:val="0"/>
          <w:sz w:val="36"/>
          <w:szCs w:val="36"/>
        </w:rPr>
        <w:t>价</w:t>
      </w:r>
      <w:r w:rsidRPr="00CF4A4F">
        <w:rPr>
          <w:rFonts w:hint="eastAsia"/>
          <w:kern w:val="0"/>
          <w:sz w:val="36"/>
          <w:szCs w:val="36"/>
        </w:rPr>
        <w:t xml:space="preserve"> </w:t>
      </w:r>
      <w:r w:rsidRPr="00CF4A4F">
        <w:rPr>
          <w:rFonts w:hint="eastAsia"/>
          <w:kern w:val="0"/>
          <w:sz w:val="36"/>
          <w:szCs w:val="36"/>
        </w:rPr>
        <w:t>书</w:t>
      </w:r>
    </w:p>
    <w:p w:rsidR="00C077B0" w:rsidRPr="00CF4A4F" w:rsidRDefault="00C077B0">
      <w:pPr>
        <w:widowControl/>
        <w:spacing w:line="500" w:lineRule="exact"/>
        <w:rPr>
          <w:kern w:val="0"/>
          <w:sz w:val="32"/>
          <w:szCs w:val="32"/>
        </w:rPr>
      </w:pPr>
    </w:p>
    <w:p w:rsidR="00C077B0" w:rsidRPr="00CF4A4F" w:rsidRDefault="00FA25DB">
      <w:pPr>
        <w:spacing w:line="460" w:lineRule="exact"/>
        <w:jc w:val="center"/>
        <w:rPr>
          <w:rFonts w:ascii="宋体" w:hAnsi="宋体" w:cs="宋体"/>
          <w:kern w:val="0"/>
          <w:sz w:val="28"/>
          <w:szCs w:val="28"/>
        </w:rPr>
      </w:pPr>
      <w:r w:rsidRPr="00CF4A4F"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报价时间：    年   月   日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115"/>
        <w:gridCol w:w="2026"/>
        <w:gridCol w:w="1771"/>
        <w:gridCol w:w="1940"/>
      </w:tblGrid>
      <w:tr w:rsidR="00C077B0" w:rsidRPr="00CF4A4F">
        <w:trPr>
          <w:trHeight w:val="473"/>
          <w:jc w:val="center"/>
        </w:trPr>
        <w:tc>
          <w:tcPr>
            <w:tcW w:w="1808" w:type="dxa"/>
            <w:vMerge w:val="restart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4141" w:type="dxa"/>
            <w:gridSpan w:val="2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一票(含13%增值税)到场价（元/吨）</w:t>
            </w:r>
          </w:p>
        </w:tc>
        <w:tc>
          <w:tcPr>
            <w:tcW w:w="1771" w:type="dxa"/>
            <w:vMerge w:val="restart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供货日期（天）</w:t>
            </w:r>
          </w:p>
        </w:tc>
        <w:tc>
          <w:tcPr>
            <w:tcW w:w="1940" w:type="dxa"/>
            <w:vMerge w:val="restart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备   注</w:t>
            </w:r>
          </w:p>
        </w:tc>
      </w:tr>
      <w:tr w:rsidR="00C077B0" w:rsidRPr="00CF4A4F">
        <w:trPr>
          <w:trHeight w:val="381"/>
          <w:jc w:val="center"/>
        </w:trPr>
        <w:tc>
          <w:tcPr>
            <w:tcW w:w="1808" w:type="dxa"/>
            <w:vMerge/>
            <w:vAlign w:val="center"/>
          </w:tcPr>
          <w:p w:rsidR="00C077B0" w:rsidRPr="00CF4A4F" w:rsidRDefault="00C077B0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新阳热电   （标的1）</w:t>
            </w:r>
          </w:p>
        </w:tc>
        <w:tc>
          <w:tcPr>
            <w:tcW w:w="2026" w:type="dxa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同集热电   （标的2）</w:t>
            </w:r>
          </w:p>
        </w:tc>
        <w:tc>
          <w:tcPr>
            <w:tcW w:w="1771" w:type="dxa"/>
            <w:vMerge/>
            <w:vAlign w:val="center"/>
          </w:tcPr>
          <w:p w:rsidR="00C077B0" w:rsidRPr="00CF4A4F" w:rsidRDefault="00C077B0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vMerge/>
            <w:vAlign w:val="center"/>
          </w:tcPr>
          <w:p w:rsidR="00C077B0" w:rsidRPr="00CF4A4F" w:rsidRDefault="00C077B0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077B0" w:rsidRPr="00CF4A4F">
        <w:trPr>
          <w:trHeight w:val="1011"/>
          <w:jc w:val="center"/>
        </w:trPr>
        <w:tc>
          <w:tcPr>
            <w:tcW w:w="1808" w:type="dxa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亚氯酸钠</w:t>
            </w:r>
          </w:p>
        </w:tc>
        <w:tc>
          <w:tcPr>
            <w:tcW w:w="2115" w:type="dxa"/>
            <w:vAlign w:val="center"/>
          </w:tcPr>
          <w:p w:rsidR="00C077B0" w:rsidRPr="00CF4A4F" w:rsidRDefault="00C077B0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C077B0" w:rsidRPr="00CF4A4F" w:rsidRDefault="00C077B0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C077B0" w:rsidRPr="00CF4A4F" w:rsidRDefault="00C077B0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C077B0" w:rsidRPr="00CF4A4F" w:rsidRDefault="00FA25D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含运输费和装卸费</w:t>
            </w:r>
          </w:p>
        </w:tc>
      </w:tr>
      <w:tr w:rsidR="00C077B0" w:rsidRPr="00CF4A4F">
        <w:trPr>
          <w:trHeight w:val="1091"/>
          <w:jc w:val="center"/>
        </w:trPr>
        <w:tc>
          <w:tcPr>
            <w:tcW w:w="9660" w:type="dxa"/>
            <w:gridSpan w:val="5"/>
          </w:tcPr>
          <w:p w:rsidR="00C077B0" w:rsidRPr="00CF4A4F" w:rsidRDefault="00FA25DB">
            <w:pPr>
              <w:spacing w:line="4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品质要求：含量（NaClO2）纯度≥80%、亚氯酸钠颗粒。品质符合工业亚氯酸钠（HG/T3250-2000）要求。厂家提供出厂检测报告</w:t>
            </w:r>
          </w:p>
        </w:tc>
      </w:tr>
      <w:tr w:rsidR="00C077B0" w:rsidRPr="00CF4A4F">
        <w:trPr>
          <w:trHeight w:val="1281"/>
          <w:jc w:val="center"/>
        </w:trPr>
        <w:tc>
          <w:tcPr>
            <w:tcW w:w="9660" w:type="dxa"/>
            <w:gridSpan w:val="5"/>
            <w:vAlign w:val="center"/>
          </w:tcPr>
          <w:p w:rsidR="00C077B0" w:rsidRPr="00CF4A4F" w:rsidRDefault="00FA25DB">
            <w:pPr>
              <w:spacing w:line="4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备注：</w:t>
            </w:r>
          </w:p>
          <w:p w:rsidR="00C077B0" w:rsidRPr="00CF4A4F" w:rsidRDefault="00FA25DB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CF4A4F">
              <w:rPr>
                <w:rFonts w:ascii="宋体" w:hAnsi="宋体" w:cs="宋体" w:hint="eastAsia"/>
                <w:kern w:val="0"/>
                <w:sz w:val="28"/>
                <w:szCs w:val="28"/>
              </w:rPr>
              <w:t>1、</w:t>
            </w:r>
            <w:r w:rsidRPr="00CF4A4F">
              <w:rPr>
                <w:rFonts w:ascii="宋体" w:hAnsi="宋体" w:hint="eastAsia"/>
                <w:sz w:val="28"/>
                <w:szCs w:val="28"/>
              </w:rPr>
              <w:t>投标需提供材料（复印件加盖公章）：企业营业执照、危险化学品经营许可证、法定代表人身份证或法人授权书和被授权人身份证。</w:t>
            </w:r>
          </w:p>
          <w:p w:rsidR="00C077B0" w:rsidRPr="00CF4A4F" w:rsidRDefault="00FA25DB">
            <w:pPr>
              <w:pStyle w:val="a3"/>
              <w:spacing w:line="460" w:lineRule="exact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CF4A4F">
              <w:rPr>
                <w:rFonts w:ascii="宋体" w:hAnsi="宋体" w:hint="eastAsia"/>
                <w:sz w:val="28"/>
                <w:szCs w:val="28"/>
              </w:rPr>
              <w:t>2、所投递材料需密封并在封口处加盖公章，封面注明投标项目名称。</w:t>
            </w:r>
          </w:p>
          <w:p w:rsidR="00C077B0" w:rsidRPr="00CF4A4F" w:rsidRDefault="00FA25D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CF4A4F">
              <w:rPr>
                <w:rFonts w:ascii="宋体" w:hAnsi="宋体" w:hint="eastAsia"/>
                <w:sz w:val="28"/>
                <w:szCs w:val="28"/>
              </w:rPr>
              <w:t>3、若国家税率调整，含税价格相应调整。</w:t>
            </w:r>
          </w:p>
          <w:p w:rsidR="00C077B0" w:rsidRPr="00CF4A4F" w:rsidRDefault="00C077B0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C077B0" w:rsidRPr="00CF4A4F" w:rsidRDefault="00C077B0">
      <w:pPr>
        <w:widowControl/>
        <w:spacing w:line="500" w:lineRule="exact"/>
        <w:ind w:firstLineChars="100" w:firstLine="280"/>
        <w:rPr>
          <w:kern w:val="0"/>
          <w:sz w:val="28"/>
          <w:szCs w:val="28"/>
        </w:rPr>
      </w:pPr>
    </w:p>
    <w:p w:rsidR="00C077B0" w:rsidRPr="00CF4A4F" w:rsidRDefault="00FA25DB">
      <w:pPr>
        <w:widowControl/>
        <w:spacing w:line="500" w:lineRule="exact"/>
        <w:ind w:firstLineChars="100" w:firstLine="280"/>
        <w:rPr>
          <w:kern w:val="0"/>
          <w:sz w:val="28"/>
          <w:szCs w:val="28"/>
        </w:rPr>
      </w:pPr>
      <w:r w:rsidRPr="00CF4A4F">
        <w:rPr>
          <w:rFonts w:hint="eastAsia"/>
          <w:kern w:val="0"/>
          <w:sz w:val="28"/>
          <w:szCs w:val="28"/>
        </w:rPr>
        <w:t>投标单位：（盖章）</w:t>
      </w:r>
    </w:p>
    <w:p w:rsidR="00C077B0" w:rsidRPr="00CF4A4F" w:rsidRDefault="00C077B0">
      <w:pPr>
        <w:widowControl/>
        <w:spacing w:line="500" w:lineRule="exact"/>
        <w:ind w:firstLineChars="100" w:firstLine="280"/>
        <w:rPr>
          <w:kern w:val="0"/>
          <w:sz w:val="28"/>
          <w:szCs w:val="28"/>
        </w:rPr>
      </w:pPr>
    </w:p>
    <w:p w:rsidR="00C077B0" w:rsidRPr="00CF4A4F" w:rsidRDefault="00FA25DB">
      <w:pPr>
        <w:widowControl/>
        <w:spacing w:line="500" w:lineRule="exact"/>
        <w:ind w:firstLineChars="100" w:firstLine="280"/>
        <w:rPr>
          <w:kern w:val="0"/>
          <w:sz w:val="28"/>
          <w:szCs w:val="28"/>
        </w:rPr>
      </w:pPr>
      <w:r w:rsidRPr="00CF4A4F">
        <w:rPr>
          <w:rFonts w:hint="eastAsia"/>
          <w:kern w:val="0"/>
          <w:sz w:val="28"/>
          <w:szCs w:val="28"/>
        </w:rPr>
        <w:t>法定代表人或授权代表签字：</w:t>
      </w:r>
    </w:p>
    <w:p w:rsidR="00C077B0" w:rsidRPr="00CF4A4F" w:rsidRDefault="00C077B0">
      <w:pPr>
        <w:widowControl/>
        <w:spacing w:line="500" w:lineRule="exact"/>
        <w:ind w:firstLineChars="100" w:firstLine="280"/>
        <w:rPr>
          <w:kern w:val="0"/>
          <w:sz w:val="28"/>
          <w:szCs w:val="28"/>
        </w:rPr>
      </w:pPr>
    </w:p>
    <w:p w:rsidR="00C077B0" w:rsidRPr="00CF4A4F" w:rsidRDefault="00FA25DB">
      <w:pPr>
        <w:widowControl/>
        <w:spacing w:line="500" w:lineRule="exact"/>
        <w:ind w:firstLineChars="100" w:firstLine="280"/>
        <w:rPr>
          <w:kern w:val="0"/>
          <w:sz w:val="28"/>
          <w:szCs w:val="28"/>
        </w:rPr>
      </w:pPr>
      <w:r w:rsidRPr="00CF4A4F">
        <w:rPr>
          <w:rFonts w:hint="eastAsia"/>
          <w:kern w:val="0"/>
          <w:sz w:val="28"/>
          <w:szCs w:val="28"/>
        </w:rPr>
        <w:t>法定代表人或授权代表联系电话：</w:t>
      </w:r>
    </w:p>
    <w:p w:rsidR="00C077B0" w:rsidRPr="00CF4A4F" w:rsidRDefault="00C077B0"/>
    <w:p w:rsidR="00C077B0" w:rsidRPr="00CF4A4F" w:rsidRDefault="00C077B0"/>
    <w:p w:rsidR="00C077B0" w:rsidRPr="00CF4A4F" w:rsidRDefault="00C077B0"/>
    <w:p w:rsidR="00C077B0" w:rsidRPr="00CF4A4F" w:rsidRDefault="00C077B0">
      <w:pPr>
        <w:widowControl/>
        <w:spacing w:line="500" w:lineRule="exact"/>
        <w:ind w:firstLineChars="100" w:firstLine="210"/>
        <w:jc w:val="center"/>
      </w:pPr>
    </w:p>
    <w:sectPr w:rsidR="00C077B0" w:rsidRPr="00CF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D8" w:rsidRDefault="002E60D8" w:rsidP="00CF4A4F">
      <w:r>
        <w:separator/>
      </w:r>
    </w:p>
  </w:endnote>
  <w:endnote w:type="continuationSeparator" w:id="0">
    <w:p w:rsidR="002E60D8" w:rsidRDefault="002E60D8" w:rsidP="00CF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D8" w:rsidRDefault="002E60D8" w:rsidP="00CF4A4F">
      <w:r>
        <w:separator/>
      </w:r>
    </w:p>
  </w:footnote>
  <w:footnote w:type="continuationSeparator" w:id="0">
    <w:p w:rsidR="002E60D8" w:rsidRDefault="002E60D8" w:rsidP="00CF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D9"/>
    <w:rsid w:val="001E3ED9"/>
    <w:rsid w:val="002B64CF"/>
    <w:rsid w:val="002E60D8"/>
    <w:rsid w:val="00336661"/>
    <w:rsid w:val="004E47D0"/>
    <w:rsid w:val="00630D90"/>
    <w:rsid w:val="006649F8"/>
    <w:rsid w:val="006B7E5E"/>
    <w:rsid w:val="008C289C"/>
    <w:rsid w:val="00926282"/>
    <w:rsid w:val="0098247C"/>
    <w:rsid w:val="00A516E7"/>
    <w:rsid w:val="00A66ED8"/>
    <w:rsid w:val="00AF4B3E"/>
    <w:rsid w:val="00C077B0"/>
    <w:rsid w:val="00CF4A4F"/>
    <w:rsid w:val="00FA25DB"/>
    <w:rsid w:val="0CD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F4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4A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4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4A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F4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4A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4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4A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江汉林</dc:creator>
  <cp:lastModifiedBy>杨隐</cp:lastModifiedBy>
  <cp:revision>16</cp:revision>
  <dcterms:created xsi:type="dcterms:W3CDTF">2019-11-01T01:10:00Z</dcterms:created>
  <dcterms:modified xsi:type="dcterms:W3CDTF">2019-11-04T00:56:00Z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