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E0B" w:rsidRDefault="00C46E0B" w:rsidP="00B2147F">
      <w:pPr>
        <w:ind w:firstLineChars="1096" w:firstLine="3301"/>
        <w:rPr>
          <w:rFonts w:ascii="宋体" w:hAnsi="宋体"/>
          <w:szCs w:val="21"/>
        </w:rPr>
      </w:pPr>
      <w:r w:rsidRPr="00C46E0B">
        <w:rPr>
          <w:rFonts w:eastAsia="文鼎粗行楷体简" w:hint="eastAsia"/>
          <w:b/>
          <w:sz w:val="30"/>
          <w:szCs w:val="30"/>
        </w:rPr>
        <w:t>厦门同集热电有限公司</w:t>
      </w:r>
    </w:p>
    <w:p w:rsidR="009B4229" w:rsidRPr="00C46E0B" w:rsidRDefault="00C46E0B">
      <w:pPr>
        <w:jc w:val="center"/>
        <w:rPr>
          <w:rFonts w:ascii="宋体" w:eastAsia="宋体" w:hAnsi="宋体"/>
          <w:b/>
          <w:color w:val="000000" w:themeColor="text1"/>
          <w:sz w:val="28"/>
          <w:szCs w:val="28"/>
        </w:rPr>
      </w:pPr>
      <w:r w:rsidRPr="00C46E0B">
        <w:rPr>
          <w:rFonts w:ascii="宋体" w:eastAsia="宋体" w:hAnsi="宋体" w:cs="Times New Roman" w:hint="eastAsia"/>
          <w:b/>
          <w:sz w:val="28"/>
          <w:szCs w:val="28"/>
        </w:rPr>
        <w:t>给水执行器</w:t>
      </w:r>
      <w:r w:rsidR="001B7426" w:rsidRPr="00C46E0B">
        <w:rPr>
          <w:rFonts w:ascii="宋体" w:eastAsia="宋体" w:hAnsi="宋体" w:hint="eastAsia"/>
          <w:b/>
          <w:color w:val="000000" w:themeColor="text1"/>
          <w:sz w:val="28"/>
          <w:szCs w:val="28"/>
        </w:rPr>
        <w:t>竞争</w:t>
      </w:r>
      <w:r w:rsidR="001B7426" w:rsidRPr="00C46E0B">
        <w:rPr>
          <w:rFonts w:ascii="宋体" w:eastAsia="宋体" w:hAnsi="宋体"/>
          <w:b/>
          <w:color w:val="000000" w:themeColor="text1"/>
          <w:sz w:val="28"/>
          <w:szCs w:val="28"/>
        </w:rPr>
        <w:t>性谈判</w:t>
      </w:r>
      <w:r w:rsidR="001B7426" w:rsidRPr="00C46E0B">
        <w:rPr>
          <w:rFonts w:ascii="宋体" w:eastAsia="宋体" w:hAnsi="宋体" w:hint="eastAsia"/>
          <w:b/>
          <w:color w:val="000000" w:themeColor="text1"/>
          <w:sz w:val="28"/>
          <w:szCs w:val="28"/>
        </w:rPr>
        <w:t>性公告</w:t>
      </w:r>
    </w:p>
    <w:p w:rsidR="009B4229" w:rsidRPr="00773722" w:rsidRDefault="004D6460"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ajorEastAsia" w:eastAsiaTheme="majorEastAsia" w:hAnsiTheme="majorEastAsia" w:cs="宋体" w:hint="eastAsia"/>
          <w:color w:val="000000" w:themeColor="text1"/>
          <w:kern w:val="0"/>
          <w:szCs w:val="21"/>
        </w:rPr>
        <w:t>我司</w:t>
      </w:r>
      <w:r w:rsidRPr="00773722">
        <w:rPr>
          <w:rFonts w:asciiTheme="majorEastAsia" w:eastAsiaTheme="majorEastAsia" w:hAnsiTheme="majorEastAsia" w:hint="eastAsia"/>
          <w:spacing w:val="-4"/>
          <w:kern w:val="0"/>
          <w:szCs w:val="21"/>
        </w:rPr>
        <w:t>根据生产需要，</w:t>
      </w:r>
      <w:r w:rsidRPr="00773722">
        <w:rPr>
          <w:rStyle w:val="ac"/>
          <w:rFonts w:asciiTheme="majorEastAsia" w:eastAsiaTheme="majorEastAsia" w:hAnsiTheme="majorEastAsia" w:hint="eastAsia"/>
          <w:b w:val="0"/>
          <w:color w:val="000000"/>
          <w:szCs w:val="21"/>
          <w:shd w:val="clear" w:color="auto" w:fill="FFFFFF"/>
        </w:rPr>
        <w:t>现进行</w:t>
      </w:r>
      <w:r w:rsidRPr="00773722">
        <w:rPr>
          <w:rFonts w:asciiTheme="minorEastAsia" w:hAnsiTheme="minorEastAsia" w:cs="Times New Roman" w:hint="eastAsia"/>
          <w:szCs w:val="21"/>
        </w:rPr>
        <w:t>给水执行器</w:t>
      </w:r>
      <w:r w:rsidRPr="00773722">
        <w:rPr>
          <w:rStyle w:val="ac"/>
          <w:rFonts w:asciiTheme="majorEastAsia" w:eastAsiaTheme="majorEastAsia" w:hAnsiTheme="majorEastAsia" w:hint="eastAsia"/>
          <w:b w:val="0"/>
          <w:color w:val="000000"/>
          <w:szCs w:val="21"/>
          <w:shd w:val="clear" w:color="auto" w:fill="FFFFFF"/>
        </w:rPr>
        <w:t>竞争性谈判采购，希望具备供应能力的供应</w:t>
      </w:r>
      <w:proofErr w:type="gramStart"/>
      <w:r w:rsidRPr="00773722">
        <w:rPr>
          <w:rStyle w:val="ac"/>
          <w:rFonts w:asciiTheme="majorEastAsia" w:eastAsiaTheme="majorEastAsia" w:hAnsiTheme="majorEastAsia" w:hint="eastAsia"/>
          <w:b w:val="0"/>
          <w:color w:val="000000"/>
          <w:szCs w:val="21"/>
          <w:shd w:val="clear" w:color="auto" w:fill="FFFFFF"/>
        </w:rPr>
        <w:t>商按照</w:t>
      </w:r>
      <w:proofErr w:type="gramEnd"/>
      <w:r w:rsidRPr="00773722">
        <w:rPr>
          <w:rStyle w:val="ac"/>
          <w:rFonts w:asciiTheme="majorEastAsia" w:eastAsiaTheme="majorEastAsia" w:hAnsiTheme="majorEastAsia" w:hint="eastAsia"/>
          <w:b w:val="0"/>
          <w:color w:val="000000"/>
          <w:szCs w:val="21"/>
          <w:shd w:val="clear" w:color="auto" w:fill="FFFFFF"/>
        </w:rPr>
        <w:t>有关规定和我司的要求认真做好报价工作。</w:t>
      </w:r>
      <w:r w:rsidRPr="00773722">
        <w:rPr>
          <w:rFonts w:asciiTheme="majorEastAsia" w:eastAsiaTheme="majorEastAsia" w:hAnsiTheme="majorEastAsia" w:cs="宋体" w:hint="eastAsia"/>
          <w:color w:val="000000" w:themeColor="text1"/>
          <w:kern w:val="0"/>
          <w:szCs w:val="21"/>
        </w:rPr>
        <w:t>具体采购内容如下</w:t>
      </w:r>
    </w:p>
    <w:p w:rsidR="009B4229" w:rsidRPr="00773722"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一、采购单位：</w:t>
      </w:r>
      <w:r w:rsidR="00195902" w:rsidRPr="00773722">
        <w:rPr>
          <w:rFonts w:asciiTheme="minorEastAsia" w:hAnsiTheme="minorEastAsia" w:hint="eastAsia"/>
          <w:szCs w:val="21"/>
        </w:rPr>
        <w:t>厦门同集热电有限公司</w:t>
      </w:r>
    </w:p>
    <w:p w:rsidR="009B4229" w:rsidRPr="00773722" w:rsidRDefault="001B7426"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二、采购项目及各项要求：</w:t>
      </w:r>
    </w:p>
    <w:p w:rsidR="00394570" w:rsidRPr="00773722" w:rsidRDefault="001B7426" w:rsidP="00394570">
      <w:pPr>
        <w:spacing w:line="560" w:lineRule="exac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1、项目名称：</w:t>
      </w:r>
      <w:r w:rsidR="00195902" w:rsidRPr="00773722">
        <w:rPr>
          <w:rFonts w:asciiTheme="minorEastAsia" w:hAnsiTheme="minorEastAsia" w:cs="Times New Roman" w:hint="eastAsia"/>
          <w:szCs w:val="21"/>
        </w:rPr>
        <w:t>给水执行器</w:t>
      </w:r>
      <w:r w:rsidRPr="00773722">
        <w:rPr>
          <w:rFonts w:asciiTheme="minorEastAsia" w:hAnsiTheme="minorEastAsia" w:cs="宋体" w:hint="eastAsia"/>
          <w:color w:val="000000" w:themeColor="text1"/>
          <w:kern w:val="0"/>
          <w:szCs w:val="21"/>
        </w:rPr>
        <w:t>采购。</w:t>
      </w:r>
    </w:p>
    <w:p w:rsidR="009B4229" w:rsidRPr="003C1B70" w:rsidRDefault="001B7426" w:rsidP="003C1B70">
      <w:pPr>
        <w:spacing w:line="560" w:lineRule="exact"/>
        <w:rPr>
          <w:rFonts w:ascii="宋体" w:hAnsi="宋体"/>
          <w:szCs w:val="21"/>
          <w:u w:val="single"/>
        </w:rPr>
      </w:pPr>
      <w:r w:rsidRPr="00773722">
        <w:rPr>
          <w:rFonts w:asciiTheme="minorEastAsia" w:hAnsiTheme="minorEastAsia" w:cs="宋体" w:hint="eastAsia"/>
          <w:color w:val="000000" w:themeColor="text1"/>
          <w:kern w:val="0"/>
          <w:szCs w:val="21"/>
        </w:rPr>
        <w:t>2、名称及数量：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2476"/>
        <w:gridCol w:w="712"/>
        <w:gridCol w:w="850"/>
        <w:gridCol w:w="1663"/>
      </w:tblGrid>
      <w:tr w:rsidR="00195902" w:rsidRPr="00773722" w:rsidTr="00195902">
        <w:trPr>
          <w:trHeight w:val="284"/>
          <w:jc w:val="center"/>
        </w:trPr>
        <w:tc>
          <w:tcPr>
            <w:tcW w:w="190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产品名称</w:t>
            </w:r>
          </w:p>
        </w:tc>
        <w:tc>
          <w:tcPr>
            <w:tcW w:w="2476"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规格型号</w:t>
            </w:r>
          </w:p>
        </w:tc>
        <w:tc>
          <w:tcPr>
            <w:tcW w:w="71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单位</w:t>
            </w:r>
          </w:p>
        </w:tc>
        <w:tc>
          <w:tcPr>
            <w:tcW w:w="850"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kern w:val="0"/>
                <w:szCs w:val="21"/>
              </w:rPr>
              <w:t>数量</w:t>
            </w:r>
          </w:p>
        </w:tc>
        <w:tc>
          <w:tcPr>
            <w:tcW w:w="1663" w:type="dxa"/>
            <w:tcBorders>
              <w:bottom w:val="single" w:sz="4" w:space="0" w:color="auto"/>
            </w:tcBorders>
            <w:vAlign w:val="center"/>
          </w:tcPr>
          <w:p w:rsidR="00195902" w:rsidRPr="00773722" w:rsidRDefault="00195902" w:rsidP="00AA3A21">
            <w:pPr>
              <w:adjustRightInd w:val="0"/>
              <w:snapToGrid w:val="0"/>
              <w:spacing w:line="560" w:lineRule="exact"/>
              <w:ind w:left="220" w:hangingChars="105" w:hanging="220"/>
              <w:jc w:val="center"/>
              <w:rPr>
                <w:rFonts w:asciiTheme="minorEastAsia" w:hAnsiTheme="minorEastAsia" w:cs="Times New Roman"/>
                <w:szCs w:val="21"/>
              </w:rPr>
            </w:pPr>
            <w:r w:rsidRPr="00773722">
              <w:rPr>
                <w:rFonts w:asciiTheme="minorEastAsia" w:hAnsiTheme="minorEastAsia" w:cs="Times New Roman" w:hint="eastAsia"/>
                <w:szCs w:val="21"/>
              </w:rPr>
              <w:t>备注</w:t>
            </w:r>
          </w:p>
        </w:tc>
      </w:tr>
      <w:tr w:rsidR="00195902" w:rsidRPr="00773722" w:rsidTr="00195902">
        <w:trPr>
          <w:trHeight w:val="284"/>
          <w:jc w:val="center"/>
        </w:trPr>
        <w:tc>
          <w:tcPr>
            <w:tcW w:w="1902" w:type="dxa"/>
            <w:vAlign w:val="center"/>
          </w:tcPr>
          <w:p w:rsidR="00195902" w:rsidRPr="00773722" w:rsidRDefault="00195902" w:rsidP="0001197C">
            <w:pPr>
              <w:widowControl/>
              <w:jc w:val="center"/>
              <w:textAlignment w:val="center"/>
              <w:rPr>
                <w:rFonts w:asciiTheme="minorEastAsia" w:hAnsiTheme="minorEastAsia" w:cs="Times New Roman"/>
                <w:szCs w:val="21"/>
              </w:rPr>
            </w:pPr>
            <w:r w:rsidRPr="00773722">
              <w:rPr>
                <w:rFonts w:asciiTheme="minorEastAsia" w:hAnsiTheme="minorEastAsia" w:cs="Times New Roman" w:hint="eastAsia"/>
                <w:szCs w:val="21"/>
              </w:rPr>
              <w:t>给水执行器</w:t>
            </w:r>
          </w:p>
        </w:tc>
        <w:tc>
          <w:tcPr>
            <w:tcW w:w="2476" w:type="dxa"/>
            <w:vAlign w:val="center"/>
          </w:tcPr>
          <w:p w:rsidR="00195902" w:rsidRPr="00773722" w:rsidRDefault="00195902" w:rsidP="0001197C">
            <w:pPr>
              <w:widowControl/>
              <w:jc w:val="center"/>
              <w:textAlignment w:val="center"/>
              <w:rPr>
                <w:rFonts w:asciiTheme="minorEastAsia" w:hAnsiTheme="minorEastAsia" w:cs="Times New Roman"/>
                <w:szCs w:val="21"/>
              </w:rPr>
            </w:pPr>
            <w:r w:rsidRPr="00773722">
              <w:rPr>
                <w:rFonts w:asciiTheme="minorEastAsia" w:hAnsiTheme="minorEastAsia" w:cs="Times New Roman"/>
                <w:szCs w:val="21"/>
              </w:rPr>
              <w:t>PSL214MA-AMT 220VAC</w:t>
            </w:r>
          </w:p>
        </w:tc>
        <w:tc>
          <w:tcPr>
            <w:tcW w:w="712"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szCs w:val="21"/>
              </w:rPr>
              <w:t>台</w:t>
            </w:r>
          </w:p>
        </w:tc>
        <w:tc>
          <w:tcPr>
            <w:tcW w:w="850" w:type="dxa"/>
            <w:vAlign w:val="center"/>
          </w:tcPr>
          <w:p w:rsidR="00195902" w:rsidRPr="00773722" w:rsidRDefault="00195902" w:rsidP="0001197C">
            <w:pPr>
              <w:adjustRightInd w:val="0"/>
              <w:snapToGrid w:val="0"/>
              <w:spacing w:line="560" w:lineRule="exact"/>
              <w:jc w:val="center"/>
              <w:rPr>
                <w:rFonts w:asciiTheme="minorEastAsia" w:hAnsiTheme="minorEastAsia" w:cs="Times New Roman"/>
                <w:szCs w:val="21"/>
              </w:rPr>
            </w:pPr>
            <w:r w:rsidRPr="00773722">
              <w:rPr>
                <w:rFonts w:asciiTheme="minorEastAsia" w:hAnsiTheme="minorEastAsia" w:cs="Times New Roman" w:hint="eastAsia"/>
                <w:szCs w:val="21"/>
              </w:rPr>
              <w:t>2</w:t>
            </w:r>
          </w:p>
        </w:tc>
        <w:tc>
          <w:tcPr>
            <w:tcW w:w="1663" w:type="dxa"/>
            <w:tcBorders>
              <w:top w:val="single" w:sz="4" w:space="0" w:color="auto"/>
              <w:left w:val="single" w:sz="4" w:space="0" w:color="auto"/>
              <w:right w:val="single" w:sz="4" w:space="0" w:color="auto"/>
            </w:tcBorders>
            <w:vAlign w:val="center"/>
          </w:tcPr>
          <w:p w:rsidR="00195902" w:rsidRPr="00773722" w:rsidRDefault="00195902" w:rsidP="0001197C">
            <w:pPr>
              <w:widowControl/>
              <w:jc w:val="left"/>
              <w:textAlignment w:val="center"/>
              <w:rPr>
                <w:rFonts w:asciiTheme="minorEastAsia" w:hAnsiTheme="minorEastAsia" w:cs="Times New Roman"/>
                <w:szCs w:val="21"/>
              </w:rPr>
            </w:pPr>
          </w:p>
        </w:tc>
      </w:tr>
    </w:tbl>
    <w:p w:rsidR="0016405C" w:rsidRPr="00773722" w:rsidRDefault="00B44C8A" w:rsidP="00AA3A21">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color w:val="000000" w:themeColor="text1"/>
          <w:kern w:val="0"/>
          <w:szCs w:val="21"/>
        </w:rPr>
        <w:t>3</w:t>
      </w:r>
      <w:r w:rsidR="0016405C" w:rsidRPr="00773722">
        <w:rPr>
          <w:rFonts w:asciiTheme="minorEastAsia" w:hAnsiTheme="minorEastAsia" w:cs="宋体" w:hint="eastAsia"/>
          <w:color w:val="000000" w:themeColor="text1"/>
          <w:kern w:val="0"/>
          <w:szCs w:val="21"/>
        </w:rPr>
        <w:t>、供货时间：</w:t>
      </w:r>
      <w:r w:rsidR="00195902" w:rsidRPr="00773722">
        <w:rPr>
          <w:rFonts w:asciiTheme="minorEastAsia" w:hAnsiTheme="minorEastAsia" w:hint="eastAsia"/>
          <w:szCs w:val="21"/>
        </w:rPr>
        <w:t>合同签订日起（60）天内交货</w:t>
      </w:r>
    </w:p>
    <w:p w:rsidR="00CA3385" w:rsidRPr="00773722" w:rsidRDefault="00B44C8A" w:rsidP="00CA3385">
      <w:pPr>
        <w:widowControl/>
        <w:spacing w:line="360" w:lineRule="auto"/>
        <w:ind w:firstLineChars="200" w:firstLine="420"/>
        <w:jc w:val="left"/>
        <w:rPr>
          <w:rFonts w:asciiTheme="minorEastAsia" w:hAnsiTheme="minorEastAsia" w:cs="Times New Roman"/>
          <w:szCs w:val="21"/>
        </w:rPr>
      </w:pPr>
      <w:r w:rsidRPr="00773722">
        <w:rPr>
          <w:rFonts w:asciiTheme="minorEastAsia" w:hAnsiTheme="minorEastAsia" w:cs="宋体"/>
          <w:color w:val="000000" w:themeColor="text1"/>
          <w:kern w:val="0"/>
          <w:szCs w:val="21"/>
        </w:rPr>
        <w:t>4</w:t>
      </w:r>
      <w:r w:rsidR="0016405C" w:rsidRPr="00773722">
        <w:rPr>
          <w:rFonts w:asciiTheme="minorEastAsia" w:hAnsiTheme="minorEastAsia" w:cs="宋体" w:hint="eastAsia"/>
          <w:color w:val="000000" w:themeColor="text1"/>
          <w:kern w:val="0"/>
          <w:szCs w:val="21"/>
        </w:rPr>
        <w:t>、供货地点：</w:t>
      </w:r>
      <w:r w:rsidR="00195902" w:rsidRPr="00773722">
        <w:rPr>
          <w:rFonts w:asciiTheme="minorEastAsia" w:hAnsiTheme="minorEastAsia" w:cs="Times New Roman" w:hint="eastAsia"/>
          <w:szCs w:val="21"/>
        </w:rPr>
        <w:t>厦门市同安区美</w:t>
      </w:r>
      <w:proofErr w:type="gramStart"/>
      <w:r w:rsidR="00195902" w:rsidRPr="00773722">
        <w:rPr>
          <w:rFonts w:asciiTheme="minorEastAsia" w:hAnsiTheme="minorEastAsia" w:cs="Times New Roman" w:hint="eastAsia"/>
          <w:szCs w:val="21"/>
        </w:rPr>
        <w:t>禾</w:t>
      </w:r>
      <w:proofErr w:type="gramEnd"/>
      <w:r w:rsidR="00195902" w:rsidRPr="00773722">
        <w:rPr>
          <w:rFonts w:asciiTheme="minorEastAsia" w:hAnsiTheme="minorEastAsia" w:cs="Times New Roman" w:hint="eastAsia"/>
          <w:szCs w:val="21"/>
        </w:rPr>
        <w:t>三路399号</w:t>
      </w:r>
    </w:p>
    <w:p w:rsidR="00195902" w:rsidRPr="00773722" w:rsidRDefault="004D6460" w:rsidP="00CA3385">
      <w:pPr>
        <w:widowControl/>
        <w:spacing w:line="360" w:lineRule="auto"/>
        <w:ind w:leftChars="200" w:left="525" w:hangingChars="50" w:hanging="105"/>
        <w:jc w:val="left"/>
        <w:rPr>
          <w:rFonts w:asciiTheme="minorEastAsia" w:hAnsiTheme="minorEastAsia" w:cs="宋体"/>
          <w:color w:val="000000" w:themeColor="text1"/>
          <w:kern w:val="0"/>
          <w:szCs w:val="21"/>
        </w:rPr>
      </w:pPr>
      <w:r w:rsidRPr="00773722">
        <w:rPr>
          <w:rFonts w:asciiTheme="majorEastAsia" w:eastAsiaTheme="majorEastAsia" w:hAnsiTheme="majorEastAsia" w:hint="eastAsia"/>
          <w:szCs w:val="21"/>
        </w:rPr>
        <w:t>5、运输方式及费用：</w:t>
      </w:r>
      <w:r w:rsidR="00195902" w:rsidRPr="00773722">
        <w:rPr>
          <w:rFonts w:asciiTheme="minorEastAsia" w:hAnsiTheme="minorEastAsia" w:hint="eastAsia"/>
          <w:szCs w:val="21"/>
        </w:rPr>
        <w:t>运输及相关装、</w:t>
      </w:r>
      <w:proofErr w:type="gramStart"/>
      <w:r w:rsidR="00195902" w:rsidRPr="00773722">
        <w:rPr>
          <w:rFonts w:asciiTheme="minorEastAsia" w:hAnsiTheme="minorEastAsia" w:hint="eastAsia"/>
          <w:szCs w:val="21"/>
        </w:rPr>
        <w:t>卸费用由</w:t>
      </w:r>
      <w:r w:rsidR="003C1B70">
        <w:rPr>
          <w:rFonts w:asciiTheme="minorEastAsia" w:hAnsiTheme="minorEastAsia" w:hint="eastAsia"/>
          <w:szCs w:val="21"/>
        </w:rPr>
        <w:t>成交</w:t>
      </w:r>
      <w:proofErr w:type="gramEnd"/>
      <w:r w:rsidR="003C1B70">
        <w:rPr>
          <w:rFonts w:asciiTheme="minorEastAsia" w:hAnsiTheme="minorEastAsia" w:hint="eastAsia"/>
          <w:szCs w:val="21"/>
        </w:rPr>
        <w:t>供应商</w:t>
      </w:r>
      <w:r w:rsidR="00195902" w:rsidRPr="00773722">
        <w:rPr>
          <w:rFonts w:asciiTheme="minorEastAsia" w:hAnsiTheme="minorEastAsia" w:hint="eastAsia"/>
          <w:szCs w:val="21"/>
        </w:rPr>
        <w:t>负担，任何由于包装不妥善所致之任何损失均</w:t>
      </w:r>
      <w:proofErr w:type="gramStart"/>
      <w:r w:rsidR="00195902" w:rsidRPr="00773722">
        <w:rPr>
          <w:rFonts w:asciiTheme="minorEastAsia" w:hAnsiTheme="minorEastAsia" w:hint="eastAsia"/>
          <w:szCs w:val="21"/>
        </w:rPr>
        <w:t>由</w:t>
      </w:r>
      <w:r w:rsidR="003C1B70">
        <w:rPr>
          <w:rFonts w:asciiTheme="minorEastAsia" w:hAnsiTheme="minorEastAsia" w:hint="eastAsia"/>
          <w:szCs w:val="21"/>
        </w:rPr>
        <w:t>成交</w:t>
      </w:r>
      <w:proofErr w:type="gramEnd"/>
      <w:r w:rsidR="003C1B70">
        <w:rPr>
          <w:rFonts w:asciiTheme="minorEastAsia" w:hAnsiTheme="minorEastAsia" w:hint="eastAsia"/>
          <w:szCs w:val="21"/>
        </w:rPr>
        <w:t>供应商</w:t>
      </w:r>
      <w:r w:rsidR="00195902" w:rsidRPr="00773722">
        <w:rPr>
          <w:rFonts w:asciiTheme="minorEastAsia" w:hAnsiTheme="minorEastAsia" w:hint="eastAsia"/>
          <w:szCs w:val="21"/>
        </w:rPr>
        <w:t xml:space="preserve">负责。                                                                     </w:t>
      </w:r>
    </w:p>
    <w:p w:rsidR="00195902" w:rsidRPr="00773722" w:rsidRDefault="0068552B" w:rsidP="000374C3">
      <w:pPr>
        <w:adjustRightInd w:val="0"/>
        <w:snapToGrid w:val="0"/>
        <w:spacing w:line="560" w:lineRule="exact"/>
        <w:ind w:leftChars="228" w:left="479"/>
        <w:rPr>
          <w:rFonts w:asciiTheme="minorEastAsia" w:hAnsiTheme="minorEastAsia"/>
          <w:szCs w:val="21"/>
        </w:rPr>
      </w:pPr>
      <w:r w:rsidRPr="00773722">
        <w:rPr>
          <w:rFonts w:asciiTheme="minorEastAsia" w:hAnsiTheme="minorEastAsia" w:hint="eastAsia"/>
          <w:szCs w:val="21"/>
        </w:rPr>
        <w:t>6</w:t>
      </w:r>
      <w:r w:rsidR="00195902" w:rsidRPr="00773722">
        <w:rPr>
          <w:rFonts w:asciiTheme="minorEastAsia" w:hAnsiTheme="minorEastAsia" w:hint="eastAsia"/>
          <w:szCs w:val="21"/>
        </w:rPr>
        <w:t xml:space="preserve">、质保期： </w:t>
      </w:r>
      <w:proofErr w:type="gramStart"/>
      <w:r w:rsidR="00195902" w:rsidRPr="00773722">
        <w:rPr>
          <w:rFonts w:asciiTheme="minorEastAsia" w:hAnsiTheme="minorEastAsia" w:hint="eastAsia"/>
          <w:szCs w:val="21"/>
        </w:rPr>
        <w:t>验收后质保期</w:t>
      </w:r>
      <w:proofErr w:type="gramEnd"/>
      <w:r w:rsidR="00195902" w:rsidRPr="00773722">
        <w:rPr>
          <w:rFonts w:asciiTheme="minorEastAsia" w:hAnsiTheme="minorEastAsia" w:hint="eastAsia"/>
          <w:szCs w:val="21"/>
        </w:rPr>
        <w:t xml:space="preserve">：十二个月。                                                                              </w:t>
      </w:r>
    </w:p>
    <w:p w:rsidR="00195902" w:rsidRPr="00773722" w:rsidRDefault="0068552B" w:rsidP="000374C3">
      <w:pPr>
        <w:adjustRightInd w:val="0"/>
        <w:snapToGrid w:val="0"/>
        <w:spacing w:line="560" w:lineRule="exact"/>
        <w:ind w:leftChars="228" w:left="479"/>
        <w:rPr>
          <w:rFonts w:asciiTheme="minorEastAsia" w:hAnsiTheme="minorEastAsia"/>
          <w:szCs w:val="21"/>
        </w:rPr>
      </w:pPr>
      <w:r w:rsidRPr="00773722">
        <w:rPr>
          <w:rFonts w:asciiTheme="minorEastAsia" w:hAnsiTheme="minorEastAsia" w:hint="eastAsia"/>
          <w:szCs w:val="21"/>
        </w:rPr>
        <w:t>7</w:t>
      </w:r>
      <w:r w:rsidR="00195902" w:rsidRPr="00773722">
        <w:rPr>
          <w:rFonts w:asciiTheme="minorEastAsia" w:hAnsiTheme="minorEastAsia" w:hint="eastAsia"/>
          <w:szCs w:val="21"/>
        </w:rPr>
        <w:t xml:space="preserve">、异议期限： </w:t>
      </w:r>
      <w:r w:rsidR="00363513" w:rsidRPr="00773722">
        <w:rPr>
          <w:rFonts w:asciiTheme="minorEastAsia" w:hAnsiTheme="minorEastAsia"/>
          <w:szCs w:val="21"/>
        </w:rPr>
        <w:fldChar w:fldCharType="begin"/>
      </w:r>
      <w:r w:rsidR="00EA649C" w:rsidRPr="00773722">
        <w:rPr>
          <w:rFonts w:asciiTheme="minorEastAsia" w:hAnsiTheme="minorEastAsia"/>
          <w:szCs w:val="21"/>
        </w:rPr>
        <w:instrText xml:space="preserve"> </w:instrText>
      </w:r>
      <w:r w:rsidR="00EA649C" w:rsidRPr="00773722">
        <w:rPr>
          <w:rFonts w:asciiTheme="minorEastAsia" w:hAnsiTheme="minorEastAsia" w:hint="eastAsia"/>
          <w:szCs w:val="21"/>
        </w:rPr>
        <w:instrText>= 1 \* GB3</w:instrText>
      </w:r>
      <w:r w:rsidR="00EA649C" w:rsidRPr="00773722">
        <w:rPr>
          <w:rFonts w:asciiTheme="minorEastAsia" w:hAnsiTheme="minorEastAsia"/>
          <w:szCs w:val="21"/>
        </w:rPr>
        <w:instrText xml:space="preserve"> </w:instrText>
      </w:r>
      <w:r w:rsidR="00363513" w:rsidRPr="00773722">
        <w:rPr>
          <w:rFonts w:asciiTheme="minorEastAsia" w:hAnsiTheme="minorEastAsia"/>
          <w:szCs w:val="21"/>
        </w:rPr>
        <w:fldChar w:fldCharType="separate"/>
      </w:r>
      <w:r w:rsidR="00EA649C" w:rsidRPr="00773722">
        <w:rPr>
          <w:rFonts w:asciiTheme="minorEastAsia" w:hAnsiTheme="minorEastAsia" w:hint="eastAsia"/>
          <w:noProof/>
          <w:szCs w:val="21"/>
        </w:rPr>
        <w:t>①</w:t>
      </w:r>
      <w:r w:rsidR="00363513" w:rsidRPr="00773722">
        <w:rPr>
          <w:rFonts w:asciiTheme="minorEastAsia" w:hAnsiTheme="minorEastAsia"/>
          <w:szCs w:val="21"/>
        </w:rPr>
        <w:fldChar w:fldCharType="end"/>
      </w:r>
      <w:r w:rsidR="00195902" w:rsidRPr="00773722">
        <w:rPr>
          <w:rFonts w:asciiTheme="minorEastAsia" w:hAnsiTheme="minorEastAsia" w:hint="eastAsia"/>
          <w:szCs w:val="21"/>
        </w:rPr>
        <w:t>、</w:t>
      </w:r>
      <w:r w:rsidR="003C1B70">
        <w:rPr>
          <w:rFonts w:asciiTheme="minorEastAsia" w:hAnsiTheme="minorEastAsia" w:hint="eastAsia"/>
          <w:szCs w:val="21"/>
        </w:rPr>
        <w:t>我司</w:t>
      </w:r>
      <w:r w:rsidR="00195902" w:rsidRPr="00773722">
        <w:rPr>
          <w:rFonts w:asciiTheme="minorEastAsia" w:hAnsiTheme="minorEastAsia" w:hint="eastAsia"/>
          <w:szCs w:val="21"/>
        </w:rPr>
        <w:t>如发现</w:t>
      </w:r>
      <w:r w:rsidR="003C1B70">
        <w:rPr>
          <w:rFonts w:asciiTheme="minorEastAsia" w:hAnsiTheme="minorEastAsia" w:hint="eastAsia"/>
          <w:szCs w:val="21"/>
        </w:rPr>
        <w:t>成交供应商</w:t>
      </w:r>
      <w:r w:rsidR="00195902" w:rsidRPr="00773722">
        <w:rPr>
          <w:rFonts w:asciiTheme="minorEastAsia" w:hAnsiTheme="minorEastAsia" w:hint="eastAsia"/>
          <w:szCs w:val="21"/>
        </w:rPr>
        <w:t>所供货与合同不符，有权拒收，</w:t>
      </w:r>
      <w:r w:rsidR="003C1B70">
        <w:rPr>
          <w:rFonts w:asciiTheme="minorEastAsia" w:hAnsiTheme="minorEastAsia" w:hint="eastAsia"/>
          <w:szCs w:val="21"/>
        </w:rPr>
        <w:t>成交供应商</w:t>
      </w:r>
      <w:r w:rsidR="00195902" w:rsidRPr="00773722">
        <w:rPr>
          <w:rFonts w:asciiTheme="minorEastAsia" w:hAnsiTheme="minorEastAsia" w:hint="eastAsia"/>
          <w:szCs w:val="21"/>
        </w:rPr>
        <w:t>须于三个工作日内负责处理，否则负全部违约责任；</w:t>
      </w:r>
      <w:r w:rsidR="00363513" w:rsidRPr="00773722">
        <w:rPr>
          <w:rFonts w:asciiTheme="minorEastAsia" w:hAnsiTheme="minorEastAsia"/>
          <w:szCs w:val="21"/>
        </w:rPr>
        <w:fldChar w:fldCharType="begin"/>
      </w:r>
      <w:r w:rsidR="00EA649C" w:rsidRPr="00773722">
        <w:rPr>
          <w:rFonts w:asciiTheme="minorEastAsia" w:hAnsiTheme="minorEastAsia"/>
          <w:szCs w:val="21"/>
        </w:rPr>
        <w:instrText xml:space="preserve"> </w:instrText>
      </w:r>
      <w:r w:rsidR="00EA649C" w:rsidRPr="00773722">
        <w:rPr>
          <w:rFonts w:asciiTheme="minorEastAsia" w:hAnsiTheme="minorEastAsia" w:hint="eastAsia"/>
          <w:szCs w:val="21"/>
        </w:rPr>
        <w:instrText>= 2 \* GB3</w:instrText>
      </w:r>
      <w:r w:rsidR="00EA649C" w:rsidRPr="00773722">
        <w:rPr>
          <w:rFonts w:asciiTheme="minorEastAsia" w:hAnsiTheme="minorEastAsia"/>
          <w:szCs w:val="21"/>
        </w:rPr>
        <w:instrText xml:space="preserve"> </w:instrText>
      </w:r>
      <w:r w:rsidR="00363513" w:rsidRPr="00773722">
        <w:rPr>
          <w:rFonts w:asciiTheme="minorEastAsia" w:hAnsiTheme="minorEastAsia"/>
          <w:szCs w:val="21"/>
        </w:rPr>
        <w:fldChar w:fldCharType="separate"/>
      </w:r>
      <w:r w:rsidR="00EA649C" w:rsidRPr="00773722">
        <w:rPr>
          <w:rFonts w:asciiTheme="minorEastAsia" w:hAnsiTheme="minorEastAsia" w:hint="eastAsia"/>
          <w:noProof/>
          <w:szCs w:val="21"/>
        </w:rPr>
        <w:t>②</w:t>
      </w:r>
      <w:r w:rsidR="00363513" w:rsidRPr="00773722">
        <w:rPr>
          <w:rFonts w:asciiTheme="minorEastAsia" w:hAnsiTheme="minorEastAsia"/>
          <w:szCs w:val="21"/>
        </w:rPr>
        <w:fldChar w:fldCharType="end"/>
      </w:r>
      <w:r w:rsidR="00195902" w:rsidRPr="00773722">
        <w:rPr>
          <w:rFonts w:asciiTheme="minorEastAsia" w:hAnsiTheme="minorEastAsia" w:hint="eastAsia"/>
          <w:szCs w:val="21"/>
        </w:rPr>
        <w:t>、在质保期内发生质量问题，</w:t>
      </w:r>
      <w:r w:rsidR="003C1B70">
        <w:rPr>
          <w:rFonts w:asciiTheme="minorEastAsia" w:hAnsiTheme="minorEastAsia" w:hint="eastAsia"/>
          <w:szCs w:val="21"/>
        </w:rPr>
        <w:t>成交供应商</w:t>
      </w:r>
      <w:r w:rsidR="00473888" w:rsidRPr="00773722">
        <w:rPr>
          <w:rFonts w:asciiTheme="minorEastAsia" w:hAnsiTheme="minorEastAsia" w:hint="eastAsia"/>
          <w:szCs w:val="21"/>
        </w:rPr>
        <w:t>须</w:t>
      </w:r>
      <w:r w:rsidR="00195902" w:rsidRPr="00773722">
        <w:rPr>
          <w:rFonts w:asciiTheme="minorEastAsia" w:hAnsiTheme="minorEastAsia" w:hint="eastAsia"/>
          <w:szCs w:val="21"/>
        </w:rPr>
        <w:t>负责</w:t>
      </w:r>
      <w:r w:rsidR="00473888" w:rsidRPr="00773722">
        <w:rPr>
          <w:rFonts w:asciiTheme="minorEastAsia" w:hAnsiTheme="minorEastAsia" w:hint="eastAsia"/>
          <w:szCs w:val="21"/>
        </w:rPr>
        <w:t>无偿修复或</w:t>
      </w:r>
      <w:r w:rsidR="00195902" w:rsidRPr="00773722">
        <w:rPr>
          <w:rFonts w:asciiTheme="minorEastAsia" w:hAnsiTheme="minorEastAsia" w:hint="eastAsia"/>
          <w:szCs w:val="21"/>
        </w:rPr>
        <w:t>更换合格新品</w:t>
      </w:r>
      <w:r w:rsidR="00473888" w:rsidRPr="00773722">
        <w:rPr>
          <w:rFonts w:asciiTheme="minorEastAsia" w:hAnsiTheme="minorEastAsia" w:hint="eastAsia"/>
          <w:szCs w:val="21"/>
        </w:rPr>
        <w:t>，所需费用</w:t>
      </w:r>
      <w:proofErr w:type="gramStart"/>
      <w:r w:rsidR="00473888" w:rsidRPr="00773722">
        <w:rPr>
          <w:rFonts w:asciiTheme="minorEastAsia" w:hAnsiTheme="minorEastAsia" w:hint="eastAsia"/>
          <w:szCs w:val="21"/>
        </w:rPr>
        <w:t>由</w:t>
      </w:r>
      <w:r w:rsidR="003C1B70">
        <w:rPr>
          <w:rFonts w:asciiTheme="minorEastAsia" w:hAnsiTheme="minorEastAsia" w:hint="eastAsia"/>
          <w:szCs w:val="21"/>
        </w:rPr>
        <w:t>成交</w:t>
      </w:r>
      <w:proofErr w:type="gramEnd"/>
      <w:r w:rsidR="003C1B70">
        <w:rPr>
          <w:rFonts w:asciiTheme="minorEastAsia" w:hAnsiTheme="minorEastAsia" w:hint="eastAsia"/>
          <w:szCs w:val="21"/>
        </w:rPr>
        <w:t>供应商</w:t>
      </w:r>
      <w:r w:rsidR="00473888" w:rsidRPr="00773722">
        <w:rPr>
          <w:rFonts w:asciiTheme="minorEastAsia" w:hAnsiTheme="minorEastAsia" w:hint="eastAsia"/>
          <w:szCs w:val="21"/>
        </w:rPr>
        <w:t>承担</w:t>
      </w:r>
      <w:r w:rsidR="00195902" w:rsidRPr="00773722">
        <w:rPr>
          <w:rFonts w:asciiTheme="minorEastAsia" w:hAnsiTheme="minorEastAsia" w:hint="eastAsia"/>
          <w:szCs w:val="21"/>
        </w:rPr>
        <w:t xml:space="preserve">。   </w:t>
      </w:r>
    </w:p>
    <w:p w:rsidR="00195902" w:rsidRPr="00773722" w:rsidRDefault="0068552B" w:rsidP="000374C3">
      <w:pPr>
        <w:adjustRightInd w:val="0"/>
        <w:snapToGrid w:val="0"/>
        <w:spacing w:line="560" w:lineRule="exact"/>
        <w:ind w:leftChars="228" w:left="479"/>
        <w:rPr>
          <w:rFonts w:asciiTheme="minorEastAsia" w:hAnsiTheme="minorEastAsia"/>
          <w:szCs w:val="21"/>
        </w:rPr>
      </w:pPr>
      <w:r w:rsidRPr="00773722">
        <w:rPr>
          <w:rFonts w:asciiTheme="minorEastAsia" w:hAnsiTheme="minorEastAsia" w:hint="eastAsia"/>
          <w:szCs w:val="21"/>
        </w:rPr>
        <w:t>8</w:t>
      </w:r>
      <w:r w:rsidR="00195902" w:rsidRPr="00773722">
        <w:rPr>
          <w:rFonts w:asciiTheme="minorEastAsia" w:hAnsiTheme="minorEastAsia" w:hint="eastAsia"/>
          <w:szCs w:val="21"/>
        </w:rPr>
        <w:t>、付款方式：货到验收合格，</w:t>
      </w:r>
      <w:r w:rsidR="003C1B70">
        <w:rPr>
          <w:rFonts w:asciiTheme="minorEastAsia" w:hAnsiTheme="minorEastAsia" w:hint="eastAsia"/>
          <w:szCs w:val="21"/>
        </w:rPr>
        <w:t>成交供应商</w:t>
      </w:r>
      <w:r w:rsidR="00195902" w:rsidRPr="00773722">
        <w:rPr>
          <w:rFonts w:asciiTheme="minorEastAsia" w:hAnsiTheme="minorEastAsia" w:hint="eastAsia"/>
          <w:szCs w:val="21"/>
        </w:rPr>
        <w:t>开具实时税率的增值税专用发票30天内付90%，留10%质保金一年后付清(不计息)。如遇税率变化，</w:t>
      </w:r>
      <w:r w:rsidR="00E40731">
        <w:rPr>
          <w:rFonts w:asciiTheme="minorEastAsia" w:hAnsiTheme="minorEastAsia" w:hint="eastAsia"/>
          <w:szCs w:val="21"/>
        </w:rPr>
        <w:t>含税</w:t>
      </w:r>
      <w:r w:rsidR="00195902" w:rsidRPr="00773722">
        <w:rPr>
          <w:rFonts w:asciiTheme="minorEastAsia" w:hAnsiTheme="minorEastAsia" w:hint="eastAsia"/>
          <w:szCs w:val="21"/>
        </w:rPr>
        <w:t xml:space="preserve">总金额做相应调整。                                                                         </w:t>
      </w:r>
    </w:p>
    <w:p w:rsidR="00195902" w:rsidRPr="00773722" w:rsidRDefault="0068552B" w:rsidP="000374C3">
      <w:pPr>
        <w:adjustRightInd w:val="0"/>
        <w:snapToGrid w:val="0"/>
        <w:spacing w:line="560" w:lineRule="exact"/>
        <w:ind w:leftChars="228" w:left="479"/>
        <w:rPr>
          <w:rFonts w:asciiTheme="minorEastAsia" w:hAnsiTheme="minorEastAsia"/>
          <w:szCs w:val="21"/>
        </w:rPr>
      </w:pPr>
      <w:r w:rsidRPr="00773722">
        <w:rPr>
          <w:rFonts w:asciiTheme="minorEastAsia" w:hAnsiTheme="minorEastAsia" w:hint="eastAsia"/>
          <w:szCs w:val="21"/>
        </w:rPr>
        <w:t>9</w:t>
      </w:r>
      <w:r w:rsidR="00195902" w:rsidRPr="00773722">
        <w:rPr>
          <w:rFonts w:asciiTheme="minorEastAsia" w:hAnsiTheme="minorEastAsia" w:hint="eastAsia"/>
          <w:szCs w:val="21"/>
        </w:rPr>
        <w:t>、违约责任：如</w:t>
      </w:r>
      <w:r w:rsidR="003C1B70">
        <w:rPr>
          <w:rFonts w:asciiTheme="minorEastAsia" w:hAnsiTheme="minorEastAsia" w:hint="eastAsia"/>
          <w:szCs w:val="21"/>
        </w:rPr>
        <w:t>成交供应商</w:t>
      </w:r>
      <w:r w:rsidR="00195902" w:rsidRPr="00773722">
        <w:rPr>
          <w:rFonts w:asciiTheme="minorEastAsia" w:hAnsiTheme="minorEastAsia" w:hint="eastAsia"/>
          <w:szCs w:val="21"/>
        </w:rPr>
        <w:t>未按承诺的条款及时供货，每天应承担违约金200元。逾期七日</w:t>
      </w:r>
      <w:r w:rsidR="003C1B70">
        <w:rPr>
          <w:rFonts w:asciiTheme="minorEastAsia" w:hAnsiTheme="minorEastAsia" w:hint="eastAsia"/>
          <w:szCs w:val="21"/>
        </w:rPr>
        <w:t>我司</w:t>
      </w:r>
      <w:r w:rsidR="00195902" w:rsidRPr="00773722">
        <w:rPr>
          <w:rFonts w:asciiTheme="minorEastAsia" w:hAnsiTheme="minorEastAsia" w:hint="eastAsia"/>
          <w:szCs w:val="21"/>
        </w:rPr>
        <w:t>有权单方解除合同，但</w:t>
      </w:r>
      <w:proofErr w:type="gramStart"/>
      <w:r w:rsidR="00195902" w:rsidRPr="00773722">
        <w:rPr>
          <w:rFonts w:asciiTheme="minorEastAsia" w:hAnsiTheme="minorEastAsia" w:hint="eastAsia"/>
          <w:szCs w:val="21"/>
        </w:rPr>
        <w:t>不</w:t>
      </w:r>
      <w:proofErr w:type="gramEnd"/>
      <w:r w:rsidR="00195902" w:rsidRPr="00773722">
        <w:rPr>
          <w:rFonts w:asciiTheme="minorEastAsia" w:hAnsiTheme="minorEastAsia" w:hint="eastAsia"/>
          <w:szCs w:val="21"/>
        </w:rPr>
        <w:t>免除</w:t>
      </w:r>
      <w:r w:rsidR="003C1B70">
        <w:rPr>
          <w:rFonts w:asciiTheme="minorEastAsia" w:hAnsiTheme="minorEastAsia" w:hint="eastAsia"/>
          <w:szCs w:val="21"/>
        </w:rPr>
        <w:t>成交供应商</w:t>
      </w:r>
      <w:r w:rsidR="00195902" w:rsidRPr="00773722">
        <w:rPr>
          <w:rFonts w:asciiTheme="minorEastAsia" w:hAnsiTheme="minorEastAsia" w:hint="eastAsia"/>
          <w:szCs w:val="21"/>
        </w:rPr>
        <w:t>违约责任。</w:t>
      </w:r>
      <w:r w:rsidR="003C1B70">
        <w:rPr>
          <w:rFonts w:asciiTheme="minorEastAsia" w:hAnsiTheme="minorEastAsia" w:hint="eastAsia"/>
          <w:szCs w:val="21"/>
        </w:rPr>
        <w:t>我司</w:t>
      </w:r>
      <w:r w:rsidR="00195902" w:rsidRPr="00773722">
        <w:rPr>
          <w:rFonts w:asciiTheme="minorEastAsia" w:hAnsiTheme="minorEastAsia" w:hint="eastAsia"/>
          <w:szCs w:val="21"/>
        </w:rPr>
        <w:t>未按合同约定及时付款，</w:t>
      </w:r>
      <w:r w:rsidR="003C1B70">
        <w:rPr>
          <w:rFonts w:asciiTheme="minorEastAsia" w:hAnsiTheme="minorEastAsia" w:hint="eastAsia"/>
          <w:szCs w:val="21"/>
        </w:rPr>
        <w:t>成交供应商</w:t>
      </w:r>
      <w:r w:rsidR="00195902" w:rsidRPr="00773722">
        <w:rPr>
          <w:rFonts w:asciiTheme="minorEastAsia" w:hAnsiTheme="minorEastAsia" w:hint="eastAsia"/>
          <w:szCs w:val="21"/>
        </w:rPr>
        <w:t xml:space="preserve">有权停止供货并要求按银行同期贷款利率对迟缓付款金额计收违约金。赔付违约金不影响合同继续履行。                                   </w:t>
      </w:r>
    </w:p>
    <w:p w:rsidR="00CA3385" w:rsidRPr="00773722" w:rsidRDefault="00CA3385" w:rsidP="00AA3A21">
      <w:pPr>
        <w:snapToGrid w:val="0"/>
        <w:jc w:val="center"/>
        <w:rPr>
          <w:rFonts w:asciiTheme="minorEastAsia" w:hAnsiTheme="minorEastAsia"/>
          <w:szCs w:val="21"/>
        </w:rPr>
      </w:pPr>
    </w:p>
    <w:p w:rsidR="00CA3385" w:rsidRPr="00773722" w:rsidRDefault="00EA649C" w:rsidP="00CA3385">
      <w:pPr>
        <w:widowControl/>
        <w:spacing w:line="360" w:lineRule="auto"/>
        <w:ind w:leftChars="135" w:left="283" w:firstLineChars="64" w:firstLine="134"/>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10</w:t>
      </w:r>
      <w:r w:rsidR="00195902" w:rsidRPr="00773722">
        <w:rPr>
          <w:rFonts w:asciiTheme="minorEastAsia" w:hAnsiTheme="minorEastAsia" w:cs="宋体" w:hint="eastAsia"/>
          <w:color w:val="000000" w:themeColor="text1"/>
          <w:kern w:val="0"/>
          <w:szCs w:val="21"/>
        </w:rPr>
        <w:t>、其它约定事项：</w:t>
      </w:r>
      <w:r w:rsidR="00363513" w:rsidRPr="00773722">
        <w:rPr>
          <w:rFonts w:asciiTheme="minorEastAsia" w:hAnsiTheme="minorEastAsia" w:cs="宋体"/>
          <w:color w:val="000000" w:themeColor="text1"/>
          <w:kern w:val="0"/>
          <w:szCs w:val="21"/>
        </w:rPr>
        <w:fldChar w:fldCharType="begin"/>
      </w:r>
      <w:r w:rsidRPr="00773722">
        <w:rPr>
          <w:rFonts w:asciiTheme="minorEastAsia" w:hAnsiTheme="minorEastAsia" w:cs="宋体"/>
          <w:color w:val="000000" w:themeColor="text1"/>
          <w:kern w:val="0"/>
          <w:szCs w:val="21"/>
        </w:rPr>
        <w:instrText xml:space="preserve"> </w:instrText>
      </w:r>
      <w:r w:rsidRPr="00773722">
        <w:rPr>
          <w:rFonts w:asciiTheme="minorEastAsia" w:hAnsiTheme="minorEastAsia" w:cs="宋体" w:hint="eastAsia"/>
          <w:color w:val="000000" w:themeColor="text1"/>
          <w:kern w:val="0"/>
          <w:szCs w:val="21"/>
        </w:rPr>
        <w:instrText>= 1 \* GB3</w:instrText>
      </w:r>
      <w:r w:rsidRPr="00773722">
        <w:rPr>
          <w:rFonts w:asciiTheme="minorEastAsia" w:hAnsiTheme="minorEastAsia" w:cs="宋体"/>
          <w:color w:val="000000" w:themeColor="text1"/>
          <w:kern w:val="0"/>
          <w:szCs w:val="21"/>
        </w:rPr>
        <w:instrText xml:space="preserve"> </w:instrText>
      </w:r>
      <w:r w:rsidR="00363513" w:rsidRPr="00773722">
        <w:rPr>
          <w:rFonts w:asciiTheme="minorEastAsia" w:hAnsiTheme="minorEastAsia" w:cs="宋体"/>
          <w:color w:val="000000" w:themeColor="text1"/>
          <w:kern w:val="0"/>
          <w:szCs w:val="21"/>
        </w:rPr>
        <w:fldChar w:fldCharType="separate"/>
      </w:r>
      <w:r w:rsidRPr="00773722">
        <w:rPr>
          <w:rFonts w:asciiTheme="minorEastAsia" w:hAnsiTheme="minorEastAsia" w:cs="宋体" w:hint="eastAsia"/>
          <w:color w:val="000000" w:themeColor="text1"/>
          <w:kern w:val="0"/>
          <w:szCs w:val="21"/>
        </w:rPr>
        <w:t>①</w:t>
      </w:r>
      <w:r w:rsidR="00363513" w:rsidRPr="00773722">
        <w:rPr>
          <w:rFonts w:asciiTheme="minorEastAsia" w:hAnsiTheme="minorEastAsia" w:cs="宋体"/>
          <w:color w:val="000000" w:themeColor="text1"/>
          <w:kern w:val="0"/>
          <w:szCs w:val="21"/>
        </w:rPr>
        <w:fldChar w:fldCharType="end"/>
      </w:r>
      <w:r w:rsidR="00195902" w:rsidRPr="00773722">
        <w:rPr>
          <w:rFonts w:asciiTheme="minorEastAsia" w:hAnsiTheme="minorEastAsia" w:cs="宋体" w:hint="eastAsia"/>
          <w:color w:val="000000" w:themeColor="text1"/>
          <w:kern w:val="0"/>
          <w:szCs w:val="21"/>
        </w:rPr>
        <w:t>、本合同经双方确认签字盖章后生效，内容更改无效，传真签订有效。</w:t>
      </w:r>
    </w:p>
    <w:p w:rsidR="00AA3A21" w:rsidRPr="00773722" w:rsidRDefault="00363513" w:rsidP="00D223A5">
      <w:pPr>
        <w:widowControl/>
        <w:spacing w:line="360" w:lineRule="auto"/>
        <w:ind w:firstLineChars="400" w:firstLine="840"/>
        <w:jc w:val="left"/>
        <w:rPr>
          <w:rFonts w:asciiTheme="minorEastAsia" w:hAnsiTheme="minorEastAsia" w:cs="宋体"/>
          <w:color w:val="000000" w:themeColor="text1"/>
          <w:kern w:val="0"/>
          <w:szCs w:val="21"/>
        </w:rPr>
      </w:pPr>
      <w:r w:rsidRPr="00773722">
        <w:rPr>
          <w:rFonts w:asciiTheme="minorEastAsia" w:hAnsiTheme="minorEastAsia" w:cs="宋体"/>
          <w:color w:val="000000" w:themeColor="text1"/>
          <w:kern w:val="0"/>
          <w:szCs w:val="21"/>
        </w:rPr>
        <w:fldChar w:fldCharType="begin"/>
      </w:r>
      <w:r w:rsidR="00EA649C" w:rsidRPr="00773722">
        <w:rPr>
          <w:rFonts w:asciiTheme="minorEastAsia" w:hAnsiTheme="minorEastAsia" w:cs="宋体"/>
          <w:color w:val="000000" w:themeColor="text1"/>
          <w:kern w:val="0"/>
          <w:szCs w:val="21"/>
        </w:rPr>
        <w:instrText xml:space="preserve"> </w:instrText>
      </w:r>
      <w:r w:rsidR="00EA649C" w:rsidRPr="00773722">
        <w:rPr>
          <w:rFonts w:asciiTheme="minorEastAsia" w:hAnsiTheme="minorEastAsia" w:cs="宋体" w:hint="eastAsia"/>
          <w:color w:val="000000" w:themeColor="text1"/>
          <w:kern w:val="0"/>
          <w:szCs w:val="21"/>
        </w:rPr>
        <w:instrText>= 2 \* GB3</w:instrText>
      </w:r>
      <w:r w:rsidR="00EA649C" w:rsidRPr="00773722">
        <w:rPr>
          <w:rFonts w:asciiTheme="minorEastAsia" w:hAnsiTheme="minorEastAsia" w:cs="宋体"/>
          <w:color w:val="000000" w:themeColor="text1"/>
          <w:kern w:val="0"/>
          <w:szCs w:val="21"/>
        </w:rPr>
        <w:instrText xml:space="preserve"> </w:instrText>
      </w:r>
      <w:r w:rsidRPr="00773722">
        <w:rPr>
          <w:rFonts w:asciiTheme="minorEastAsia" w:hAnsiTheme="minorEastAsia" w:cs="宋体"/>
          <w:color w:val="000000" w:themeColor="text1"/>
          <w:kern w:val="0"/>
          <w:szCs w:val="21"/>
        </w:rPr>
        <w:fldChar w:fldCharType="separate"/>
      </w:r>
      <w:r w:rsidR="00EA649C" w:rsidRPr="00773722">
        <w:rPr>
          <w:rFonts w:asciiTheme="minorEastAsia" w:hAnsiTheme="minorEastAsia" w:cs="宋体" w:hint="eastAsia"/>
          <w:color w:val="000000" w:themeColor="text1"/>
          <w:kern w:val="0"/>
          <w:szCs w:val="21"/>
        </w:rPr>
        <w:t>②</w:t>
      </w:r>
      <w:r w:rsidRPr="00773722">
        <w:rPr>
          <w:rFonts w:asciiTheme="minorEastAsia" w:hAnsiTheme="minorEastAsia" w:cs="宋体"/>
          <w:color w:val="000000" w:themeColor="text1"/>
          <w:kern w:val="0"/>
          <w:szCs w:val="21"/>
        </w:rPr>
        <w:fldChar w:fldCharType="end"/>
      </w:r>
      <w:r w:rsidR="00195902" w:rsidRPr="00773722">
        <w:rPr>
          <w:rFonts w:asciiTheme="minorEastAsia" w:hAnsiTheme="minorEastAsia" w:cs="宋体" w:hint="eastAsia"/>
          <w:color w:val="000000" w:themeColor="text1"/>
          <w:kern w:val="0"/>
          <w:szCs w:val="21"/>
        </w:rPr>
        <w:t>、本合同履行过程发生争议由甲乙双方协商解决，协商不成向</w:t>
      </w:r>
      <w:r w:rsidR="003C1B70">
        <w:rPr>
          <w:rFonts w:asciiTheme="minorEastAsia" w:hAnsiTheme="minorEastAsia" w:cs="宋体" w:hint="eastAsia"/>
          <w:color w:val="000000" w:themeColor="text1"/>
          <w:kern w:val="0"/>
          <w:szCs w:val="21"/>
        </w:rPr>
        <w:t>我司</w:t>
      </w:r>
      <w:r w:rsidR="00195902" w:rsidRPr="00773722">
        <w:rPr>
          <w:rFonts w:asciiTheme="minorEastAsia" w:hAnsiTheme="minorEastAsia" w:cs="宋体" w:hint="eastAsia"/>
          <w:color w:val="000000" w:themeColor="text1"/>
          <w:kern w:val="0"/>
          <w:szCs w:val="21"/>
        </w:rPr>
        <w:t>所在</w:t>
      </w:r>
      <w:r w:rsidR="00195902" w:rsidRPr="00E40731">
        <w:rPr>
          <w:rFonts w:asciiTheme="minorEastAsia" w:hAnsiTheme="minorEastAsia" w:cs="宋体" w:hint="eastAsia"/>
          <w:color w:val="000000" w:themeColor="text1"/>
          <w:kern w:val="0"/>
          <w:szCs w:val="21"/>
        </w:rPr>
        <w:t>地</w:t>
      </w:r>
      <w:r w:rsidR="00E40731" w:rsidRPr="00E40731">
        <w:rPr>
          <w:rFonts w:ascii="宋体" w:hAnsi="宋体" w:hint="eastAsia"/>
          <w:szCs w:val="21"/>
        </w:rPr>
        <w:t>有管辖权的</w:t>
      </w:r>
      <w:r w:rsidR="00195902" w:rsidRPr="00E40731">
        <w:rPr>
          <w:rFonts w:asciiTheme="minorEastAsia" w:hAnsiTheme="minorEastAsia" w:cs="宋体" w:hint="eastAsia"/>
          <w:color w:val="000000" w:themeColor="text1"/>
          <w:kern w:val="0"/>
          <w:szCs w:val="21"/>
        </w:rPr>
        <w:t>法</w:t>
      </w:r>
      <w:r w:rsidR="00195902" w:rsidRPr="00773722">
        <w:rPr>
          <w:rFonts w:asciiTheme="minorEastAsia" w:hAnsiTheme="minorEastAsia" w:cs="宋体" w:hint="eastAsia"/>
          <w:color w:val="000000" w:themeColor="text1"/>
          <w:kern w:val="0"/>
          <w:szCs w:val="21"/>
        </w:rPr>
        <w:t>院诉讼解决</w:t>
      </w:r>
    </w:p>
    <w:p w:rsidR="00AA3A21" w:rsidRPr="00773722" w:rsidRDefault="00CA3385" w:rsidP="00CA3385">
      <w:pPr>
        <w:widowControl/>
        <w:spacing w:line="360"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lastRenderedPageBreak/>
        <w:t>三、</w:t>
      </w:r>
      <w:r w:rsidR="00AA3A21" w:rsidRPr="00773722">
        <w:rPr>
          <w:rFonts w:asciiTheme="minorEastAsia" w:hAnsiTheme="minorEastAsia" w:cs="宋体" w:hint="eastAsia"/>
          <w:color w:val="000000" w:themeColor="text1"/>
          <w:kern w:val="0"/>
          <w:szCs w:val="21"/>
        </w:rPr>
        <w:t xml:space="preserve"> 服务规范与要求</w:t>
      </w:r>
    </w:p>
    <w:p w:rsidR="00AA3A21" w:rsidRPr="00773722" w:rsidRDefault="00AA3A21" w:rsidP="00CA3385">
      <w:pPr>
        <w:snapToGrid w:val="0"/>
        <w:ind w:leftChars="200" w:left="735" w:hangingChars="150" w:hanging="315"/>
        <w:rPr>
          <w:rFonts w:asciiTheme="minorEastAsia" w:hAnsiTheme="minorEastAsia"/>
          <w:color w:val="000000"/>
          <w:szCs w:val="21"/>
        </w:rPr>
      </w:pPr>
      <w:r w:rsidRPr="00773722">
        <w:rPr>
          <w:rFonts w:asciiTheme="minorEastAsia" w:hAnsiTheme="minorEastAsia" w:hint="eastAsia"/>
          <w:color w:val="000000"/>
          <w:szCs w:val="21"/>
        </w:rPr>
        <w:t>1、具有智能化控制、自整定、自诊断，设有行程保护、力矩保护、过热保护、断信号保护、</w:t>
      </w:r>
      <w:proofErr w:type="gramStart"/>
      <w:r w:rsidRPr="00773722">
        <w:rPr>
          <w:rFonts w:asciiTheme="minorEastAsia" w:hAnsiTheme="minorEastAsia" w:hint="eastAsia"/>
          <w:color w:val="000000"/>
          <w:szCs w:val="21"/>
        </w:rPr>
        <w:t>现场阀位指示</w:t>
      </w:r>
      <w:proofErr w:type="gramEnd"/>
      <w:r w:rsidRPr="00773722">
        <w:rPr>
          <w:rFonts w:asciiTheme="minorEastAsia" w:hAnsiTheme="minorEastAsia" w:hint="eastAsia"/>
          <w:color w:val="000000"/>
          <w:szCs w:val="21"/>
        </w:rPr>
        <w:t>和故障报警等功能。</w:t>
      </w:r>
    </w:p>
    <w:p w:rsidR="00AA3A21" w:rsidRPr="00773722" w:rsidRDefault="00AA3A21" w:rsidP="00CA3385">
      <w:pPr>
        <w:tabs>
          <w:tab w:val="num" w:pos="840"/>
        </w:tabs>
        <w:snapToGrid w:val="0"/>
        <w:ind w:leftChars="150" w:left="315" w:firstLineChars="50" w:firstLine="105"/>
        <w:rPr>
          <w:rFonts w:asciiTheme="minorEastAsia" w:hAnsiTheme="minorEastAsia"/>
          <w:color w:val="000000"/>
          <w:szCs w:val="21"/>
        </w:rPr>
      </w:pPr>
      <w:r w:rsidRPr="00773722">
        <w:rPr>
          <w:rFonts w:asciiTheme="minorEastAsia" w:hAnsiTheme="minorEastAsia" w:hint="eastAsia"/>
          <w:color w:val="000000"/>
          <w:szCs w:val="21"/>
        </w:rPr>
        <w:t>2、电动执行机构采用</w:t>
      </w:r>
      <w:r w:rsidRPr="00773722">
        <w:rPr>
          <w:rFonts w:asciiTheme="minorEastAsia" w:hAnsiTheme="minorEastAsia"/>
          <w:color w:val="000000"/>
          <w:szCs w:val="21"/>
        </w:rPr>
        <w:t>“非侵入式”设计，</w:t>
      </w:r>
      <w:r w:rsidRPr="00773722">
        <w:rPr>
          <w:rFonts w:asciiTheme="minorEastAsia" w:hAnsiTheme="minorEastAsia" w:hint="eastAsia"/>
          <w:color w:val="000000"/>
          <w:szCs w:val="21"/>
        </w:rPr>
        <w:t>要求控制面板配置按键，执行机构的</w:t>
      </w:r>
      <w:r w:rsidRPr="00773722">
        <w:rPr>
          <w:rFonts w:asciiTheme="minorEastAsia" w:hAnsiTheme="minorEastAsia"/>
          <w:color w:val="000000"/>
          <w:szCs w:val="21"/>
        </w:rPr>
        <w:t>所有设定和调试</w:t>
      </w:r>
      <w:r w:rsidRPr="00773722">
        <w:rPr>
          <w:rFonts w:asciiTheme="minorEastAsia" w:hAnsiTheme="minorEastAsia" w:hint="eastAsia"/>
          <w:color w:val="000000"/>
          <w:szCs w:val="21"/>
        </w:rPr>
        <w:t>工作，可以快速准确地</w:t>
      </w:r>
      <w:r w:rsidRPr="00773722">
        <w:rPr>
          <w:rFonts w:asciiTheme="minorEastAsia" w:hAnsiTheme="minorEastAsia"/>
          <w:color w:val="000000"/>
          <w:szCs w:val="21"/>
        </w:rPr>
        <w:t>通过</w:t>
      </w:r>
      <w:r w:rsidRPr="00773722">
        <w:rPr>
          <w:rFonts w:asciiTheme="minorEastAsia" w:hAnsiTheme="minorEastAsia" w:hint="eastAsia"/>
          <w:color w:val="000000"/>
          <w:szCs w:val="21"/>
        </w:rPr>
        <w:t>按键</w:t>
      </w:r>
      <w:r w:rsidRPr="00773722">
        <w:rPr>
          <w:rFonts w:asciiTheme="minorEastAsia" w:hAnsiTheme="minorEastAsia"/>
          <w:color w:val="000000"/>
          <w:szCs w:val="21"/>
        </w:rPr>
        <w:t>来完成。不需要打开执行机构外壳。</w:t>
      </w:r>
    </w:p>
    <w:p w:rsidR="00AA3A21" w:rsidRPr="00773722" w:rsidRDefault="00AA3A21" w:rsidP="00CA3385">
      <w:pPr>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3、</w:t>
      </w:r>
      <w:r w:rsidRPr="00773722">
        <w:rPr>
          <w:rFonts w:asciiTheme="minorEastAsia" w:hAnsiTheme="minorEastAsia"/>
          <w:color w:val="000000"/>
          <w:szCs w:val="21"/>
        </w:rPr>
        <w:t>电动执行机构</w:t>
      </w:r>
      <w:r w:rsidRPr="00773722">
        <w:rPr>
          <w:rFonts w:asciiTheme="minorEastAsia" w:hAnsiTheme="minorEastAsia" w:hint="eastAsia"/>
          <w:color w:val="000000"/>
          <w:szCs w:val="21"/>
        </w:rPr>
        <w:t>可以</w:t>
      </w:r>
      <w:r w:rsidRPr="00773722">
        <w:rPr>
          <w:rFonts w:asciiTheme="minorEastAsia" w:hAnsiTheme="minorEastAsia"/>
          <w:color w:val="000000"/>
          <w:szCs w:val="21"/>
        </w:rPr>
        <w:t>显示</w:t>
      </w:r>
      <w:r w:rsidRPr="00773722">
        <w:rPr>
          <w:rFonts w:asciiTheme="minorEastAsia" w:hAnsiTheme="minorEastAsia" w:hint="eastAsia"/>
          <w:color w:val="000000"/>
          <w:szCs w:val="21"/>
        </w:rPr>
        <w:t>行程位置，</w:t>
      </w:r>
      <w:r w:rsidRPr="00773722">
        <w:rPr>
          <w:rFonts w:asciiTheme="minorEastAsia" w:hAnsiTheme="minorEastAsia"/>
          <w:color w:val="000000"/>
          <w:szCs w:val="21"/>
        </w:rPr>
        <w:t>操作状态、</w:t>
      </w:r>
      <w:r w:rsidRPr="00773722">
        <w:rPr>
          <w:rFonts w:asciiTheme="minorEastAsia" w:hAnsiTheme="minorEastAsia" w:hint="eastAsia"/>
          <w:color w:val="000000"/>
          <w:szCs w:val="21"/>
        </w:rPr>
        <w:t>控制/反馈信号的状态，</w:t>
      </w:r>
      <w:r w:rsidRPr="00773722">
        <w:rPr>
          <w:rFonts w:asciiTheme="minorEastAsia" w:hAnsiTheme="minorEastAsia"/>
          <w:color w:val="000000"/>
          <w:szCs w:val="21"/>
        </w:rPr>
        <w:t>报警</w:t>
      </w:r>
      <w:r w:rsidRPr="00773722">
        <w:rPr>
          <w:rFonts w:asciiTheme="minorEastAsia" w:hAnsiTheme="minorEastAsia" w:hint="eastAsia"/>
          <w:color w:val="000000"/>
          <w:szCs w:val="21"/>
        </w:rPr>
        <w:t>状态。</w:t>
      </w:r>
    </w:p>
    <w:p w:rsidR="00AA3A21" w:rsidRPr="00773722" w:rsidRDefault="00AA3A21" w:rsidP="00CA3385">
      <w:pPr>
        <w:tabs>
          <w:tab w:val="left" w:pos="426"/>
        </w:tabs>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4、执行机构具有先进的</w:t>
      </w:r>
      <w:r w:rsidRPr="00773722">
        <w:rPr>
          <w:rFonts w:asciiTheme="minorEastAsia" w:hAnsiTheme="minorEastAsia"/>
          <w:color w:val="000000"/>
          <w:szCs w:val="21"/>
        </w:rPr>
        <w:t>自整定功能，可自动整定</w:t>
      </w:r>
      <w:r w:rsidRPr="00773722">
        <w:rPr>
          <w:rFonts w:asciiTheme="minorEastAsia" w:hAnsiTheme="minorEastAsia" w:hint="eastAsia"/>
          <w:color w:val="000000"/>
          <w:szCs w:val="21"/>
        </w:rPr>
        <w:t>阀门的开/关限位</w:t>
      </w:r>
      <w:r w:rsidRPr="00773722">
        <w:rPr>
          <w:rFonts w:asciiTheme="minorEastAsia" w:hAnsiTheme="minorEastAsia"/>
          <w:color w:val="000000"/>
          <w:szCs w:val="21"/>
        </w:rPr>
        <w:t>和死区，</w:t>
      </w:r>
      <w:r w:rsidRPr="00773722">
        <w:rPr>
          <w:rFonts w:asciiTheme="minorEastAsia" w:hAnsiTheme="minorEastAsia" w:hint="eastAsia"/>
          <w:color w:val="000000"/>
          <w:szCs w:val="21"/>
        </w:rPr>
        <w:t>死区范围可调。</w:t>
      </w:r>
    </w:p>
    <w:p w:rsidR="00AA3A21" w:rsidRPr="00773722" w:rsidRDefault="00AA3A21" w:rsidP="00CA3385">
      <w:pPr>
        <w:snapToGrid w:val="0"/>
        <w:ind w:leftChars="150" w:left="420" w:hangingChars="50" w:hanging="105"/>
        <w:rPr>
          <w:rFonts w:asciiTheme="minorEastAsia" w:hAnsiTheme="minorEastAsia"/>
          <w:color w:val="000000"/>
          <w:szCs w:val="21"/>
        </w:rPr>
      </w:pPr>
      <w:r w:rsidRPr="00773722">
        <w:rPr>
          <w:rFonts w:asciiTheme="minorEastAsia" w:hAnsiTheme="minorEastAsia" w:hint="eastAsia"/>
          <w:color w:val="000000"/>
          <w:szCs w:val="21"/>
        </w:rPr>
        <w:t>5、当利用4-20</w:t>
      </w:r>
      <w:r w:rsidRPr="00773722">
        <w:rPr>
          <w:rFonts w:asciiTheme="minorEastAsia" w:hAnsiTheme="minorEastAsia"/>
          <w:color w:val="000000"/>
          <w:szCs w:val="21"/>
        </w:rPr>
        <w:t>mA</w:t>
      </w:r>
      <w:r w:rsidRPr="00773722">
        <w:rPr>
          <w:rFonts w:asciiTheme="minorEastAsia" w:hAnsiTheme="minorEastAsia" w:hint="eastAsia"/>
          <w:color w:val="000000"/>
          <w:szCs w:val="21"/>
        </w:rPr>
        <w:t>信号远程控制执行机构时，如果由于意外导致控制</w:t>
      </w:r>
      <w:r w:rsidRPr="00773722">
        <w:rPr>
          <w:rFonts w:asciiTheme="minorEastAsia" w:hAnsiTheme="minorEastAsia"/>
          <w:color w:val="000000"/>
          <w:szCs w:val="21"/>
        </w:rPr>
        <w:t>信号</w:t>
      </w:r>
      <w:r w:rsidRPr="00773722">
        <w:rPr>
          <w:rFonts w:asciiTheme="minorEastAsia" w:hAnsiTheme="minorEastAsia" w:hint="eastAsia"/>
          <w:color w:val="000000"/>
          <w:szCs w:val="21"/>
        </w:rPr>
        <w:t>丢失</w:t>
      </w:r>
      <w:r w:rsidRPr="00773722">
        <w:rPr>
          <w:rFonts w:asciiTheme="minorEastAsia" w:hAnsiTheme="minorEastAsia"/>
          <w:color w:val="000000"/>
          <w:szCs w:val="21"/>
        </w:rPr>
        <w:t>时，可以根据工艺需要，</w:t>
      </w:r>
      <w:r w:rsidRPr="00773722">
        <w:rPr>
          <w:rFonts w:asciiTheme="minorEastAsia" w:hAnsiTheme="minorEastAsia" w:hint="eastAsia"/>
          <w:color w:val="000000"/>
          <w:szCs w:val="21"/>
        </w:rPr>
        <w:t>设定执行机构断信号时的运行位置。可以保位，可以全开或全关，也可以运行到事先设定的位置</w:t>
      </w:r>
      <w:r w:rsidRPr="00773722">
        <w:rPr>
          <w:rFonts w:asciiTheme="minorEastAsia" w:hAnsiTheme="minorEastAsia"/>
          <w:color w:val="000000"/>
          <w:szCs w:val="21"/>
        </w:rPr>
        <w:t>。</w:t>
      </w:r>
    </w:p>
    <w:p w:rsidR="00AA3A21" w:rsidRPr="00773722" w:rsidRDefault="00AA3A21" w:rsidP="00CA3385">
      <w:pPr>
        <w:snapToGrid w:val="0"/>
        <w:ind w:leftChars="150" w:left="420" w:hangingChars="50" w:hanging="105"/>
        <w:rPr>
          <w:rFonts w:asciiTheme="minorEastAsia" w:hAnsiTheme="minorEastAsia"/>
          <w:color w:val="000000"/>
          <w:szCs w:val="21"/>
        </w:rPr>
      </w:pPr>
      <w:r w:rsidRPr="00773722">
        <w:rPr>
          <w:rFonts w:asciiTheme="minorEastAsia" w:hAnsiTheme="minorEastAsia" w:hint="eastAsia"/>
          <w:color w:val="000000"/>
          <w:szCs w:val="21"/>
        </w:rPr>
        <w:t>6、</w:t>
      </w:r>
      <w:r w:rsidRPr="00773722">
        <w:rPr>
          <w:rFonts w:asciiTheme="minorEastAsia" w:hAnsiTheme="minorEastAsia"/>
          <w:color w:val="000000"/>
          <w:szCs w:val="21"/>
        </w:rPr>
        <w:t>电动执行机构</w:t>
      </w:r>
      <w:r w:rsidRPr="00773722">
        <w:rPr>
          <w:rFonts w:asciiTheme="minorEastAsia" w:hAnsiTheme="minorEastAsia" w:hint="eastAsia"/>
          <w:color w:val="000000"/>
          <w:szCs w:val="21"/>
        </w:rPr>
        <w:t>配备</w:t>
      </w:r>
      <w:r w:rsidRPr="00773722">
        <w:rPr>
          <w:rFonts w:asciiTheme="minorEastAsia" w:hAnsiTheme="minorEastAsia"/>
          <w:color w:val="000000"/>
          <w:szCs w:val="21"/>
        </w:rPr>
        <w:t>手轮，</w:t>
      </w:r>
      <w:r w:rsidRPr="00773722">
        <w:rPr>
          <w:rFonts w:asciiTheme="minorEastAsia" w:hAnsiTheme="minorEastAsia" w:hint="eastAsia"/>
          <w:color w:val="000000"/>
          <w:szCs w:val="21"/>
        </w:rPr>
        <w:t>要取消</w:t>
      </w:r>
      <w:r w:rsidRPr="00773722">
        <w:rPr>
          <w:rFonts w:asciiTheme="minorEastAsia" w:hAnsiTheme="minorEastAsia"/>
          <w:color w:val="000000"/>
          <w:szCs w:val="21"/>
        </w:rPr>
        <w:t>手/</w:t>
      </w:r>
      <w:r w:rsidRPr="00773722">
        <w:rPr>
          <w:rFonts w:asciiTheme="minorEastAsia" w:hAnsiTheme="minorEastAsia" w:hint="eastAsia"/>
          <w:color w:val="000000"/>
          <w:szCs w:val="21"/>
        </w:rPr>
        <w:t>电</w:t>
      </w:r>
      <w:r w:rsidRPr="00773722">
        <w:rPr>
          <w:rFonts w:asciiTheme="minorEastAsia" w:hAnsiTheme="minorEastAsia"/>
          <w:color w:val="000000"/>
          <w:szCs w:val="21"/>
        </w:rPr>
        <w:t>动切换机构，</w:t>
      </w:r>
      <w:r w:rsidRPr="00773722">
        <w:rPr>
          <w:rFonts w:asciiTheme="minorEastAsia" w:hAnsiTheme="minorEastAsia" w:hint="eastAsia"/>
          <w:color w:val="000000"/>
          <w:szCs w:val="21"/>
        </w:rPr>
        <w:t>实现无扰动切换</w:t>
      </w:r>
      <w:r w:rsidRPr="00773722">
        <w:rPr>
          <w:rFonts w:asciiTheme="minorEastAsia" w:hAnsiTheme="minorEastAsia"/>
          <w:color w:val="000000"/>
          <w:szCs w:val="21"/>
        </w:rPr>
        <w:t>。电动</w:t>
      </w:r>
      <w:r w:rsidRPr="00773722">
        <w:rPr>
          <w:rFonts w:asciiTheme="minorEastAsia" w:hAnsiTheme="minorEastAsia" w:hint="eastAsia"/>
          <w:color w:val="000000"/>
          <w:szCs w:val="21"/>
        </w:rPr>
        <w:t>操作停止</w:t>
      </w:r>
      <w:r w:rsidRPr="00773722">
        <w:rPr>
          <w:rFonts w:asciiTheme="minorEastAsia" w:hAnsiTheme="minorEastAsia"/>
          <w:color w:val="000000"/>
          <w:szCs w:val="21"/>
        </w:rPr>
        <w:t>时，</w:t>
      </w:r>
      <w:r w:rsidRPr="00773722">
        <w:rPr>
          <w:rFonts w:asciiTheme="minorEastAsia" w:hAnsiTheme="minorEastAsia" w:hint="eastAsia"/>
          <w:color w:val="000000"/>
          <w:szCs w:val="21"/>
        </w:rPr>
        <w:t>可以直接</w:t>
      </w:r>
      <w:r w:rsidRPr="00773722">
        <w:rPr>
          <w:rFonts w:asciiTheme="minorEastAsia" w:hAnsiTheme="minorEastAsia"/>
          <w:color w:val="000000"/>
          <w:szCs w:val="21"/>
        </w:rPr>
        <w:t>旋转手轮操作阀门；</w:t>
      </w:r>
      <w:r w:rsidRPr="00773722">
        <w:rPr>
          <w:rFonts w:asciiTheme="minorEastAsia" w:hAnsiTheme="minorEastAsia" w:hint="eastAsia"/>
          <w:color w:val="000000"/>
          <w:szCs w:val="21"/>
        </w:rPr>
        <w:t>电动时</w:t>
      </w:r>
      <w:r w:rsidRPr="00773722">
        <w:rPr>
          <w:rFonts w:asciiTheme="minorEastAsia" w:hAnsiTheme="minorEastAsia"/>
          <w:color w:val="000000"/>
          <w:szCs w:val="21"/>
        </w:rPr>
        <w:t>，</w:t>
      </w:r>
      <w:r w:rsidRPr="00773722">
        <w:rPr>
          <w:rFonts w:asciiTheme="minorEastAsia" w:hAnsiTheme="minorEastAsia" w:hint="eastAsia"/>
          <w:color w:val="000000"/>
          <w:szCs w:val="21"/>
        </w:rPr>
        <w:t>执行机构可以直接运行，无需任何切换</w:t>
      </w:r>
      <w:r w:rsidRPr="00773722">
        <w:rPr>
          <w:rFonts w:asciiTheme="minorEastAsia" w:hAnsiTheme="minorEastAsia"/>
          <w:color w:val="000000"/>
          <w:szCs w:val="21"/>
        </w:rPr>
        <w:t>。</w:t>
      </w:r>
    </w:p>
    <w:p w:rsidR="00AA3A21" w:rsidRPr="00773722" w:rsidRDefault="00AA3A21" w:rsidP="00CA3385">
      <w:pPr>
        <w:snapToGrid w:val="0"/>
        <w:ind w:leftChars="150" w:left="420" w:hangingChars="50" w:hanging="105"/>
        <w:rPr>
          <w:rFonts w:asciiTheme="minorEastAsia" w:hAnsiTheme="minorEastAsia"/>
          <w:color w:val="000000"/>
          <w:szCs w:val="21"/>
        </w:rPr>
      </w:pPr>
      <w:r w:rsidRPr="00773722">
        <w:rPr>
          <w:rFonts w:asciiTheme="minorEastAsia" w:hAnsiTheme="minorEastAsia" w:hint="eastAsia"/>
          <w:color w:val="000000"/>
          <w:szCs w:val="21"/>
        </w:rPr>
        <w:t>7、</w:t>
      </w:r>
      <w:r w:rsidRPr="00773722">
        <w:rPr>
          <w:rFonts w:asciiTheme="minorEastAsia" w:hAnsiTheme="minorEastAsia"/>
          <w:color w:val="000000"/>
          <w:szCs w:val="21"/>
        </w:rPr>
        <w:t>电机</w:t>
      </w:r>
      <w:r w:rsidRPr="00773722">
        <w:rPr>
          <w:rFonts w:asciiTheme="minorEastAsia" w:hAnsiTheme="minorEastAsia" w:hint="eastAsia"/>
          <w:color w:val="000000"/>
          <w:szCs w:val="21"/>
        </w:rPr>
        <w:t>应</w:t>
      </w:r>
      <w:r w:rsidRPr="00773722">
        <w:rPr>
          <w:rFonts w:asciiTheme="minorEastAsia" w:hAnsiTheme="minorEastAsia"/>
          <w:color w:val="000000"/>
          <w:szCs w:val="21"/>
        </w:rPr>
        <w:t>具有良好的伺服特性，即具有高的起动转矩倍数，低的起动电流倍数和小的转动惯量。保证输出足够的力矩驱动阀门运行。功耗低，停机惯性小，避免惯性冲击导致执行机构机械结构和阀门内件损坏。电机同时具备过热保护。</w:t>
      </w:r>
    </w:p>
    <w:p w:rsidR="00AA3A21" w:rsidRPr="00773722" w:rsidRDefault="00AA3A21" w:rsidP="00CA3385">
      <w:pPr>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8、执行机构性能参数</w:t>
      </w:r>
    </w:p>
    <w:p w:rsidR="00AA3A21" w:rsidRPr="00773722" w:rsidRDefault="00AA3A21" w:rsidP="00CA3385">
      <w:pPr>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8</w:t>
      </w:r>
      <w:r w:rsidRPr="00773722">
        <w:rPr>
          <w:rFonts w:asciiTheme="minorEastAsia" w:hAnsiTheme="minorEastAsia"/>
          <w:color w:val="000000"/>
          <w:szCs w:val="21"/>
        </w:rPr>
        <w:t>.1</w:t>
      </w:r>
      <w:r w:rsidRPr="00773722">
        <w:rPr>
          <w:rFonts w:asciiTheme="minorEastAsia" w:hAnsiTheme="minorEastAsia" w:hint="eastAsia"/>
          <w:color w:val="000000"/>
          <w:szCs w:val="21"/>
        </w:rPr>
        <w:t>工作</w:t>
      </w:r>
      <w:r w:rsidRPr="00773722">
        <w:rPr>
          <w:rFonts w:asciiTheme="minorEastAsia" w:hAnsiTheme="minorEastAsia"/>
          <w:color w:val="000000"/>
          <w:szCs w:val="21"/>
        </w:rPr>
        <w:t>环境条件</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color w:val="000000"/>
          <w:szCs w:val="21"/>
        </w:rPr>
        <w:t>环境温度：-20～+60</w:t>
      </w:r>
      <w:r w:rsidRPr="00773722">
        <w:rPr>
          <w:rFonts w:asciiTheme="minorEastAsia" w:hAnsiTheme="minorEastAsia" w:hint="eastAsia"/>
          <w:color w:val="000000"/>
          <w:szCs w:val="21"/>
        </w:rPr>
        <w:t>℃</w:t>
      </w:r>
      <w:r w:rsidRPr="00773722">
        <w:rPr>
          <w:rFonts w:asciiTheme="minorEastAsia" w:hAnsiTheme="minorEastAsia"/>
          <w:color w:val="000000"/>
          <w:szCs w:val="21"/>
        </w:rPr>
        <w:t>；</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color w:val="000000"/>
          <w:szCs w:val="21"/>
        </w:rPr>
        <w:t>环境相对湿度：≤90%（25</w:t>
      </w:r>
      <w:r w:rsidRPr="00773722">
        <w:rPr>
          <w:rFonts w:asciiTheme="minorEastAsia" w:hAnsiTheme="minorEastAsia" w:hint="eastAsia"/>
          <w:color w:val="000000"/>
          <w:szCs w:val="21"/>
        </w:rPr>
        <w:t>℃</w:t>
      </w:r>
      <w:r w:rsidRPr="00773722">
        <w:rPr>
          <w:rFonts w:asciiTheme="minorEastAsia" w:hAnsiTheme="minorEastAsia"/>
          <w:color w:val="000000"/>
          <w:szCs w:val="21"/>
        </w:rPr>
        <w:t>）</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hint="eastAsia"/>
          <w:color w:val="000000"/>
          <w:szCs w:val="21"/>
        </w:rPr>
        <w:t>工作环境</w:t>
      </w:r>
      <w:proofErr w:type="gramStart"/>
      <w:r w:rsidRPr="00773722">
        <w:rPr>
          <w:rFonts w:asciiTheme="minorEastAsia" w:hAnsiTheme="minorEastAsia" w:hint="eastAsia"/>
          <w:color w:val="000000"/>
          <w:szCs w:val="21"/>
        </w:rPr>
        <w:t>不</w:t>
      </w:r>
      <w:proofErr w:type="gramEnd"/>
      <w:r w:rsidRPr="00773722">
        <w:rPr>
          <w:rFonts w:asciiTheme="minorEastAsia" w:hAnsiTheme="minorEastAsia" w:hint="eastAsia"/>
          <w:color w:val="000000"/>
          <w:szCs w:val="21"/>
        </w:rPr>
        <w:t>含有强腐蚀性的气体</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hint="eastAsia"/>
          <w:color w:val="000000"/>
          <w:szCs w:val="21"/>
        </w:rPr>
        <w:t>海拔高度：</w:t>
      </w:r>
      <w:r w:rsidRPr="00773722">
        <w:rPr>
          <w:rFonts w:asciiTheme="minorEastAsia" w:hAnsiTheme="minorEastAsia"/>
          <w:color w:val="000000"/>
          <w:szCs w:val="21"/>
        </w:rPr>
        <w:t>≤</w:t>
      </w:r>
      <w:r w:rsidRPr="00773722">
        <w:rPr>
          <w:rFonts w:asciiTheme="minorEastAsia" w:hAnsiTheme="minorEastAsia" w:hint="eastAsia"/>
          <w:color w:val="000000"/>
          <w:szCs w:val="21"/>
        </w:rPr>
        <w:t>2000</w:t>
      </w:r>
      <w:r w:rsidRPr="00773722">
        <w:rPr>
          <w:rFonts w:asciiTheme="minorEastAsia" w:hAnsiTheme="minorEastAsia"/>
          <w:color w:val="000000"/>
          <w:szCs w:val="21"/>
        </w:rPr>
        <w:t>m</w:t>
      </w:r>
    </w:p>
    <w:p w:rsidR="00AA3A21" w:rsidRPr="00773722" w:rsidRDefault="00AA3A21" w:rsidP="00CA3385">
      <w:pPr>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8</w:t>
      </w:r>
      <w:r w:rsidRPr="00773722">
        <w:rPr>
          <w:rFonts w:asciiTheme="minorEastAsia" w:hAnsiTheme="minorEastAsia"/>
          <w:color w:val="000000"/>
          <w:szCs w:val="21"/>
        </w:rPr>
        <w:t>.2 电源</w:t>
      </w:r>
      <w:r w:rsidRPr="00773722">
        <w:rPr>
          <w:rFonts w:asciiTheme="minorEastAsia" w:hAnsiTheme="minorEastAsia" w:hint="eastAsia"/>
          <w:color w:val="000000"/>
          <w:szCs w:val="21"/>
        </w:rPr>
        <w:t>条件</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hint="eastAsia"/>
          <w:color w:val="000000"/>
          <w:szCs w:val="21"/>
        </w:rPr>
        <w:t>电压额定值</w:t>
      </w:r>
      <w:r w:rsidRPr="00773722">
        <w:rPr>
          <w:rFonts w:asciiTheme="minorEastAsia" w:hAnsiTheme="minorEastAsia"/>
          <w:color w:val="000000"/>
          <w:szCs w:val="21"/>
        </w:rPr>
        <w:t>：230VAC±10%，50HZ±2%</w:t>
      </w:r>
    </w:p>
    <w:p w:rsidR="00AA3A21" w:rsidRPr="00773722" w:rsidRDefault="00AA3A21" w:rsidP="00CA3385">
      <w:pPr>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8</w:t>
      </w:r>
      <w:r w:rsidRPr="00773722">
        <w:rPr>
          <w:rFonts w:asciiTheme="minorEastAsia" w:hAnsiTheme="minorEastAsia"/>
          <w:color w:val="000000"/>
          <w:szCs w:val="21"/>
        </w:rPr>
        <w:t>.</w:t>
      </w:r>
      <w:r w:rsidRPr="00773722">
        <w:rPr>
          <w:rFonts w:asciiTheme="minorEastAsia" w:hAnsiTheme="minorEastAsia" w:hint="eastAsia"/>
          <w:color w:val="000000"/>
          <w:szCs w:val="21"/>
        </w:rPr>
        <w:t>3</w:t>
      </w:r>
      <w:r w:rsidRPr="00773722">
        <w:rPr>
          <w:rFonts w:asciiTheme="minorEastAsia" w:hAnsiTheme="minorEastAsia"/>
          <w:color w:val="000000"/>
          <w:szCs w:val="21"/>
        </w:rPr>
        <w:t>输入/</w:t>
      </w:r>
      <w:r w:rsidRPr="00773722">
        <w:rPr>
          <w:rFonts w:asciiTheme="minorEastAsia" w:hAnsiTheme="minorEastAsia" w:hint="eastAsia"/>
          <w:color w:val="000000"/>
          <w:szCs w:val="21"/>
        </w:rPr>
        <w:t>输出</w:t>
      </w:r>
      <w:r w:rsidRPr="00773722">
        <w:rPr>
          <w:rFonts w:asciiTheme="minorEastAsia" w:hAnsiTheme="minorEastAsia"/>
          <w:color w:val="000000"/>
          <w:szCs w:val="21"/>
        </w:rPr>
        <w:t>信号</w:t>
      </w:r>
    </w:p>
    <w:p w:rsidR="00AA3A21" w:rsidRPr="00773722" w:rsidRDefault="00AA3A21" w:rsidP="00AA3A21">
      <w:pPr>
        <w:snapToGrid w:val="0"/>
        <w:ind w:firstLineChars="200" w:firstLine="420"/>
        <w:rPr>
          <w:rFonts w:asciiTheme="minorEastAsia" w:hAnsiTheme="minorEastAsia" w:cs="Arial"/>
          <w:color w:val="000000"/>
          <w:szCs w:val="21"/>
        </w:rPr>
      </w:pPr>
      <w:r w:rsidRPr="00773722">
        <w:rPr>
          <w:rFonts w:asciiTheme="minorEastAsia" w:hAnsiTheme="minorEastAsia" w:cs="Arial"/>
          <w:color w:val="000000"/>
          <w:szCs w:val="21"/>
        </w:rPr>
        <w:t>输入</w:t>
      </w:r>
      <w:r w:rsidRPr="00773722">
        <w:rPr>
          <w:rFonts w:asciiTheme="minorEastAsia" w:hAnsiTheme="minorEastAsia" w:cs="Arial" w:hint="eastAsia"/>
          <w:color w:val="000000"/>
          <w:szCs w:val="21"/>
        </w:rPr>
        <w:t>信号</w:t>
      </w:r>
      <w:r w:rsidRPr="00773722">
        <w:rPr>
          <w:rFonts w:asciiTheme="minorEastAsia" w:hAnsiTheme="minorEastAsia" w:cs="Arial"/>
          <w:color w:val="000000"/>
          <w:szCs w:val="21"/>
        </w:rPr>
        <w:t>：</w:t>
      </w:r>
      <w:r w:rsidRPr="00773722">
        <w:rPr>
          <w:rFonts w:asciiTheme="minorEastAsia" w:hAnsiTheme="minorEastAsia"/>
          <w:color w:val="000000"/>
          <w:szCs w:val="21"/>
        </w:rPr>
        <w:t>4～20mA</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hint="eastAsia"/>
          <w:color w:val="000000"/>
          <w:szCs w:val="21"/>
        </w:rPr>
        <w:t>输出</w:t>
      </w:r>
      <w:r w:rsidRPr="00773722">
        <w:rPr>
          <w:rFonts w:asciiTheme="minorEastAsia" w:hAnsiTheme="minorEastAsia"/>
          <w:color w:val="000000"/>
          <w:szCs w:val="21"/>
        </w:rPr>
        <w:t>信号：4～20mA，</w:t>
      </w:r>
      <w:r w:rsidRPr="00773722">
        <w:rPr>
          <w:rFonts w:asciiTheme="minorEastAsia" w:hAnsiTheme="minorEastAsia" w:hint="eastAsia"/>
          <w:color w:val="000000"/>
          <w:szCs w:val="21"/>
        </w:rPr>
        <w:t>负载最大350Ω</w:t>
      </w:r>
    </w:p>
    <w:p w:rsidR="00AA3A21" w:rsidRPr="00773722" w:rsidRDefault="00AA3A21" w:rsidP="00CA3385">
      <w:pPr>
        <w:snapToGrid w:val="0"/>
        <w:ind w:firstLineChars="150" w:firstLine="315"/>
        <w:rPr>
          <w:rFonts w:asciiTheme="minorEastAsia" w:hAnsiTheme="minorEastAsia"/>
          <w:color w:val="000000"/>
          <w:szCs w:val="21"/>
        </w:rPr>
      </w:pPr>
      <w:r w:rsidRPr="00773722">
        <w:rPr>
          <w:rFonts w:asciiTheme="minorEastAsia" w:hAnsiTheme="minorEastAsia" w:hint="eastAsia"/>
          <w:color w:val="000000"/>
          <w:szCs w:val="21"/>
        </w:rPr>
        <w:t>8</w:t>
      </w:r>
      <w:r w:rsidRPr="00773722">
        <w:rPr>
          <w:rFonts w:asciiTheme="minorEastAsia" w:hAnsiTheme="minorEastAsia"/>
          <w:color w:val="000000"/>
          <w:szCs w:val="21"/>
        </w:rPr>
        <w:t>.4 执行机构</w:t>
      </w:r>
      <w:r w:rsidRPr="00773722">
        <w:rPr>
          <w:rFonts w:asciiTheme="minorEastAsia" w:hAnsiTheme="minorEastAsia" w:hint="eastAsia"/>
          <w:color w:val="000000"/>
          <w:szCs w:val="21"/>
        </w:rPr>
        <w:t>的</w:t>
      </w:r>
      <w:r w:rsidRPr="00773722">
        <w:rPr>
          <w:rFonts w:asciiTheme="minorEastAsia" w:hAnsiTheme="minorEastAsia"/>
          <w:color w:val="000000"/>
          <w:szCs w:val="21"/>
        </w:rPr>
        <w:t>技术指标：</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color w:val="000000"/>
          <w:szCs w:val="21"/>
        </w:rPr>
        <w:t>基本误差：≤±1%</w:t>
      </w:r>
      <w:r w:rsidRPr="00773722">
        <w:rPr>
          <w:rFonts w:asciiTheme="minorEastAsia" w:hAnsiTheme="minorEastAsia" w:hint="eastAsia"/>
          <w:color w:val="000000"/>
          <w:szCs w:val="21"/>
        </w:rPr>
        <w:t>（调节型）</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color w:val="000000"/>
          <w:szCs w:val="21"/>
        </w:rPr>
        <w:t>回    差：≤1%</w:t>
      </w:r>
      <w:r w:rsidRPr="00773722">
        <w:rPr>
          <w:rFonts w:asciiTheme="minorEastAsia" w:hAnsiTheme="minorEastAsia" w:hint="eastAsia"/>
          <w:color w:val="000000"/>
          <w:szCs w:val="21"/>
        </w:rPr>
        <w:t>（调节型）</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hint="eastAsia"/>
          <w:color w:val="000000"/>
          <w:szCs w:val="21"/>
        </w:rPr>
        <w:t>死区范围：0.1~10%可调（调节型）</w:t>
      </w:r>
    </w:p>
    <w:p w:rsidR="00AA3A21" w:rsidRPr="00773722" w:rsidRDefault="00AA3A21" w:rsidP="00AA3A21">
      <w:pPr>
        <w:snapToGrid w:val="0"/>
        <w:ind w:firstLineChars="200" w:firstLine="420"/>
        <w:rPr>
          <w:rFonts w:asciiTheme="minorEastAsia" w:hAnsiTheme="minorEastAsia"/>
          <w:color w:val="000000"/>
          <w:szCs w:val="21"/>
        </w:rPr>
      </w:pPr>
      <w:r w:rsidRPr="00773722">
        <w:rPr>
          <w:rFonts w:asciiTheme="minorEastAsia" w:hAnsiTheme="minorEastAsia"/>
          <w:color w:val="000000"/>
          <w:szCs w:val="21"/>
        </w:rPr>
        <w:t>防护等级：IP6</w:t>
      </w:r>
      <w:r w:rsidRPr="00773722">
        <w:rPr>
          <w:rFonts w:asciiTheme="minorEastAsia" w:hAnsiTheme="minorEastAsia" w:hint="eastAsia"/>
          <w:color w:val="000000"/>
          <w:szCs w:val="21"/>
        </w:rPr>
        <w:t>8</w:t>
      </w:r>
      <w:r w:rsidRPr="00773722">
        <w:rPr>
          <w:rFonts w:asciiTheme="minorEastAsia" w:hAnsiTheme="minorEastAsia"/>
          <w:color w:val="000000"/>
          <w:szCs w:val="21"/>
        </w:rPr>
        <w:t>（</w:t>
      </w:r>
      <w:r w:rsidRPr="00773722">
        <w:rPr>
          <w:rFonts w:asciiTheme="minorEastAsia" w:hAnsiTheme="minorEastAsia" w:hint="eastAsia"/>
          <w:color w:val="000000"/>
          <w:szCs w:val="21"/>
        </w:rPr>
        <w:t>根据</w:t>
      </w:r>
      <w:r w:rsidRPr="00773722">
        <w:rPr>
          <w:rFonts w:asciiTheme="minorEastAsia" w:hAnsiTheme="minorEastAsia"/>
          <w:color w:val="000000"/>
          <w:szCs w:val="21"/>
        </w:rPr>
        <w:t>EN60529标准）</w:t>
      </w:r>
    </w:p>
    <w:p w:rsidR="00AA3A21" w:rsidRPr="00773722" w:rsidRDefault="00AA3A21" w:rsidP="00CA3385">
      <w:pPr>
        <w:snapToGrid w:val="0"/>
        <w:ind w:leftChars="150" w:left="420" w:hangingChars="50" w:hanging="105"/>
        <w:rPr>
          <w:rFonts w:asciiTheme="minorEastAsia" w:hAnsiTheme="minorEastAsia"/>
          <w:color w:val="000000"/>
          <w:szCs w:val="21"/>
        </w:rPr>
      </w:pPr>
      <w:r w:rsidRPr="00773722">
        <w:rPr>
          <w:rFonts w:asciiTheme="minorEastAsia" w:hAnsiTheme="minorEastAsia" w:hint="eastAsia"/>
          <w:color w:val="000000"/>
          <w:szCs w:val="21"/>
        </w:rPr>
        <w:t>8.5执行机构外表面应平整，光滑，不得有裂痕，毛刺及磕碰等影响外观质量的缺陷。表面涂漆层应附着牢固，平整，光滑，</w:t>
      </w:r>
      <w:r w:rsidRPr="00773722">
        <w:rPr>
          <w:rFonts w:asciiTheme="minorEastAsia" w:hAnsiTheme="minorEastAsia"/>
          <w:color w:val="000000"/>
          <w:szCs w:val="21"/>
        </w:rPr>
        <w:t>色泽均匀，无油污、压痕和其它机械损伤。面板及铭牌均光滑平整、紧固件不松动，可动部件灵活可靠。</w:t>
      </w:r>
    </w:p>
    <w:p w:rsidR="009B4229" w:rsidRPr="00773722" w:rsidRDefault="00CA3385" w:rsidP="00CA3385">
      <w:pPr>
        <w:widowControl/>
        <w:spacing w:line="276" w:lineRule="auto"/>
        <w:ind w:firstLineChars="100" w:firstLine="21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四</w:t>
      </w:r>
      <w:r w:rsidR="001B7426" w:rsidRPr="00773722">
        <w:rPr>
          <w:rFonts w:asciiTheme="minorEastAsia" w:hAnsiTheme="minorEastAsia" w:cs="宋体" w:hint="eastAsia"/>
          <w:color w:val="000000" w:themeColor="text1"/>
          <w:kern w:val="0"/>
          <w:szCs w:val="21"/>
        </w:rPr>
        <w:t>、报价书格式、</w:t>
      </w:r>
      <w:r w:rsidR="001B7426" w:rsidRPr="00773722">
        <w:rPr>
          <w:rFonts w:asciiTheme="minorEastAsia" w:hAnsiTheme="minorEastAsia" w:cs="宋体"/>
          <w:color w:val="000000" w:themeColor="text1"/>
          <w:kern w:val="0"/>
          <w:szCs w:val="21"/>
        </w:rPr>
        <w:t>要求及须提供材料</w:t>
      </w:r>
      <w:r w:rsidR="001B7426" w:rsidRPr="00773722">
        <w:rPr>
          <w:rFonts w:asciiTheme="minorEastAsia" w:hAnsiTheme="minorEastAsia" w:cs="宋体" w:hint="eastAsia"/>
          <w:color w:val="000000" w:themeColor="text1"/>
          <w:kern w:val="0"/>
          <w:szCs w:val="21"/>
        </w:rPr>
        <w:t>：见附件一、</w:t>
      </w:r>
      <w:r w:rsidR="001B7426" w:rsidRPr="00773722">
        <w:rPr>
          <w:rFonts w:asciiTheme="minorEastAsia" w:hAnsiTheme="minorEastAsia" w:cs="宋体"/>
          <w:color w:val="000000" w:themeColor="text1"/>
          <w:kern w:val="0"/>
          <w:szCs w:val="21"/>
        </w:rPr>
        <w:t>二</w:t>
      </w:r>
      <w:r w:rsidR="001B7426" w:rsidRPr="00773722">
        <w:rPr>
          <w:rFonts w:asciiTheme="minorEastAsia" w:hAnsiTheme="minorEastAsia" w:cs="宋体" w:hint="eastAsia"/>
          <w:color w:val="000000" w:themeColor="text1"/>
          <w:kern w:val="0"/>
          <w:szCs w:val="21"/>
        </w:rPr>
        <w:t>。（</w:t>
      </w:r>
      <w:r w:rsidR="001B7426" w:rsidRPr="00773722">
        <w:rPr>
          <w:rFonts w:asciiTheme="minorEastAsia" w:hAnsiTheme="minorEastAsia" w:hint="eastAsia"/>
          <w:color w:val="000000" w:themeColor="text1"/>
          <w:szCs w:val="21"/>
        </w:rPr>
        <w:t>报价方参照这些格式文件制作报价文件）</w:t>
      </w:r>
    </w:p>
    <w:p w:rsidR="009B4229" w:rsidRPr="00773722" w:rsidRDefault="00CA3385" w:rsidP="00CA3385">
      <w:pPr>
        <w:widowControl/>
        <w:spacing w:line="276" w:lineRule="auto"/>
        <w:ind w:firstLineChars="100" w:firstLine="21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五</w:t>
      </w:r>
      <w:r w:rsidR="001B7426" w:rsidRPr="00773722">
        <w:rPr>
          <w:rFonts w:asciiTheme="minorEastAsia" w:hAnsiTheme="minorEastAsia" w:cs="宋体" w:hint="eastAsia"/>
          <w:color w:val="000000" w:themeColor="text1"/>
          <w:kern w:val="0"/>
          <w:szCs w:val="21"/>
        </w:rPr>
        <w:t>、谈判须知</w:t>
      </w:r>
    </w:p>
    <w:p w:rsidR="009B4229" w:rsidRPr="00773722" w:rsidRDefault="001B7426" w:rsidP="00CA3385">
      <w:pPr>
        <w:widowControl/>
        <w:spacing w:line="276" w:lineRule="auto"/>
        <w:ind w:leftChars="200" w:left="735" w:hangingChars="150" w:hanging="315"/>
        <w:jc w:val="left"/>
        <w:rPr>
          <w:rFonts w:asciiTheme="minorEastAsia" w:hAnsiTheme="minorEastAsia" w:cs="宋体"/>
          <w:color w:val="000000" w:themeColor="text1"/>
          <w:kern w:val="0"/>
          <w:szCs w:val="21"/>
        </w:rPr>
      </w:pPr>
      <w:r w:rsidRPr="00773722">
        <w:rPr>
          <w:rFonts w:asciiTheme="minorEastAsia" w:hAnsiTheme="minorEastAsia" w:cs="宋体"/>
          <w:color w:val="000000" w:themeColor="text1"/>
          <w:kern w:val="0"/>
          <w:szCs w:val="21"/>
        </w:rPr>
        <w:t>1</w:t>
      </w:r>
      <w:r w:rsidRPr="00773722">
        <w:rPr>
          <w:rFonts w:asciiTheme="minorEastAsia" w:hAnsiTheme="minorEastAsia" w:cs="宋体" w:hint="eastAsia"/>
          <w:color w:val="000000" w:themeColor="text1"/>
          <w:kern w:val="0"/>
          <w:szCs w:val="21"/>
        </w:rPr>
        <w:t>、</w:t>
      </w:r>
      <w:r w:rsidR="00B76CF9" w:rsidRPr="00773722">
        <w:rPr>
          <w:rFonts w:asciiTheme="minorEastAsia" w:hAnsiTheme="minorEastAsia" w:cs="宋体" w:hint="eastAsia"/>
          <w:color w:val="000000" w:themeColor="text1"/>
          <w:kern w:val="0"/>
          <w:szCs w:val="21"/>
        </w:rPr>
        <w:t>谈判</w:t>
      </w:r>
      <w:r w:rsidRPr="00773722">
        <w:rPr>
          <w:rFonts w:asciiTheme="minorEastAsia" w:hAnsiTheme="minorEastAsia" w:cs="宋体" w:hint="eastAsia"/>
          <w:color w:val="000000" w:themeColor="text1"/>
          <w:kern w:val="0"/>
          <w:szCs w:val="21"/>
        </w:rPr>
        <w:t>报价书，须法定代表人或授权代表人签字</w:t>
      </w:r>
      <w:r w:rsidRPr="00773722">
        <w:rPr>
          <w:rFonts w:asciiTheme="minorEastAsia" w:hAnsiTheme="minorEastAsia" w:cs="宋体"/>
          <w:color w:val="000000" w:themeColor="text1"/>
          <w:kern w:val="0"/>
          <w:szCs w:val="21"/>
        </w:rPr>
        <w:t>或盖章</w:t>
      </w:r>
      <w:r w:rsidRPr="00773722">
        <w:rPr>
          <w:rFonts w:asciiTheme="minorEastAsia" w:hAnsiTheme="minorEastAsia" w:cs="宋体" w:hint="eastAsia"/>
          <w:color w:val="000000" w:themeColor="text1"/>
          <w:kern w:val="0"/>
          <w:szCs w:val="21"/>
        </w:rPr>
        <w:t>、法定代表人或授权代表人联系电话、须填写日期</w:t>
      </w:r>
      <w:r w:rsidRPr="00773722">
        <w:rPr>
          <w:rFonts w:asciiTheme="minorEastAsia" w:hAnsiTheme="minorEastAsia" w:cs="宋体"/>
          <w:color w:val="000000" w:themeColor="text1"/>
          <w:kern w:val="0"/>
          <w:szCs w:val="21"/>
        </w:rPr>
        <w:t>。</w:t>
      </w:r>
      <w:r w:rsidRPr="00773722">
        <w:rPr>
          <w:rFonts w:asciiTheme="minorEastAsia" w:hAnsiTheme="minorEastAsia" w:cs="宋体" w:hint="eastAsia"/>
          <w:color w:val="000000" w:themeColor="text1"/>
          <w:kern w:val="0"/>
          <w:szCs w:val="21"/>
        </w:rPr>
        <w:t>（见附件一）</w:t>
      </w:r>
    </w:p>
    <w:p w:rsidR="009B4229" w:rsidRPr="00773722" w:rsidRDefault="001B7426"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2、企业营业执照副本复印件。</w:t>
      </w:r>
    </w:p>
    <w:p w:rsidR="009B4229" w:rsidRPr="00773722" w:rsidRDefault="001B7426"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3、法定代表人身份证复印件。</w:t>
      </w:r>
    </w:p>
    <w:p w:rsidR="009B4229" w:rsidRPr="00773722" w:rsidRDefault="001B7426" w:rsidP="00CA3385">
      <w:pPr>
        <w:widowControl/>
        <w:spacing w:line="276" w:lineRule="auto"/>
        <w:ind w:leftChars="200" w:left="630" w:hangingChars="100" w:hanging="21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4、谈判代表人非法定代表人的，还需提供法人授权书原件及授权代表人身份证复印件。（见附件二，报价文件签字代表为法定代表人，则本附件不需要提供。）</w:t>
      </w:r>
    </w:p>
    <w:p w:rsidR="009B4229" w:rsidRPr="00773722" w:rsidRDefault="001B7426" w:rsidP="00CA3385">
      <w:pPr>
        <w:widowControl/>
        <w:spacing w:line="276" w:lineRule="auto"/>
        <w:ind w:firstLineChars="300" w:firstLine="63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以上1～4项资料均需加盖单位公章，否则视为无效。</w:t>
      </w:r>
    </w:p>
    <w:p w:rsidR="009B4229" w:rsidRPr="00773722" w:rsidRDefault="001B7426"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color w:val="000000" w:themeColor="text1"/>
          <w:kern w:val="0"/>
          <w:szCs w:val="21"/>
        </w:rPr>
        <w:t>5</w:t>
      </w:r>
      <w:r w:rsidRPr="00773722">
        <w:rPr>
          <w:rFonts w:asciiTheme="minorEastAsia" w:hAnsiTheme="minorEastAsia" w:cs="宋体" w:hint="eastAsia"/>
          <w:color w:val="000000" w:themeColor="text1"/>
          <w:kern w:val="0"/>
          <w:szCs w:val="21"/>
        </w:rPr>
        <w:t>、上述1～4项报价</w:t>
      </w:r>
      <w:r w:rsidR="00B76CF9" w:rsidRPr="00773722">
        <w:rPr>
          <w:rFonts w:asciiTheme="minorEastAsia" w:hAnsiTheme="minorEastAsia" w:cs="宋体" w:hint="eastAsia"/>
          <w:color w:val="000000" w:themeColor="text1"/>
          <w:kern w:val="0"/>
          <w:szCs w:val="21"/>
        </w:rPr>
        <w:t>资料</w:t>
      </w:r>
      <w:r w:rsidRPr="00773722">
        <w:rPr>
          <w:rFonts w:asciiTheme="minorEastAsia" w:hAnsiTheme="minorEastAsia" w:cs="宋体" w:hint="eastAsia"/>
          <w:color w:val="000000" w:themeColor="text1"/>
          <w:kern w:val="0"/>
          <w:szCs w:val="21"/>
        </w:rPr>
        <w:t>为必须提供的基本资料，少一项视为无效标。</w:t>
      </w:r>
    </w:p>
    <w:p w:rsidR="009B4229" w:rsidRPr="00773722" w:rsidRDefault="001B7426" w:rsidP="00CA3385">
      <w:pPr>
        <w:widowControl/>
        <w:spacing w:line="276" w:lineRule="auto"/>
        <w:ind w:leftChars="200" w:left="735" w:hangingChars="150" w:hanging="315"/>
        <w:jc w:val="left"/>
        <w:rPr>
          <w:rFonts w:asciiTheme="minorEastAsia" w:hAnsiTheme="minorEastAsia" w:cs="宋体"/>
          <w:color w:val="000000" w:themeColor="text1"/>
          <w:kern w:val="0"/>
          <w:szCs w:val="21"/>
        </w:rPr>
      </w:pPr>
      <w:r w:rsidRPr="00773722">
        <w:rPr>
          <w:rFonts w:asciiTheme="minorEastAsia" w:hAnsiTheme="minorEastAsia" w:cs="宋体"/>
          <w:color w:val="000000" w:themeColor="text1"/>
          <w:kern w:val="0"/>
          <w:szCs w:val="21"/>
        </w:rPr>
        <w:t>6</w:t>
      </w:r>
      <w:r w:rsidRPr="00773722">
        <w:rPr>
          <w:rFonts w:asciiTheme="minorEastAsia" w:hAnsiTheme="minorEastAsia" w:cs="宋体" w:hint="eastAsia"/>
          <w:color w:val="000000" w:themeColor="text1"/>
          <w:kern w:val="0"/>
          <w:szCs w:val="21"/>
        </w:rPr>
        <w:t>、请将上述1～4项资料作为报价</w:t>
      </w:r>
      <w:r w:rsidR="00B76CF9" w:rsidRPr="00773722">
        <w:rPr>
          <w:rFonts w:asciiTheme="minorEastAsia" w:hAnsiTheme="minorEastAsia" w:cs="宋体" w:hint="eastAsia"/>
          <w:color w:val="000000" w:themeColor="text1"/>
          <w:kern w:val="0"/>
          <w:szCs w:val="21"/>
        </w:rPr>
        <w:t>资料</w:t>
      </w:r>
      <w:r w:rsidRPr="00773722">
        <w:rPr>
          <w:rFonts w:asciiTheme="minorEastAsia" w:hAnsiTheme="minorEastAsia" w:cs="宋体" w:hint="eastAsia"/>
          <w:color w:val="000000" w:themeColor="text1"/>
          <w:kern w:val="0"/>
          <w:szCs w:val="21"/>
        </w:rPr>
        <w:t>，要求密封并在密封处加盖公章，封面须注明报价项目名称，</w:t>
      </w:r>
      <w:r w:rsidRPr="00773722">
        <w:rPr>
          <w:rFonts w:asciiTheme="minorEastAsia" w:hAnsiTheme="minorEastAsia" w:cs="宋体"/>
          <w:color w:val="000000" w:themeColor="text1"/>
          <w:kern w:val="0"/>
          <w:szCs w:val="21"/>
        </w:rPr>
        <w:t>否则视为无效。</w:t>
      </w:r>
    </w:p>
    <w:p w:rsidR="00C33452" w:rsidRPr="003C1B70" w:rsidRDefault="00C33452" w:rsidP="003C1B70">
      <w:pPr>
        <w:widowControl/>
        <w:spacing w:line="276" w:lineRule="auto"/>
        <w:ind w:leftChars="135" w:left="283" w:firstLineChars="81" w:firstLine="171"/>
        <w:jc w:val="left"/>
        <w:rPr>
          <w:rStyle w:val="ac"/>
          <w:rFonts w:asciiTheme="minorEastAsia" w:hAnsiTheme="minorEastAsia"/>
          <w:color w:val="000000"/>
          <w:szCs w:val="21"/>
          <w:shd w:val="clear" w:color="auto" w:fill="FFFFFF"/>
        </w:rPr>
      </w:pPr>
      <w:r w:rsidRPr="003C1B70">
        <w:rPr>
          <w:rStyle w:val="ac"/>
          <w:rFonts w:asciiTheme="minorEastAsia" w:hAnsiTheme="minorEastAsia" w:hint="eastAsia"/>
          <w:color w:val="000000"/>
          <w:szCs w:val="21"/>
          <w:shd w:val="clear" w:color="auto" w:fill="FFFFFF"/>
        </w:rPr>
        <w:t>7、本采购项目最高限价</w:t>
      </w:r>
      <w:r w:rsidR="001E69B5" w:rsidRPr="003C1B70">
        <w:rPr>
          <w:rStyle w:val="ac"/>
          <w:rFonts w:asciiTheme="minorEastAsia" w:hAnsiTheme="minorEastAsia" w:hint="eastAsia"/>
          <w:color w:val="000000"/>
          <w:szCs w:val="21"/>
          <w:shd w:val="clear" w:color="auto" w:fill="FFFFFF"/>
        </w:rPr>
        <w:t>：</w:t>
      </w:r>
      <w:r w:rsidRPr="003C1B70">
        <w:rPr>
          <w:rStyle w:val="ac"/>
          <w:rFonts w:asciiTheme="minorEastAsia" w:hAnsiTheme="minorEastAsia" w:hint="eastAsia"/>
          <w:color w:val="000000"/>
          <w:szCs w:val="21"/>
          <w:shd w:val="clear" w:color="auto" w:fill="FFFFFF"/>
        </w:rPr>
        <w:t>24000元/台（含税），报价高于此限价为无效报价文件。</w:t>
      </w:r>
    </w:p>
    <w:p w:rsidR="004D6460" w:rsidRPr="00773722" w:rsidRDefault="004D6460" w:rsidP="004D6460">
      <w:pPr>
        <w:widowControl/>
        <w:spacing w:line="276" w:lineRule="auto"/>
        <w:ind w:leftChars="200" w:left="630" w:hangingChars="100" w:hanging="210"/>
        <w:jc w:val="left"/>
        <w:rPr>
          <w:rFonts w:cs="宋体"/>
          <w:bCs/>
          <w:color w:val="000000" w:themeColor="text1"/>
          <w:kern w:val="0"/>
        </w:rPr>
      </w:pPr>
      <w:r w:rsidRPr="00773722">
        <w:rPr>
          <w:rFonts w:cs="宋体" w:hint="eastAsia"/>
          <w:bCs/>
          <w:color w:val="000000" w:themeColor="text1"/>
        </w:rPr>
        <w:lastRenderedPageBreak/>
        <w:t>8</w:t>
      </w:r>
      <w:r w:rsidRPr="00773722">
        <w:rPr>
          <w:rFonts w:cs="宋体" w:hint="eastAsia"/>
          <w:bCs/>
          <w:color w:val="000000" w:themeColor="text1"/>
        </w:rPr>
        <w:t>、谈判</w:t>
      </w:r>
      <w:proofErr w:type="gramStart"/>
      <w:r w:rsidRPr="00773722">
        <w:rPr>
          <w:rFonts w:cs="宋体" w:hint="eastAsia"/>
          <w:bCs/>
          <w:color w:val="000000" w:themeColor="text1"/>
        </w:rPr>
        <w:t>时欢迎</w:t>
      </w:r>
      <w:proofErr w:type="gramEnd"/>
      <w:r w:rsidRPr="00773722">
        <w:rPr>
          <w:rFonts w:cs="宋体" w:hint="eastAsia"/>
          <w:bCs/>
          <w:color w:val="000000" w:themeColor="text1"/>
        </w:rPr>
        <w:t>所有报价方参加谈判会议，报价方代表应签名以证明其出席谈判会议，谈判代表须出具身份证原件。报价方因故不能派代表出席谈判会议或谈判代表未能出具身份证原件的，视为默认谈判结果。</w:t>
      </w:r>
    </w:p>
    <w:p w:rsidR="00C33452" w:rsidRPr="00773722" w:rsidRDefault="00C33452" w:rsidP="00C33452">
      <w:pPr>
        <w:widowControl/>
        <w:spacing w:line="276" w:lineRule="auto"/>
        <w:ind w:leftChars="135" w:left="283" w:firstLineChars="81" w:firstLine="170"/>
        <w:jc w:val="left"/>
        <w:rPr>
          <w:rStyle w:val="ac"/>
          <w:rFonts w:asciiTheme="minorEastAsia" w:hAnsiTheme="minorEastAsia"/>
          <w:b w:val="0"/>
          <w:color w:val="000000"/>
          <w:szCs w:val="21"/>
          <w:shd w:val="clear" w:color="auto" w:fill="FFFFFF"/>
        </w:rPr>
      </w:pPr>
      <w:r w:rsidRPr="00773722">
        <w:rPr>
          <w:rStyle w:val="ac"/>
          <w:rFonts w:asciiTheme="minorEastAsia" w:hAnsiTheme="minorEastAsia" w:hint="eastAsia"/>
          <w:b w:val="0"/>
          <w:color w:val="000000"/>
          <w:szCs w:val="21"/>
          <w:shd w:val="clear" w:color="auto" w:fill="FFFFFF"/>
        </w:rPr>
        <w:t>六、报价材料送达或邮寄地址：</w:t>
      </w:r>
      <w:r w:rsidRPr="00773722">
        <w:rPr>
          <w:rFonts w:asciiTheme="minorEastAsia" w:hAnsiTheme="minorEastAsia" w:hint="eastAsia"/>
          <w:szCs w:val="21"/>
        </w:rPr>
        <w:t>厦门市同安区美</w:t>
      </w:r>
      <w:proofErr w:type="gramStart"/>
      <w:r w:rsidRPr="00773722">
        <w:rPr>
          <w:rFonts w:asciiTheme="minorEastAsia" w:hAnsiTheme="minorEastAsia" w:hint="eastAsia"/>
          <w:szCs w:val="21"/>
        </w:rPr>
        <w:t>禾</w:t>
      </w:r>
      <w:proofErr w:type="gramEnd"/>
      <w:r w:rsidRPr="00773722">
        <w:rPr>
          <w:rFonts w:asciiTheme="minorEastAsia" w:hAnsiTheme="minorEastAsia" w:hint="eastAsia"/>
          <w:szCs w:val="21"/>
        </w:rPr>
        <w:t xml:space="preserve">三路399号   </w:t>
      </w:r>
      <w:proofErr w:type="gramStart"/>
      <w:r w:rsidRPr="00773722">
        <w:rPr>
          <w:rFonts w:asciiTheme="minorEastAsia" w:hAnsiTheme="minorEastAsia" w:cs="宋体" w:hint="eastAsia"/>
          <w:color w:val="000000" w:themeColor="text1"/>
          <w:kern w:val="0"/>
          <w:szCs w:val="21"/>
        </w:rPr>
        <w:t>曾翼君</w:t>
      </w:r>
      <w:proofErr w:type="gramEnd"/>
      <w:r w:rsidRPr="00773722">
        <w:rPr>
          <w:rFonts w:asciiTheme="minorEastAsia" w:hAnsiTheme="minorEastAsia" w:cs="宋体" w:hint="eastAsia"/>
          <w:color w:val="000000" w:themeColor="text1"/>
          <w:kern w:val="0"/>
          <w:szCs w:val="21"/>
        </w:rPr>
        <w:t xml:space="preserve">  联系电话：0592-7396297</w:t>
      </w:r>
    </w:p>
    <w:p w:rsidR="009B4229" w:rsidRPr="00773722" w:rsidRDefault="00C33452" w:rsidP="00C33452">
      <w:pPr>
        <w:widowControl/>
        <w:spacing w:line="276" w:lineRule="auto"/>
        <w:ind w:leftChars="215" w:left="871" w:hangingChars="200" w:hanging="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七</w:t>
      </w:r>
      <w:r w:rsidR="001B7426" w:rsidRPr="00773722">
        <w:rPr>
          <w:rFonts w:asciiTheme="minorEastAsia" w:hAnsiTheme="minorEastAsia" w:cs="宋体" w:hint="eastAsia"/>
          <w:color w:val="000000" w:themeColor="text1"/>
          <w:kern w:val="0"/>
          <w:szCs w:val="21"/>
        </w:rPr>
        <w:t>、</w:t>
      </w:r>
      <w:r w:rsidR="00A90F5E" w:rsidRPr="00773722">
        <w:rPr>
          <w:rFonts w:asciiTheme="minorEastAsia" w:hAnsiTheme="minorEastAsia" w:cs="宋体" w:hint="eastAsia"/>
          <w:color w:val="000000" w:themeColor="text1"/>
          <w:kern w:val="0"/>
          <w:szCs w:val="21"/>
        </w:rPr>
        <w:t>接收报价</w:t>
      </w:r>
      <w:r w:rsidR="00E87798" w:rsidRPr="00773722">
        <w:rPr>
          <w:rFonts w:asciiTheme="minorEastAsia" w:hAnsiTheme="minorEastAsia" w:cs="宋体" w:hint="eastAsia"/>
          <w:color w:val="000000" w:themeColor="text1"/>
          <w:kern w:val="0"/>
          <w:szCs w:val="21"/>
        </w:rPr>
        <w:t>材料</w:t>
      </w:r>
      <w:r w:rsidR="001B7426" w:rsidRPr="00773722">
        <w:rPr>
          <w:rFonts w:asciiTheme="minorEastAsia" w:hAnsiTheme="minorEastAsia" w:cs="宋体"/>
          <w:color w:val="000000" w:themeColor="text1"/>
          <w:kern w:val="0"/>
          <w:szCs w:val="21"/>
        </w:rPr>
        <w:t>截止时间</w:t>
      </w:r>
      <w:hyperlink r:id="rId9" w:tgtFrame="_blank" w:tooltip="论文资料网" w:history="1">
        <w:r w:rsidR="001B7426" w:rsidRPr="00773722">
          <w:rPr>
            <w:rFonts w:asciiTheme="minorEastAsia" w:hAnsiTheme="minorEastAsia" w:cs="宋体"/>
            <w:color w:val="000000" w:themeColor="text1"/>
            <w:kern w:val="0"/>
            <w:szCs w:val="21"/>
          </w:rPr>
          <w:t>：</w:t>
        </w:r>
      </w:hyperlink>
      <w:r w:rsidR="00B76CF9" w:rsidRPr="00773722">
        <w:rPr>
          <w:rFonts w:asciiTheme="minorEastAsia" w:hAnsiTheme="minorEastAsia" w:hint="eastAsia"/>
          <w:bCs/>
          <w:color w:val="000000" w:themeColor="text1"/>
          <w:szCs w:val="21"/>
        </w:rPr>
        <w:t>2020年</w:t>
      </w:r>
      <w:r w:rsidR="00221953">
        <w:rPr>
          <w:rFonts w:asciiTheme="minorEastAsia" w:hAnsiTheme="minorEastAsia" w:hint="eastAsia"/>
          <w:bCs/>
          <w:color w:val="000000" w:themeColor="text1"/>
          <w:szCs w:val="21"/>
        </w:rPr>
        <w:t>1</w:t>
      </w:r>
      <w:r w:rsidR="00221953">
        <w:rPr>
          <w:rFonts w:asciiTheme="minorEastAsia" w:hAnsiTheme="minorEastAsia"/>
          <w:bCs/>
          <w:color w:val="000000" w:themeColor="text1"/>
          <w:szCs w:val="21"/>
        </w:rPr>
        <w:t>1</w:t>
      </w:r>
      <w:r w:rsidR="0068552B" w:rsidRPr="00773722">
        <w:rPr>
          <w:rFonts w:asciiTheme="minorEastAsia" w:hAnsiTheme="minorEastAsia" w:hint="eastAsia"/>
          <w:bCs/>
          <w:color w:val="000000" w:themeColor="text1"/>
          <w:szCs w:val="21"/>
        </w:rPr>
        <w:t xml:space="preserve"> </w:t>
      </w:r>
      <w:r w:rsidR="001B7426" w:rsidRPr="00773722">
        <w:rPr>
          <w:rFonts w:asciiTheme="minorEastAsia" w:hAnsiTheme="minorEastAsia" w:hint="eastAsia"/>
          <w:bCs/>
          <w:color w:val="000000" w:themeColor="text1"/>
          <w:szCs w:val="21"/>
        </w:rPr>
        <w:t>月</w:t>
      </w:r>
      <w:r w:rsidR="00221953">
        <w:rPr>
          <w:rFonts w:asciiTheme="minorEastAsia" w:hAnsiTheme="minorEastAsia" w:hint="eastAsia"/>
          <w:bCs/>
          <w:color w:val="000000" w:themeColor="text1"/>
          <w:szCs w:val="21"/>
        </w:rPr>
        <w:t>5</w:t>
      </w:r>
      <w:r w:rsidR="0068552B" w:rsidRPr="00773722">
        <w:rPr>
          <w:rFonts w:asciiTheme="minorEastAsia" w:hAnsiTheme="minorEastAsia" w:hint="eastAsia"/>
          <w:bCs/>
          <w:color w:val="000000" w:themeColor="text1"/>
          <w:szCs w:val="21"/>
        </w:rPr>
        <w:t xml:space="preserve"> </w:t>
      </w:r>
      <w:r w:rsidR="001B7426" w:rsidRPr="00773722">
        <w:rPr>
          <w:rFonts w:asciiTheme="minorEastAsia" w:hAnsiTheme="minorEastAsia" w:hint="eastAsia"/>
          <w:bCs/>
          <w:color w:val="000000" w:themeColor="text1"/>
          <w:szCs w:val="21"/>
        </w:rPr>
        <w:t>日</w:t>
      </w:r>
      <w:r w:rsidR="00386D5E" w:rsidRPr="00773722">
        <w:rPr>
          <w:rFonts w:asciiTheme="minorEastAsia" w:hAnsiTheme="minorEastAsia" w:hint="eastAsia"/>
          <w:bCs/>
          <w:color w:val="000000" w:themeColor="text1"/>
          <w:szCs w:val="21"/>
        </w:rPr>
        <w:t>14:0</w:t>
      </w:r>
      <w:r w:rsidR="003B3CC0" w:rsidRPr="00773722">
        <w:rPr>
          <w:rFonts w:asciiTheme="minorEastAsia" w:hAnsiTheme="minorEastAsia" w:hint="eastAsia"/>
          <w:bCs/>
          <w:color w:val="000000" w:themeColor="text1"/>
          <w:szCs w:val="21"/>
        </w:rPr>
        <w:t>0</w:t>
      </w:r>
      <w:r w:rsidR="001B7426" w:rsidRPr="00773722">
        <w:rPr>
          <w:rFonts w:asciiTheme="minorEastAsia" w:hAnsiTheme="minorEastAsia" w:cs="宋体" w:hint="eastAsia"/>
          <w:color w:val="000000" w:themeColor="text1"/>
          <w:kern w:val="0"/>
          <w:szCs w:val="21"/>
        </w:rPr>
        <w:t>。</w:t>
      </w:r>
      <w:r w:rsidR="008E1B5D" w:rsidRPr="00773722">
        <w:rPr>
          <w:rFonts w:asciiTheme="minorEastAsia" w:hAnsiTheme="minorEastAsia" w:cs="宋体" w:hint="eastAsia"/>
          <w:color w:val="000000" w:themeColor="text1"/>
          <w:kern w:val="0"/>
          <w:szCs w:val="21"/>
        </w:rPr>
        <w:t xml:space="preserve">  </w:t>
      </w:r>
      <w:r w:rsidR="001B7426" w:rsidRPr="00773722">
        <w:rPr>
          <w:rFonts w:asciiTheme="minorEastAsia" w:hAnsiTheme="minorEastAsia" w:cs="宋体" w:hint="eastAsia"/>
          <w:color w:val="000000" w:themeColor="text1"/>
          <w:kern w:val="0"/>
          <w:szCs w:val="21"/>
        </w:rPr>
        <w:t>谈判</w:t>
      </w:r>
      <w:r w:rsidR="001B7426" w:rsidRPr="00773722">
        <w:rPr>
          <w:rFonts w:asciiTheme="minorEastAsia" w:hAnsiTheme="minorEastAsia" w:cs="宋体"/>
          <w:color w:val="000000" w:themeColor="text1"/>
          <w:kern w:val="0"/>
          <w:szCs w:val="21"/>
        </w:rPr>
        <w:t>时间</w:t>
      </w:r>
      <w:r w:rsidR="001B7426" w:rsidRPr="00773722">
        <w:rPr>
          <w:rFonts w:asciiTheme="minorEastAsia" w:hAnsiTheme="minorEastAsia" w:cs="宋体" w:hint="eastAsia"/>
          <w:color w:val="000000" w:themeColor="text1"/>
          <w:kern w:val="0"/>
          <w:szCs w:val="21"/>
        </w:rPr>
        <w:t>及地点</w:t>
      </w:r>
      <w:hyperlink r:id="rId10" w:tgtFrame="_blank" w:tooltip="论文资料网" w:history="1">
        <w:r w:rsidR="001B7426" w:rsidRPr="00773722">
          <w:rPr>
            <w:rFonts w:asciiTheme="minorEastAsia" w:hAnsiTheme="minorEastAsia" w:cs="宋体"/>
            <w:color w:val="000000" w:themeColor="text1"/>
            <w:kern w:val="0"/>
            <w:szCs w:val="21"/>
          </w:rPr>
          <w:t>：</w:t>
        </w:r>
      </w:hyperlink>
      <w:r w:rsidR="00B76CF9" w:rsidRPr="00773722">
        <w:rPr>
          <w:rFonts w:asciiTheme="minorEastAsia" w:hAnsiTheme="minorEastAsia" w:hint="eastAsia"/>
          <w:bCs/>
          <w:color w:val="000000" w:themeColor="text1"/>
          <w:szCs w:val="21"/>
        </w:rPr>
        <w:t>2020年</w:t>
      </w:r>
      <w:r w:rsidR="00221953">
        <w:rPr>
          <w:rFonts w:asciiTheme="minorEastAsia" w:hAnsiTheme="minorEastAsia" w:hint="eastAsia"/>
          <w:bCs/>
          <w:color w:val="000000" w:themeColor="text1"/>
          <w:szCs w:val="21"/>
        </w:rPr>
        <w:t>11</w:t>
      </w:r>
      <w:r w:rsidR="001B7426" w:rsidRPr="00773722">
        <w:rPr>
          <w:rFonts w:asciiTheme="minorEastAsia" w:hAnsiTheme="minorEastAsia" w:hint="eastAsia"/>
          <w:bCs/>
          <w:color w:val="000000" w:themeColor="text1"/>
          <w:szCs w:val="21"/>
        </w:rPr>
        <w:t>月</w:t>
      </w:r>
      <w:r w:rsidR="0068552B" w:rsidRPr="00773722">
        <w:rPr>
          <w:rFonts w:asciiTheme="minorEastAsia" w:hAnsiTheme="minorEastAsia" w:hint="eastAsia"/>
          <w:bCs/>
          <w:color w:val="000000" w:themeColor="text1"/>
          <w:szCs w:val="21"/>
        </w:rPr>
        <w:t xml:space="preserve"> </w:t>
      </w:r>
      <w:r w:rsidR="00221953">
        <w:rPr>
          <w:rFonts w:asciiTheme="minorEastAsia" w:hAnsiTheme="minorEastAsia"/>
          <w:bCs/>
          <w:color w:val="000000" w:themeColor="text1"/>
          <w:szCs w:val="21"/>
        </w:rPr>
        <w:t>5</w:t>
      </w:r>
      <w:r w:rsidR="001B7426" w:rsidRPr="00773722">
        <w:rPr>
          <w:rFonts w:asciiTheme="minorEastAsia" w:hAnsiTheme="minorEastAsia" w:hint="eastAsia"/>
          <w:bCs/>
          <w:color w:val="000000" w:themeColor="text1"/>
          <w:szCs w:val="21"/>
        </w:rPr>
        <w:t>日</w:t>
      </w:r>
      <w:r w:rsidR="00386D5E" w:rsidRPr="00773722">
        <w:rPr>
          <w:rFonts w:asciiTheme="minorEastAsia" w:hAnsiTheme="minorEastAsia" w:hint="eastAsia"/>
          <w:bCs/>
          <w:color w:val="000000" w:themeColor="text1"/>
          <w:szCs w:val="21"/>
        </w:rPr>
        <w:t>14</w:t>
      </w:r>
      <w:r w:rsidR="00386D5E" w:rsidRPr="00773722">
        <w:rPr>
          <w:rFonts w:asciiTheme="minorEastAsia" w:hAnsiTheme="minorEastAsia"/>
          <w:bCs/>
          <w:color w:val="000000" w:themeColor="text1"/>
          <w:szCs w:val="21"/>
        </w:rPr>
        <w:t>:</w:t>
      </w:r>
      <w:r w:rsidR="00386D5E" w:rsidRPr="00773722">
        <w:rPr>
          <w:rFonts w:asciiTheme="minorEastAsia" w:hAnsiTheme="minorEastAsia" w:hint="eastAsia"/>
          <w:bCs/>
          <w:color w:val="000000" w:themeColor="text1"/>
          <w:szCs w:val="21"/>
        </w:rPr>
        <w:t>0</w:t>
      </w:r>
      <w:r w:rsidR="003B3CC0" w:rsidRPr="00773722">
        <w:rPr>
          <w:rFonts w:asciiTheme="minorEastAsia" w:hAnsiTheme="minorEastAsia"/>
          <w:bCs/>
          <w:color w:val="000000" w:themeColor="text1"/>
          <w:szCs w:val="21"/>
        </w:rPr>
        <w:t>0</w:t>
      </w:r>
      <w:r w:rsidR="0068552B" w:rsidRPr="00773722">
        <w:rPr>
          <w:rFonts w:asciiTheme="minorEastAsia" w:hAnsiTheme="minorEastAsia" w:hint="eastAsia"/>
          <w:szCs w:val="21"/>
        </w:rPr>
        <w:t>，在厦门市同安区美</w:t>
      </w:r>
      <w:proofErr w:type="gramStart"/>
      <w:r w:rsidR="0068552B" w:rsidRPr="00773722">
        <w:rPr>
          <w:rFonts w:asciiTheme="minorEastAsia" w:hAnsiTheme="minorEastAsia" w:hint="eastAsia"/>
          <w:szCs w:val="21"/>
        </w:rPr>
        <w:t>禾</w:t>
      </w:r>
      <w:proofErr w:type="gramEnd"/>
      <w:r w:rsidR="0068552B" w:rsidRPr="00773722">
        <w:rPr>
          <w:rFonts w:asciiTheme="minorEastAsia" w:hAnsiTheme="minorEastAsia" w:hint="eastAsia"/>
          <w:szCs w:val="21"/>
        </w:rPr>
        <w:t>三路399</w:t>
      </w:r>
      <w:r w:rsidR="008E1B5D" w:rsidRPr="00773722">
        <w:rPr>
          <w:rFonts w:asciiTheme="minorEastAsia" w:hAnsiTheme="minorEastAsia" w:hint="eastAsia"/>
          <w:szCs w:val="21"/>
        </w:rPr>
        <w:t>号</w:t>
      </w:r>
      <w:r w:rsidR="0068552B" w:rsidRPr="00773722">
        <w:rPr>
          <w:rFonts w:asciiTheme="minorEastAsia" w:hAnsiTheme="minorEastAsia" w:hint="eastAsia"/>
          <w:szCs w:val="21"/>
        </w:rPr>
        <w:t>，厦门同集热电有限公司一楼106会议室。</w:t>
      </w:r>
    </w:p>
    <w:p w:rsidR="009B4229" w:rsidRPr="00773722"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八</w:t>
      </w:r>
      <w:r w:rsidR="001B7426" w:rsidRPr="00773722">
        <w:rPr>
          <w:rFonts w:asciiTheme="minorEastAsia" w:hAnsiTheme="minorEastAsia" w:cs="宋体" w:hint="eastAsia"/>
          <w:color w:val="000000" w:themeColor="text1"/>
          <w:kern w:val="0"/>
          <w:szCs w:val="21"/>
        </w:rPr>
        <w:t>、在截止时间以后送达的报价</w:t>
      </w:r>
      <w:r w:rsidR="00E53AFE" w:rsidRPr="00773722">
        <w:rPr>
          <w:rFonts w:asciiTheme="minorEastAsia" w:hAnsiTheme="minorEastAsia" w:cs="宋体" w:hint="eastAsia"/>
          <w:color w:val="000000" w:themeColor="text1"/>
          <w:kern w:val="0"/>
          <w:szCs w:val="21"/>
        </w:rPr>
        <w:t>材料</w:t>
      </w:r>
      <w:r w:rsidR="001B7426" w:rsidRPr="00773722">
        <w:rPr>
          <w:rFonts w:asciiTheme="minorEastAsia" w:hAnsiTheme="minorEastAsia" w:cs="宋体" w:hint="eastAsia"/>
          <w:color w:val="000000" w:themeColor="text1"/>
          <w:kern w:val="0"/>
          <w:szCs w:val="21"/>
        </w:rPr>
        <w:t>，采购方有权拒绝接收。</w:t>
      </w:r>
    </w:p>
    <w:p w:rsidR="004D6460" w:rsidRPr="00773722" w:rsidRDefault="004D6460" w:rsidP="004D6460">
      <w:pPr>
        <w:widowControl/>
        <w:spacing w:line="276" w:lineRule="auto"/>
        <w:ind w:leftChars="200" w:left="630" w:hangingChars="100" w:hanging="210"/>
        <w:jc w:val="left"/>
        <w:rPr>
          <w:rFonts w:asciiTheme="majorEastAsia" w:eastAsiaTheme="majorEastAsia" w:hAnsiTheme="majorEastAsia" w:cs="宋体"/>
          <w:color w:val="000000" w:themeColor="text1"/>
          <w:kern w:val="0"/>
          <w:szCs w:val="21"/>
        </w:rPr>
      </w:pPr>
      <w:r w:rsidRPr="00773722">
        <w:rPr>
          <w:rFonts w:asciiTheme="majorEastAsia" w:eastAsiaTheme="majorEastAsia" w:hAnsiTheme="majorEastAsia" w:cs="宋体" w:hint="eastAsia"/>
          <w:color w:val="000000" w:themeColor="text1"/>
          <w:kern w:val="0"/>
          <w:szCs w:val="21"/>
        </w:rPr>
        <w:t>九、成交原则：</w:t>
      </w:r>
      <w:r w:rsidRPr="00773722">
        <w:rPr>
          <w:rFonts w:asciiTheme="majorEastAsia" w:eastAsiaTheme="majorEastAsia" w:hAnsiTheme="majorEastAsia" w:cs="宋体" w:hint="eastAsia"/>
          <w:bCs/>
          <w:color w:val="000000" w:themeColor="text1"/>
        </w:rPr>
        <w:t>本次谈判采用经评审合格最低价成交法。通过资格审查后，符合谈判采购文件要求且报价最低的原则确定成交供应商。</w:t>
      </w:r>
    </w:p>
    <w:p w:rsidR="009B4229" w:rsidRPr="00773722"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十</w:t>
      </w:r>
      <w:r w:rsidR="001B7426" w:rsidRPr="00773722">
        <w:rPr>
          <w:rFonts w:asciiTheme="minorEastAsia" w:hAnsiTheme="minorEastAsia" w:cs="宋体" w:hint="eastAsia"/>
          <w:color w:val="000000" w:themeColor="text1"/>
          <w:kern w:val="0"/>
          <w:szCs w:val="21"/>
        </w:rPr>
        <w:t>、报价单位的谈判材料不予退还。</w:t>
      </w:r>
    </w:p>
    <w:p w:rsidR="009B4229" w:rsidRPr="00773722"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十一</w:t>
      </w:r>
      <w:r w:rsidR="001B7426" w:rsidRPr="00773722">
        <w:rPr>
          <w:rFonts w:asciiTheme="minorEastAsia" w:hAnsiTheme="minorEastAsia" w:cs="宋体"/>
          <w:color w:val="000000" w:themeColor="text1"/>
          <w:kern w:val="0"/>
          <w:szCs w:val="21"/>
        </w:rPr>
        <w:t>、</w:t>
      </w:r>
      <w:r w:rsidR="001B7426" w:rsidRPr="00773722">
        <w:rPr>
          <w:rFonts w:asciiTheme="minorEastAsia" w:hAnsiTheme="minorEastAsia" w:cs="宋体" w:hint="eastAsia"/>
          <w:color w:val="000000" w:themeColor="text1"/>
          <w:kern w:val="0"/>
          <w:szCs w:val="21"/>
        </w:rPr>
        <w:t>联系人：</w:t>
      </w:r>
      <w:r w:rsidR="008E1B5D" w:rsidRPr="00773722">
        <w:rPr>
          <w:rFonts w:asciiTheme="minorEastAsia" w:hAnsiTheme="minorEastAsia" w:cs="宋体" w:hint="eastAsia"/>
          <w:color w:val="000000" w:themeColor="text1"/>
          <w:kern w:val="0"/>
          <w:szCs w:val="21"/>
        </w:rPr>
        <w:t xml:space="preserve">商务标  </w:t>
      </w:r>
      <w:proofErr w:type="gramStart"/>
      <w:r w:rsidR="008E1B5D" w:rsidRPr="00773722">
        <w:rPr>
          <w:rFonts w:asciiTheme="minorEastAsia" w:hAnsiTheme="minorEastAsia" w:cs="宋体" w:hint="eastAsia"/>
          <w:color w:val="000000" w:themeColor="text1"/>
          <w:kern w:val="0"/>
          <w:szCs w:val="21"/>
        </w:rPr>
        <w:t>曾翼君</w:t>
      </w:r>
      <w:proofErr w:type="gramEnd"/>
      <w:r w:rsidR="001B7426" w:rsidRPr="00773722">
        <w:rPr>
          <w:rFonts w:asciiTheme="minorEastAsia" w:hAnsiTheme="minorEastAsia" w:cs="宋体" w:hint="eastAsia"/>
          <w:color w:val="000000" w:themeColor="text1"/>
          <w:kern w:val="0"/>
          <w:szCs w:val="21"/>
        </w:rPr>
        <w:t>（联系电话：0592-</w:t>
      </w:r>
      <w:r w:rsidR="008E1B5D" w:rsidRPr="00773722">
        <w:rPr>
          <w:rFonts w:asciiTheme="minorEastAsia" w:hAnsiTheme="minorEastAsia" w:cs="宋体" w:hint="eastAsia"/>
          <w:color w:val="000000" w:themeColor="text1"/>
          <w:kern w:val="0"/>
          <w:szCs w:val="21"/>
        </w:rPr>
        <w:t>7396297</w:t>
      </w:r>
      <w:r w:rsidR="001B7426" w:rsidRPr="00773722">
        <w:rPr>
          <w:rFonts w:asciiTheme="minorEastAsia" w:hAnsiTheme="minorEastAsia" w:cs="宋体" w:hint="eastAsia"/>
          <w:color w:val="000000" w:themeColor="text1"/>
          <w:kern w:val="0"/>
          <w:szCs w:val="21"/>
        </w:rPr>
        <w:t>）</w:t>
      </w:r>
    </w:p>
    <w:p w:rsidR="00416727" w:rsidRPr="00773722" w:rsidRDefault="008E1B5D" w:rsidP="00AA3A21">
      <w:pPr>
        <w:widowControl/>
        <w:spacing w:line="276" w:lineRule="auto"/>
        <w:ind w:firstLineChars="900" w:firstLine="189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技术标  卢益忠</w:t>
      </w:r>
      <w:r w:rsidR="00416727" w:rsidRPr="00773722">
        <w:rPr>
          <w:rFonts w:asciiTheme="minorEastAsia" w:hAnsiTheme="minorEastAsia" w:cs="宋体" w:hint="eastAsia"/>
          <w:color w:val="000000" w:themeColor="text1"/>
          <w:kern w:val="0"/>
          <w:szCs w:val="21"/>
        </w:rPr>
        <w:t>（联系电话：0592-7396</w:t>
      </w:r>
      <w:r w:rsidRPr="00773722">
        <w:rPr>
          <w:rFonts w:asciiTheme="minorEastAsia" w:hAnsiTheme="minorEastAsia" w:cs="宋体" w:hint="eastAsia"/>
          <w:color w:val="000000" w:themeColor="text1"/>
          <w:kern w:val="0"/>
          <w:szCs w:val="21"/>
        </w:rPr>
        <w:t>292</w:t>
      </w:r>
      <w:r w:rsidR="00416727" w:rsidRPr="00773722">
        <w:rPr>
          <w:rFonts w:asciiTheme="minorEastAsia" w:hAnsiTheme="minorEastAsia" w:cs="宋体" w:hint="eastAsia"/>
          <w:color w:val="000000" w:themeColor="text1"/>
          <w:kern w:val="0"/>
          <w:szCs w:val="21"/>
        </w:rPr>
        <w:t>）</w:t>
      </w:r>
    </w:p>
    <w:p w:rsidR="009B4229" w:rsidRPr="00773722" w:rsidRDefault="00C33452" w:rsidP="00AA3A21">
      <w:pPr>
        <w:widowControl/>
        <w:spacing w:line="276" w:lineRule="auto"/>
        <w:ind w:firstLineChars="200" w:firstLine="420"/>
        <w:jc w:val="left"/>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十二</w:t>
      </w:r>
      <w:r w:rsidR="001B7426" w:rsidRPr="00773722">
        <w:rPr>
          <w:rFonts w:asciiTheme="minorEastAsia" w:hAnsiTheme="minorEastAsia" w:cs="宋体" w:hint="eastAsia"/>
          <w:color w:val="000000" w:themeColor="text1"/>
          <w:kern w:val="0"/>
          <w:szCs w:val="21"/>
        </w:rPr>
        <w:t>、监督电话：0592-</w:t>
      </w:r>
      <w:r w:rsidR="001B7426" w:rsidRPr="00773722">
        <w:rPr>
          <w:rFonts w:asciiTheme="minorEastAsia" w:hAnsiTheme="minorEastAsia" w:cs="宋体"/>
          <w:color w:val="000000" w:themeColor="text1"/>
          <w:kern w:val="0"/>
          <w:szCs w:val="21"/>
        </w:rPr>
        <w:t>6807528</w:t>
      </w:r>
      <w:r w:rsidR="001B7426" w:rsidRPr="00773722">
        <w:rPr>
          <w:rFonts w:asciiTheme="minorEastAsia" w:hAnsiTheme="minorEastAsia" w:cs="宋体" w:hint="eastAsia"/>
          <w:color w:val="000000" w:themeColor="text1"/>
          <w:kern w:val="0"/>
          <w:szCs w:val="21"/>
        </w:rPr>
        <w:t>，</w:t>
      </w:r>
      <w:r w:rsidR="001B7426" w:rsidRPr="00773722">
        <w:rPr>
          <w:rFonts w:asciiTheme="minorEastAsia" w:hAnsiTheme="minorEastAsia" w:cs="宋体"/>
          <w:color w:val="000000" w:themeColor="text1"/>
          <w:kern w:val="0"/>
          <w:szCs w:val="21"/>
        </w:rPr>
        <w:t>邮箱：</w:t>
      </w:r>
      <w:r w:rsidR="001B7426" w:rsidRPr="00773722">
        <w:rPr>
          <w:rFonts w:asciiTheme="minorEastAsia" w:hAnsiTheme="minorEastAsia" w:hint="eastAsia"/>
          <w:color w:val="000000" w:themeColor="text1"/>
          <w:szCs w:val="21"/>
          <w:shd w:val="clear" w:color="auto" w:fill="F1F6F5"/>
        </w:rPr>
        <w:t>wengjs@xmhfge.cn</w:t>
      </w:r>
    </w:p>
    <w:p w:rsidR="009B4229" w:rsidRPr="00773722" w:rsidRDefault="009B4229" w:rsidP="00AA3A21">
      <w:pPr>
        <w:widowControl/>
        <w:spacing w:line="276" w:lineRule="auto"/>
        <w:ind w:firstLineChars="200" w:firstLine="420"/>
        <w:jc w:val="left"/>
        <w:rPr>
          <w:rFonts w:asciiTheme="minorEastAsia" w:hAnsiTheme="minorEastAsia" w:cs="宋体"/>
          <w:color w:val="000000" w:themeColor="text1"/>
          <w:kern w:val="0"/>
          <w:szCs w:val="21"/>
        </w:rPr>
      </w:pPr>
    </w:p>
    <w:p w:rsidR="009B4229" w:rsidRPr="00773722" w:rsidRDefault="001B7426" w:rsidP="00AA3A21">
      <w:pPr>
        <w:spacing w:line="276" w:lineRule="auto"/>
        <w:ind w:leftChars="2487" w:left="5853" w:hangingChars="300" w:hanging="630"/>
        <w:rPr>
          <w:rFonts w:asciiTheme="minorEastAsia" w:hAnsiTheme="minorEastAsia" w:cs="宋体"/>
          <w:color w:val="000000" w:themeColor="text1"/>
          <w:kern w:val="0"/>
          <w:szCs w:val="21"/>
        </w:rPr>
      </w:pPr>
      <w:r w:rsidRPr="00773722">
        <w:rPr>
          <w:rFonts w:asciiTheme="minorEastAsia" w:hAnsiTheme="minorEastAsia" w:cs="宋体" w:hint="eastAsia"/>
          <w:color w:val="000000" w:themeColor="text1"/>
          <w:kern w:val="0"/>
          <w:szCs w:val="21"/>
        </w:rPr>
        <w:t xml:space="preserve">  </w:t>
      </w:r>
      <w:r w:rsidR="0068552B" w:rsidRPr="00773722">
        <w:rPr>
          <w:rFonts w:asciiTheme="minorEastAsia" w:hAnsiTheme="minorEastAsia" w:cs="宋体" w:hint="eastAsia"/>
          <w:color w:val="000000" w:themeColor="text1"/>
          <w:kern w:val="0"/>
          <w:szCs w:val="21"/>
        </w:rPr>
        <w:t xml:space="preserve">    </w:t>
      </w:r>
      <w:r w:rsidR="0068552B" w:rsidRPr="00773722">
        <w:rPr>
          <w:rFonts w:asciiTheme="minorEastAsia" w:hAnsiTheme="minorEastAsia" w:hint="eastAsia"/>
          <w:szCs w:val="21"/>
        </w:rPr>
        <w:t xml:space="preserve">厦门同集热电有限公司   </w:t>
      </w:r>
    </w:p>
    <w:p w:rsidR="009B4229" w:rsidRPr="00064951" w:rsidRDefault="001B7426" w:rsidP="00AA3A21">
      <w:pPr>
        <w:spacing w:line="276" w:lineRule="auto"/>
        <w:ind w:leftChars="2787" w:left="5853" w:firstLineChars="150" w:firstLine="315"/>
        <w:rPr>
          <w:rFonts w:asciiTheme="minorEastAsia" w:hAnsiTheme="minorEastAsia" w:cs="宋体"/>
          <w:color w:val="000000" w:themeColor="text1"/>
          <w:kern w:val="0"/>
          <w:szCs w:val="21"/>
        </w:rPr>
        <w:sectPr w:rsidR="009B4229" w:rsidRPr="00064951" w:rsidSect="00B2147F">
          <w:headerReference w:type="default" r:id="rId11"/>
          <w:footerReference w:type="default" r:id="rId12"/>
          <w:pgSz w:w="11906" w:h="16838"/>
          <w:pgMar w:top="426" w:right="1274" w:bottom="284" w:left="720" w:header="851" w:footer="992" w:gutter="0"/>
          <w:cols w:space="720"/>
          <w:docGrid w:type="linesAndChars" w:linePitch="312"/>
        </w:sectPr>
      </w:pPr>
      <w:r w:rsidRPr="00773722">
        <w:rPr>
          <w:rFonts w:asciiTheme="minorEastAsia" w:hAnsiTheme="minorEastAsia" w:cs="Times New Roman" w:hint="eastAsia"/>
          <w:color w:val="000000" w:themeColor="text1"/>
          <w:szCs w:val="21"/>
        </w:rPr>
        <w:t>20</w:t>
      </w:r>
      <w:r w:rsidRPr="00773722">
        <w:rPr>
          <w:rFonts w:asciiTheme="minorEastAsia" w:hAnsiTheme="minorEastAsia" w:cs="Times New Roman"/>
          <w:color w:val="000000" w:themeColor="text1"/>
          <w:szCs w:val="21"/>
        </w:rPr>
        <w:t>20</w:t>
      </w:r>
      <w:r w:rsidRPr="00773722">
        <w:rPr>
          <w:rFonts w:asciiTheme="minorEastAsia" w:hAnsiTheme="minorEastAsia" w:cs="Times New Roman" w:hint="eastAsia"/>
          <w:color w:val="000000" w:themeColor="text1"/>
          <w:szCs w:val="21"/>
        </w:rPr>
        <w:t>年</w:t>
      </w:r>
      <w:r w:rsidR="00221953">
        <w:rPr>
          <w:rFonts w:asciiTheme="minorEastAsia" w:hAnsiTheme="minorEastAsia" w:cs="Times New Roman" w:hint="eastAsia"/>
          <w:color w:val="000000" w:themeColor="text1"/>
          <w:szCs w:val="21"/>
        </w:rPr>
        <w:t>10</w:t>
      </w:r>
      <w:r w:rsidR="0068552B" w:rsidRPr="00773722">
        <w:rPr>
          <w:rFonts w:asciiTheme="minorEastAsia" w:hAnsiTheme="minorEastAsia" w:cs="Times New Roman" w:hint="eastAsia"/>
          <w:color w:val="000000" w:themeColor="text1"/>
          <w:szCs w:val="21"/>
        </w:rPr>
        <w:t xml:space="preserve">  </w:t>
      </w:r>
      <w:r w:rsidRPr="00773722">
        <w:rPr>
          <w:rFonts w:asciiTheme="minorEastAsia" w:hAnsiTheme="minorEastAsia" w:cs="Times New Roman" w:hint="eastAsia"/>
          <w:color w:val="000000" w:themeColor="text1"/>
          <w:szCs w:val="21"/>
        </w:rPr>
        <w:t>月</w:t>
      </w:r>
      <w:r w:rsidR="0068552B" w:rsidRPr="00773722">
        <w:rPr>
          <w:rFonts w:asciiTheme="minorEastAsia" w:hAnsiTheme="minorEastAsia" w:cs="Times New Roman" w:hint="eastAsia"/>
          <w:color w:val="000000" w:themeColor="text1"/>
          <w:szCs w:val="21"/>
        </w:rPr>
        <w:t xml:space="preserve"> </w:t>
      </w:r>
      <w:r w:rsidR="00436AF2">
        <w:rPr>
          <w:rFonts w:asciiTheme="minorEastAsia" w:hAnsiTheme="minorEastAsia" w:cs="Times New Roman" w:hint="eastAsia"/>
          <w:color w:val="000000" w:themeColor="text1"/>
          <w:szCs w:val="21"/>
        </w:rPr>
        <w:t>29</w:t>
      </w:r>
      <w:bookmarkStart w:id="0" w:name="_GoBack"/>
      <w:bookmarkEnd w:id="0"/>
      <w:r w:rsidR="0068552B" w:rsidRPr="00773722">
        <w:rPr>
          <w:rFonts w:asciiTheme="minorEastAsia" w:hAnsiTheme="minorEastAsia" w:cs="Times New Roman" w:hint="eastAsia"/>
          <w:color w:val="000000" w:themeColor="text1"/>
          <w:szCs w:val="21"/>
        </w:rPr>
        <w:t xml:space="preserve"> </w:t>
      </w:r>
      <w:r w:rsidRPr="00773722">
        <w:rPr>
          <w:rFonts w:asciiTheme="minorEastAsia" w:hAnsiTheme="minorEastAsia" w:cs="Times New Roman" w:hint="eastAsia"/>
          <w:color w:val="000000" w:themeColor="text1"/>
          <w:szCs w:val="21"/>
        </w:rPr>
        <w:t>日</w:t>
      </w:r>
    </w:p>
    <w:p w:rsidR="00416727"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附件</w:t>
      </w:r>
      <w:r w:rsidR="000400C8" w:rsidRPr="000400C8">
        <w:rPr>
          <w:rFonts w:ascii="微软雅黑" w:eastAsia="微软雅黑" w:hAnsi="微软雅黑" w:cs="宋体"/>
          <w:color w:val="000000" w:themeColor="text1"/>
          <w:kern w:val="0"/>
          <w:sz w:val="24"/>
          <w:szCs w:val="24"/>
        </w:rPr>
        <w:t>一</w:t>
      </w:r>
    </w:p>
    <w:p w:rsidR="009B4229" w:rsidRPr="000400C8" w:rsidRDefault="001B7426">
      <w:pPr>
        <w:widowControl/>
        <w:spacing w:line="500" w:lineRule="exact"/>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谈 判 报 价 书（</w:t>
      </w:r>
      <w:r w:rsidR="00416727" w:rsidRPr="000400C8">
        <w:rPr>
          <w:rFonts w:ascii="宋体" w:hAnsi="宋体" w:hint="eastAsia"/>
          <w:color w:val="000000" w:themeColor="text1"/>
          <w:kern w:val="0"/>
          <w:sz w:val="28"/>
          <w:szCs w:val="28"/>
        </w:rPr>
        <w:t>同集</w:t>
      </w:r>
      <w:r w:rsidRPr="000400C8">
        <w:rPr>
          <w:rFonts w:ascii="宋体" w:hAnsi="宋体"/>
          <w:color w:val="000000" w:themeColor="text1"/>
          <w:kern w:val="0"/>
          <w:sz w:val="28"/>
          <w:szCs w:val="28"/>
        </w:rPr>
        <w:t>热电</w:t>
      </w:r>
      <w:r w:rsidRPr="000400C8">
        <w:rPr>
          <w:rFonts w:ascii="宋体" w:hAnsi="宋体"/>
          <w:color w:val="000000" w:themeColor="text1"/>
          <w:kern w:val="0"/>
          <w:sz w:val="36"/>
          <w:szCs w:val="36"/>
        </w:rPr>
        <w:t>）</w:t>
      </w:r>
    </w:p>
    <w:tbl>
      <w:tblPr>
        <w:tblW w:w="11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2616"/>
        <w:gridCol w:w="875"/>
        <w:gridCol w:w="987"/>
        <w:gridCol w:w="1399"/>
        <w:gridCol w:w="1029"/>
        <w:gridCol w:w="810"/>
        <w:gridCol w:w="156"/>
        <w:gridCol w:w="1698"/>
        <w:gridCol w:w="243"/>
      </w:tblGrid>
      <w:tr w:rsidR="005C455B" w:rsidRPr="000400C8" w:rsidTr="005C455B">
        <w:trPr>
          <w:gridAfter w:val="3"/>
          <w:wAfter w:w="2097" w:type="dxa"/>
          <w:trHeight w:val="865"/>
          <w:jc w:val="center"/>
        </w:trPr>
        <w:tc>
          <w:tcPr>
            <w:tcW w:w="1640" w:type="dxa"/>
            <w:vAlign w:val="center"/>
          </w:tcPr>
          <w:p w:rsidR="001B0C48" w:rsidRDefault="001B0C48" w:rsidP="005C455B">
            <w:pPr>
              <w:adjustRightInd w:val="0"/>
              <w:snapToGrid w:val="0"/>
              <w:spacing w:line="560" w:lineRule="exact"/>
              <w:ind w:left="603" w:hangingChars="287" w:hanging="603"/>
              <w:jc w:val="center"/>
              <w:rPr>
                <w:rFonts w:ascii="宋体" w:hAnsi="宋体"/>
                <w:szCs w:val="21"/>
              </w:rPr>
            </w:pPr>
            <w:r>
              <w:rPr>
                <w:rFonts w:ascii="宋体" w:hAnsi="宋体" w:hint="eastAsia"/>
                <w:kern w:val="0"/>
                <w:szCs w:val="21"/>
              </w:rPr>
              <w:t>产品名称</w:t>
            </w:r>
          </w:p>
        </w:tc>
        <w:tc>
          <w:tcPr>
            <w:tcW w:w="2616" w:type="dxa"/>
            <w:vAlign w:val="center"/>
          </w:tcPr>
          <w:p w:rsidR="001B0C48" w:rsidRDefault="001B0C48" w:rsidP="005C455B">
            <w:pPr>
              <w:adjustRightInd w:val="0"/>
              <w:snapToGrid w:val="0"/>
              <w:spacing w:line="560" w:lineRule="exact"/>
              <w:ind w:leftChars="224" w:left="470"/>
              <w:jc w:val="center"/>
              <w:rPr>
                <w:rFonts w:ascii="宋体" w:hAnsi="宋体"/>
                <w:szCs w:val="21"/>
              </w:rPr>
            </w:pPr>
            <w:r>
              <w:rPr>
                <w:rFonts w:ascii="宋体" w:hAnsi="宋体" w:hint="eastAsia"/>
                <w:kern w:val="0"/>
                <w:szCs w:val="21"/>
              </w:rPr>
              <w:t>规格型号</w:t>
            </w:r>
          </w:p>
        </w:tc>
        <w:tc>
          <w:tcPr>
            <w:tcW w:w="875" w:type="dxa"/>
          </w:tcPr>
          <w:p w:rsidR="001B0C48" w:rsidRDefault="001B0C48" w:rsidP="005C455B">
            <w:pPr>
              <w:adjustRightInd w:val="0"/>
              <w:snapToGrid w:val="0"/>
              <w:spacing w:line="560" w:lineRule="exact"/>
              <w:jc w:val="center"/>
              <w:rPr>
                <w:rFonts w:ascii="宋体" w:hAnsi="宋体"/>
                <w:kern w:val="0"/>
                <w:szCs w:val="21"/>
              </w:rPr>
            </w:pPr>
            <w:r>
              <w:rPr>
                <w:rFonts w:ascii="宋体" w:hAnsi="宋体" w:hint="eastAsia"/>
                <w:kern w:val="0"/>
                <w:szCs w:val="21"/>
              </w:rPr>
              <w:t>单位</w:t>
            </w:r>
          </w:p>
        </w:tc>
        <w:tc>
          <w:tcPr>
            <w:tcW w:w="987"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数量</w:t>
            </w:r>
          </w:p>
        </w:tc>
        <w:tc>
          <w:tcPr>
            <w:tcW w:w="1399" w:type="dxa"/>
            <w:vAlign w:val="center"/>
          </w:tcPr>
          <w:p w:rsidR="001B0C48" w:rsidRDefault="001B0C48" w:rsidP="005C455B">
            <w:pPr>
              <w:adjustRightInd w:val="0"/>
              <w:snapToGrid w:val="0"/>
              <w:spacing w:line="560" w:lineRule="exact"/>
              <w:jc w:val="center"/>
              <w:rPr>
                <w:rFonts w:ascii="宋体" w:hAnsi="宋体"/>
                <w:szCs w:val="21"/>
              </w:rPr>
            </w:pPr>
            <w:r>
              <w:rPr>
                <w:rFonts w:ascii="宋体" w:hAnsi="宋体" w:hint="eastAsia"/>
                <w:kern w:val="0"/>
                <w:szCs w:val="21"/>
              </w:rPr>
              <w:t>含</w:t>
            </w:r>
            <w:proofErr w:type="gramStart"/>
            <w:r>
              <w:rPr>
                <w:rFonts w:ascii="宋体" w:hAnsi="宋体" w:hint="eastAsia"/>
                <w:kern w:val="0"/>
                <w:szCs w:val="21"/>
              </w:rPr>
              <w:t>税单价</w:t>
            </w:r>
            <w:proofErr w:type="gramEnd"/>
            <w:r w:rsidR="005C455B">
              <w:rPr>
                <w:rFonts w:ascii="宋体" w:hAnsi="宋体" w:hint="eastAsia"/>
                <w:kern w:val="0"/>
                <w:szCs w:val="21"/>
              </w:rPr>
              <w:t xml:space="preserve"> （单位：元）</w:t>
            </w:r>
          </w:p>
        </w:tc>
        <w:tc>
          <w:tcPr>
            <w:tcW w:w="1839" w:type="dxa"/>
            <w:gridSpan w:val="2"/>
          </w:tcPr>
          <w:p w:rsidR="001B0C48" w:rsidRDefault="001B0C48" w:rsidP="005C455B">
            <w:pPr>
              <w:adjustRightInd w:val="0"/>
              <w:snapToGrid w:val="0"/>
              <w:spacing w:line="560" w:lineRule="exact"/>
              <w:rPr>
                <w:rFonts w:ascii="宋体" w:hAnsi="宋体"/>
                <w:kern w:val="0"/>
                <w:szCs w:val="21"/>
              </w:rPr>
            </w:pPr>
            <w:r>
              <w:rPr>
                <w:rFonts w:ascii="宋体" w:hAnsi="宋体" w:hint="eastAsia"/>
                <w:kern w:val="0"/>
                <w:szCs w:val="21"/>
              </w:rPr>
              <w:t>含税总金额</w:t>
            </w:r>
            <w:r w:rsidR="005C455B">
              <w:rPr>
                <w:rFonts w:ascii="宋体" w:hAnsi="宋体" w:hint="eastAsia"/>
                <w:kern w:val="0"/>
                <w:szCs w:val="21"/>
              </w:rPr>
              <w:t xml:space="preserve">   （单位：元）</w:t>
            </w:r>
          </w:p>
        </w:tc>
      </w:tr>
      <w:tr w:rsidR="001B0C48" w:rsidRPr="000400C8" w:rsidTr="006865F2">
        <w:trPr>
          <w:gridAfter w:val="3"/>
          <w:wAfter w:w="2097" w:type="dxa"/>
          <w:trHeight w:val="1425"/>
          <w:jc w:val="center"/>
        </w:trPr>
        <w:tc>
          <w:tcPr>
            <w:tcW w:w="1640" w:type="dxa"/>
            <w:vAlign w:val="center"/>
          </w:tcPr>
          <w:p w:rsidR="001B0C48" w:rsidRPr="000400C8" w:rsidRDefault="001B0C48" w:rsidP="005C455B">
            <w:pPr>
              <w:pStyle w:val="p0"/>
              <w:spacing w:line="276" w:lineRule="auto"/>
              <w:jc w:val="center"/>
              <w:rPr>
                <w:color w:val="000000" w:themeColor="text1"/>
              </w:rPr>
            </w:pPr>
            <w:r w:rsidRPr="002B1756">
              <w:rPr>
                <w:rFonts w:cs="Times New Roman" w:hint="eastAsia"/>
                <w:szCs w:val="21"/>
              </w:rPr>
              <w:t>给水执行器</w:t>
            </w:r>
          </w:p>
        </w:tc>
        <w:tc>
          <w:tcPr>
            <w:tcW w:w="2616" w:type="dxa"/>
            <w:vAlign w:val="center"/>
          </w:tcPr>
          <w:p w:rsidR="001B0C48" w:rsidRPr="000400C8" w:rsidRDefault="001B0C48" w:rsidP="005C455B">
            <w:pPr>
              <w:pStyle w:val="p0"/>
              <w:jc w:val="center"/>
              <w:rPr>
                <w:color w:val="000000" w:themeColor="text1"/>
              </w:rPr>
            </w:pPr>
            <w:r w:rsidRPr="002B1756">
              <w:rPr>
                <w:rFonts w:cs="Times New Roman"/>
                <w:szCs w:val="21"/>
              </w:rPr>
              <w:t>PSL214MA-AMT 220VAC</w:t>
            </w:r>
          </w:p>
        </w:tc>
        <w:tc>
          <w:tcPr>
            <w:tcW w:w="875" w:type="dxa"/>
          </w:tcPr>
          <w:p w:rsidR="005C455B" w:rsidRDefault="005C455B" w:rsidP="005C455B">
            <w:pPr>
              <w:pStyle w:val="p0"/>
              <w:jc w:val="center"/>
              <w:rPr>
                <w:color w:val="000000" w:themeColor="text1"/>
              </w:rPr>
            </w:pPr>
          </w:p>
          <w:p w:rsidR="006865F2" w:rsidRDefault="006865F2" w:rsidP="006865F2">
            <w:pPr>
              <w:pStyle w:val="p0"/>
              <w:rPr>
                <w:color w:val="000000" w:themeColor="text1"/>
              </w:rPr>
            </w:pPr>
          </w:p>
          <w:p w:rsidR="001B0C48" w:rsidRPr="000400C8" w:rsidRDefault="001B0C48" w:rsidP="006865F2">
            <w:pPr>
              <w:pStyle w:val="p0"/>
              <w:ind w:firstLineChars="50" w:firstLine="120"/>
              <w:rPr>
                <w:color w:val="000000" w:themeColor="text1"/>
              </w:rPr>
            </w:pPr>
            <w:r>
              <w:rPr>
                <w:rFonts w:hint="eastAsia"/>
                <w:color w:val="000000" w:themeColor="text1"/>
              </w:rPr>
              <w:t>台</w:t>
            </w:r>
          </w:p>
        </w:tc>
        <w:tc>
          <w:tcPr>
            <w:tcW w:w="987" w:type="dxa"/>
            <w:vAlign w:val="center"/>
          </w:tcPr>
          <w:p w:rsidR="001B0C48" w:rsidRPr="000400C8" w:rsidRDefault="001B0C48" w:rsidP="005C455B">
            <w:pPr>
              <w:pStyle w:val="p0"/>
              <w:jc w:val="center"/>
              <w:rPr>
                <w:color w:val="000000" w:themeColor="text1"/>
              </w:rPr>
            </w:pPr>
            <w:r>
              <w:rPr>
                <w:rFonts w:hint="eastAsia"/>
                <w:color w:val="000000" w:themeColor="text1"/>
              </w:rPr>
              <w:t>2</w:t>
            </w:r>
          </w:p>
        </w:tc>
        <w:tc>
          <w:tcPr>
            <w:tcW w:w="1399" w:type="dxa"/>
          </w:tcPr>
          <w:p w:rsidR="001B0C48" w:rsidRPr="000400C8" w:rsidRDefault="001B0C48" w:rsidP="005C455B">
            <w:pPr>
              <w:pStyle w:val="p0"/>
              <w:jc w:val="center"/>
              <w:rPr>
                <w:color w:val="000000" w:themeColor="text1"/>
              </w:rPr>
            </w:pPr>
          </w:p>
        </w:tc>
        <w:tc>
          <w:tcPr>
            <w:tcW w:w="1839" w:type="dxa"/>
            <w:gridSpan w:val="2"/>
          </w:tcPr>
          <w:p w:rsidR="001B0C48" w:rsidRPr="000400C8" w:rsidRDefault="001B0C48" w:rsidP="005C455B">
            <w:pPr>
              <w:pStyle w:val="p0"/>
              <w:jc w:val="center"/>
              <w:rPr>
                <w:color w:val="000000" w:themeColor="text1"/>
              </w:rPr>
            </w:pPr>
          </w:p>
        </w:tc>
      </w:tr>
      <w:tr w:rsidR="003C1B70" w:rsidRPr="000400C8" w:rsidTr="00304A22">
        <w:trPr>
          <w:gridAfter w:val="3"/>
          <w:wAfter w:w="2097" w:type="dxa"/>
          <w:trHeight w:val="874"/>
          <w:jc w:val="center"/>
        </w:trPr>
        <w:tc>
          <w:tcPr>
            <w:tcW w:w="9356" w:type="dxa"/>
            <w:gridSpan w:val="7"/>
          </w:tcPr>
          <w:p w:rsidR="003C1B70" w:rsidRPr="003C1B70" w:rsidRDefault="003C1B70" w:rsidP="003C1B70">
            <w:pPr>
              <w:widowControl/>
              <w:jc w:val="left"/>
              <w:rPr>
                <w:rFonts w:ascii="宋体" w:hAnsi="宋体" w:cs="宋体"/>
                <w:b/>
                <w:color w:val="000000" w:themeColor="text1"/>
                <w:kern w:val="0"/>
                <w:szCs w:val="21"/>
              </w:rPr>
            </w:pPr>
            <w:r w:rsidRPr="003C1B70">
              <w:rPr>
                <w:rFonts w:ascii="宋体" w:hAnsi="宋体" w:cs="宋体"/>
                <w:b/>
                <w:color w:val="000000" w:themeColor="text1"/>
                <w:kern w:val="0"/>
                <w:szCs w:val="21"/>
              </w:rPr>
              <w:t>说明：</w:t>
            </w:r>
            <w:r>
              <w:rPr>
                <w:rFonts w:ascii="宋体" w:hAnsi="宋体" w:cs="宋体" w:hint="eastAsia"/>
                <w:b/>
                <w:color w:val="000000" w:themeColor="text1"/>
                <w:kern w:val="0"/>
                <w:szCs w:val="21"/>
              </w:rPr>
              <w:t>1、</w:t>
            </w:r>
            <w:r w:rsidRPr="003C1B70">
              <w:rPr>
                <w:rFonts w:hint="eastAsia"/>
                <w:b/>
                <w:color w:val="000000" w:themeColor="text1"/>
              </w:rPr>
              <w:t>若国家税率调整，含税价格须作相应调整。</w:t>
            </w:r>
          </w:p>
          <w:p w:rsidR="003C1B70" w:rsidRPr="000400C8" w:rsidRDefault="003C1B70" w:rsidP="003C1B70">
            <w:pPr>
              <w:widowControl/>
              <w:ind w:firstLineChars="343" w:firstLine="723"/>
              <w:jc w:val="left"/>
              <w:rPr>
                <w:rFonts w:ascii="宋体" w:hAnsi="宋体" w:cs="宋体"/>
                <w:color w:val="000000" w:themeColor="text1"/>
                <w:kern w:val="0"/>
                <w:szCs w:val="21"/>
              </w:rPr>
            </w:pPr>
            <w:r>
              <w:rPr>
                <w:rStyle w:val="ac"/>
                <w:rFonts w:asciiTheme="minorEastAsia" w:hAnsiTheme="minorEastAsia" w:hint="eastAsia"/>
                <w:color w:val="000000"/>
                <w:szCs w:val="21"/>
                <w:shd w:val="clear" w:color="auto" w:fill="FFFFFF"/>
              </w:rPr>
              <w:t>2</w:t>
            </w:r>
            <w:r w:rsidRPr="003C1B70">
              <w:rPr>
                <w:rStyle w:val="ac"/>
                <w:rFonts w:asciiTheme="minorEastAsia" w:hAnsiTheme="minorEastAsia" w:hint="eastAsia"/>
                <w:color w:val="000000"/>
                <w:szCs w:val="21"/>
                <w:shd w:val="clear" w:color="auto" w:fill="FFFFFF"/>
              </w:rPr>
              <w:t>、本采购项目最高限价：24000元/台（含税），报价高于此限价为无效报价文件。</w:t>
            </w:r>
          </w:p>
        </w:tc>
      </w:tr>
      <w:tr w:rsidR="001B0C48" w:rsidRPr="000400C8" w:rsidTr="005C455B">
        <w:tblPrEx>
          <w:tblBorders>
            <w:left w:val="none" w:sz="0" w:space="0" w:color="auto"/>
            <w:bottom w:val="none" w:sz="0" w:space="0" w:color="auto"/>
            <w:right w:val="none" w:sz="0" w:space="0" w:color="auto"/>
            <w:insideH w:val="none" w:sz="0" w:space="0" w:color="auto"/>
            <w:insideV w:val="none" w:sz="0" w:space="0" w:color="auto"/>
          </w:tblBorders>
        </w:tblPrEx>
        <w:trPr>
          <w:gridBefore w:val="6"/>
          <w:wBefore w:w="8546" w:type="dxa"/>
          <w:trHeight w:val="100"/>
          <w:jc w:val="center"/>
        </w:trPr>
        <w:tc>
          <w:tcPr>
            <w:tcW w:w="966" w:type="dxa"/>
            <w:gridSpan w:val="2"/>
          </w:tcPr>
          <w:p w:rsidR="001B0C48" w:rsidRPr="000400C8" w:rsidRDefault="001B0C48" w:rsidP="004B2A85">
            <w:pPr>
              <w:widowControl/>
              <w:spacing w:line="500" w:lineRule="exact"/>
              <w:rPr>
                <w:rFonts w:ascii="宋体" w:hAnsi="宋体"/>
                <w:color w:val="000000" w:themeColor="text1"/>
                <w:kern w:val="0"/>
                <w:sz w:val="28"/>
                <w:szCs w:val="28"/>
              </w:rPr>
            </w:pPr>
          </w:p>
        </w:tc>
        <w:tc>
          <w:tcPr>
            <w:tcW w:w="1698" w:type="dxa"/>
          </w:tcPr>
          <w:p w:rsidR="001B0C48" w:rsidRPr="000400C8" w:rsidRDefault="001B0C48" w:rsidP="004B2A85">
            <w:pPr>
              <w:widowControl/>
              <w:spacing w:line="500" w:lineRule="exact"/>
              <w:rPr>
                <w:rFonts w:ascii="宋体" w:hAnsi="宋体"/>
                <w:color w:val="000000" w:themeColor="text1"/>
                <w:kern w:val="0"/>
                <w:sz w:val="28"/>
                <w:szCs w:val="28"/>
              </w:rPr>
            </w:pPr>
          </w:p>
        </w:tc>
        <w:tc>
          <w:tcPr>
            <w:tcW w:w="243" w:type="dxa"/>
          </w:tcPr>
          <w:p w:rsidR="001B0C48" w:rsidRPr="000400C8" w:rsidRDefault="001B0C48" w:rsidP="004B2A85">
            <w:pPr>
              <w:widowControl/>
              <w:spacing w:line="500" w:lineRule="exact"/>
              <w:rPr>
                <w:rFonts w:ascii="宋体" w:hAnsi="宋体"/>
                <w:color w:val="000000" w:themeColor="text1"/>
                <w:kern w:val="0"/>
                <w:sz w:val="28"/>
                <w:szCs w:val="28"/>
              </w:rPr>
            </w:pPr>
          </w:p>
        </w:tc>
      </w:tr>
    </w:tbl>
    <w:p w:rsidR="009B4229" w:rsidRPr="002C0699" w:rsidRDefault="001B7426" w:rsidP="002C0699">
      <w:pPr>
        <w:widowControl/>
        <w:spacing w:line="500" w:lineRule="exact"/>
        <w:ind w:firstLineChars="2100" w:firstLine="5040"/>
        <w:rPr>
          <w:rFonts w:ascii="宋体" w:hAnsi="宋体"/>
          <w:color w:val="000000" w:themeColor="text1"/>
          <w:kern w:val="0"/>
          <w:sz w:val="24"/>
          <w:szCs w:val="24"/>
        </w:rPr>
      </w:pPr>
      <w:r w:rsidRPr="002C0699">
        <w:rPr>
          <w:rFonts w:ascii="宋体" w:hAnsi="宋体" w:hint="eastAsia"/>
          <w:color w:val="000000" w:themeColor="text1"/>
          <w:kern w:val="0"/>
          <w:sz w:val="24"/>
          <w:szCs w:val="24"/>
        </w:rPr>
        <w:t>报价单位：（盖章）</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50" w:firstLine="252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法定代表人或授权代表人（签字</w:t>
      </w:r>
      <w:r w:rsidRPr="002C0699">
        <w:rPr>
          <w:rFonts w:ascii="宋体" w:hAnsi="宋体"/>
          <w:color w:val="000000" w:themeColor="text1"/>
          <w:kern w:val="0"/>
          <w:sz w:val="24"/>
          <w:szCs w:val="24"/>
        </w:rPr>
        <w:t>或盖章</w:t>
      </w:r>
      <w:r w:rsidRPr="002C0699">
        <w:rPr>
          <w:rFonts w:ascii="宋体" w:hAnsi="宋体" w:hint="eastAsia"/>
          <w:color w:val="000000" w:themeColor="text1"/>
          <w:kern w:val="0"/>
          <w:sz w:val="24"/>
          <w:szCs w:val="24"/>
        </w:rPr>
        <w:t>）：</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350" w:firstLine="3240"/>
        <w:rPr>
          <w:rFonts w:ascii="宋体" w:hAnsi="宋体"/>
          <w:color w:val="000000" w:themeColor="text1"/>
          <w:kern w:val="0"/>
          <w:sz w:val="24"/>
          <w:szCs w:val="24"/>
        </w:rPr>
      </w:pPr>
      <w:r w:rsidRPr="002C0699">
        <w:rPr>
          <w:rFonts w:ascii="宋体" w:hAnsi="宋体" w:hint="eastAsia"/>
          <w:color w:val="000000" w:themeColor="text1"/>
          <w:kern w:val="0"/>
          <w:sz w:val="24"/>
          <w:szCs w:val="24"/>
        </w:rPr>
        <w:t>法定代表人或授权代表人联系电话：</w:t>
      </w:r>
    </w:p>
    <w:p w:rsidR="009B4229" w:rsidRPr="002C0699" w:rsidRDefault="009B4229" w:rsidP="002C0699">
      <w:pPr>
        <w:widowControl/>
        <w:spacing w:line="500" w:lineRule="exact"/>
        <w:ind w:firstLineChars="100" w:firstLine="240"/>
        <w:rPr>
          <w:rFonts w:ascii="宋体" w:hAnsi="宋体"/>
          <w:color w:val="000000" w:themeColor="text1"/>
          <w:kern w:val="0"/>
          <w:sz w:val="24"/>
          <w:szCs w:val="24"/>
        </w:rPr>
      </w:pPr>
    </w:p>
    <w:p w:rsidR="009B4229" w:rsidRPr="002C0699" w:rsidRDefault="001B7426" w:rsidP="002C0699">
      <w:pPr>
        <w:widowControl/>
        <w:spacing w:line="500" w:lineRule="exact"/>
        <w:ind w:firstLineChars="100" w:firstLine="240"/>
        <w:rPr>
          <w:rFonts w:eastAsia="宋体" w:cs="宋体"/>
          <w:color w:val="000000" w:themeColor="text1"/>
          <w:sz w:val="24"/>
          <w:szCs w:val="24"/>
        </w:rPr>
      </w:pPr>
      <w:r w:rsidRPr="002C0699">
        <w:rPr>
          <w:rFonts w:ascii="宋体" w:hAnsi="宋体" w:hint="eastAsia"/>
          <w:color w:val="000000" w:themeColor="text1"/>
          <w:kern w:val="0"/>
          <w:sz w:val="24"/>
          <w:szCs w:val="24"/>
        </w:rPr>
        <w:t xml:space="preserve"> </w:t>
      </w:r>
      <w:r w:rsidR="002B24AB" w:rsidRPr="002C0699">
        <w:rPr>
          <w:rFonts w:ascii="宋体" w:hAnsi="宋体" w:hint="eastAsia"/>
          <w:color w:val="000000" w:themeColor="text1"/>
          <w:kern w:val="0"/>
          <w:sz w:val="24"/>
          <w:szCs w:val="24"/>
        </w:rPr>
        <w:t xml:space="preserve">                                   </w:t>
      </w:r>
      <w:r w:rsid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年</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月</w:t>
      </w:r>
      <w:r w:rsidR="002B24AB" w:rsidRPr="002C0699">
        <w:rPr>
          <w:rFonts w:ascii="宋体" w:hAnsi="宋体" w:hint="eastAsia"/>
          <w:color w:val="000000" w:themeColor="text1"/>
          <w:kern w:val="0"/>
          <w:sz w:val="24"/>
          <w:szCs w:val="24"/>
        </w:rPr>
        <w:t xml:space="preserve">  </w:t>
      </w:r>
      <w:r w:rsidRPr="002C0699">
        <w:rPr>
          <w:rFonts w:ascii="宋体" w:hAnsi="宋体" w:hint="eastAsia"/>
          <w:color w:val="000000" w:themeColor="text1"/>
          <w:kern w:val="0"/>
          <w:sz w:val="24"/>
          <w:szCs w:val="24"/>
        </w:rPr>
        <w:t xml:space="preserve"> 日</w:t>
      </w: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9B4229">
      <w:pPr>
        <w:widowControl/>
        <w:wordWrap w:val="0"/>
        <w:spacing w:line="480" w:lineRule="atLeast"/>
        <w:ind w:right="440"/>
        <w:rPr>
          <w:rFonts w:ascii="微软雅黑" w:eastAsia="微软雅黑" w:hAnsi="微软雅黑" w:cs="宋体"/>
          <w:color w:val="000000" w:themeColor="text1"/>
          <w:kern w:val="0"/>
          <w:sz w:val="24"/>
          <w:szCs w:val="24"/>
        </w:rPr>
      </w:pPr>
    </w:p>
    <w:p w:rsidR="00D90141" w:rsidRDefault="00D90141">
      <w:pPr>
        <w:widowControl/>
        <w:wordWrap w:val="0"/>
        <w:spacing w:line="480" w:lineRule="atLeast"/>
        <w:ind w:right="440"/>
        <w:rPr>
          <w:rFonts w:ascii="微软雅黑" w:eastAsia="微软雅黑" w:hAnsi="微软雅黑" w:cs="宋体"/>
          <w:color w:val="000000" w:themeColor="text1"/>
          <w:kern w:val="0"/>
          <w:sz w:val="24"/>
          <w:szCs w:val="24"/>
        </w:rPr>
      </w:pPr>
    </w:p>
    <w:p w:rsidR="00D90141" w:rsidRDefault="00D90141">
      <w:pPr>
        <w:widowControl/>
        <w:wordWrap w:val="0"/>
        <w:spacing w:line="480" w:lineRule="atLeast"/>
        <w:ind w:right="440"/>
        <w:rPr>
          <w:rFonts w:ascii="微软雅黑" w:eastAsia="微软雅黑" w:hAnsi="微软雅黑" w:cs="宋体"/>
          <w:color w:val="000000" w:themeColor="text1"/>
          <w:kern w:val="0"/>
          <w:sz w:val="24"/>
          <w:szCs w:val="24"/>
        </w:rPr>
      </w:pPr>
    </w:p>
    <w:p w:rsidR="00D90141" w:rsidRDefault="00D90141">
      <w:pPr>
        <w:widowControl/>
        <w:wordWrap w:val="0"/>
        <w:spacing w:line="480" w:lineRule="atLeast"/>
        <w:ind w:right="440"/>
        <w:rPr>
          <w:rFonts w:ascii="微软雅黑" w:eastAsia="微软雅黑" w:hAnsi="微软雅黑" w:cs="宋体"/>
          <w:color w:val="000000" w:themeColor="text1"/>
          <w:kern w:val="0"/>
          <w:sz w:val="24"/>
          <w:szCs w:val="24"/>
        </w:rPr>
      </w:pPr>
    </w:p>
    <w:p w:rsidR="009B4229" w:rsidRPr="000400C8" w:rsidRDefault="001B7426">
      <w:pPr>
        <w:widowControl/>
        <w:wordWrap w:val="0"/>
        <w:spacing w:line="480" w:lineRule="atLeast"/>
        <w:ind w:right="440"/>
        <w:rPr>
          <w:rFonts w:ascii="微软雅黑" w:eastAsia="微软雅黑" w:hAnsi="微软雅黑" w:cs="宋体"/>
          <w:color w:val="000000" w:themeColor="text1"/>
          <w:kern w:val="0"/>
          <w:sz w:val="24"/>
          <w:szCs w:val="24"/>
        </w:rPr>
      </w:pPr>
      <w:r w:rsidRPr="000400C8">
        <w:rPr>
          <w:rFonts w:ascii="微软雅黑" w:eastAsia="微软雅黑" w:hAnsi="微软雅黑" w:cs="宋体" w:hint="eastAsia"/>
          <w:color w:val="000000" w:themeColor="text1"/>
          <w:kern w:val="0"/>
          <w:sz w:val="24"/>
          <w:szCs w:val="24"/>
        </w:rPr>
        <w:lastRenderedPageBreak/>
        <w:t>附</w:t>
      </w:r>
      <w:r w:rsidR="000400C8" w:rsidRPr="000400C8">
        <w:rPr>
          <w:rFonts w:ascii="微软雅黑" w:eastAsia="微软雅黑" w:hAnsi="微软雅黑" w:cs="宋体"/>
          <w:color w:val="000000" w:themeColor="text1"/>
          <w:kern w:val="0"/>
          <w:sz w:val="24"/>
          <w:szCs w:val="24"/>
        </w:rPr>
        <w:t>件二</w:t>
      </w:r>
    </w:p>
    <w:p w:rsidR="009B4229" w:rsidRPr="000400C8" w:rsidRDefault="001B7426">
      <w:pPr>
        <w:jc w:val="center"/>
        <w:rPr>
          <w:rFonts w:ascii="宋体" w:hAnsi="宋体"/>
          <w:color w:val="000000" w:themeColor="text1"/>
          <w:kern w:val="0"/>
          <w:sz w:val="36"/>
          <w:szCs w:val="36"/>
        </w:rPr>
      </w:pPr>
      <w:r w:rsidRPr="000400C8">
        <w:rPr>
          <w:rFonts w:ascii="宋体" w:hAnsi="宋体" w:hint="eastAsia"/>
          <w:color w:val="000000" w:themeColor="text1"/>
          <w:kern w:val="0"/>
          <w:sz w:val="36"/>
          <w:szCs w:val="36"/>
        </w:rPr>
        <w:t>法人授权委托书</w:t>
      </w:r>
    </w:p>
    <w:p w:rsidR="009B4229" w:rsidRPr="000400C8" w:rsidRDefault="009B4229">
      <w:pPr>
        <w:adjustRightInd w:val="0"/>
        <w:snapToGrid w:val="0"/>
        <w:spacing w:line="480" w:lineRule="exact"/>
        <w:ind w:firstLine="630"/>
        <w:jc w:val="left"/>
        <w:rPr>
          <w:rFonts w:ascii="宋体" w:eastAsia="宋体" w:hAnsi="宋体" w:cs="宋体"/>
          <w:color w:val="000000" w:themeColor="text1"/>
          <w:sz w:val="28"/>
          <w:szCs w:val="28"/>
        </w:rPr>
      </w:pPr>
    </w:p>
    <w:p w:rsidR="009B4229" w:rsidRPr="000400C8" w:rsidRDefault="001B7426">
      <w:pPr>
        <w:adjustRightInd w:val="0"/>
        <w:snapToGrid w:val="0"/>
        <w:spacing w:line="480" w:lineRule="exact"/>
        <w:ind w:firstLine="630"/>
        <w:jc w:val="left"/>
        <w:rPr>
          <w:rFonts w:ascii="宋体" w:eastAsia="宋体" w:hAnsi="宋体" w:cs="Times New Roman"/>
          <w:bCs/>
          <w:color w:val="000000" w:themeColor="text1"/>
          <w:sz w:val="28"/>
          <w:szCs w:val="28"/>
        </w:rPr>
      </w:pPr>
      <w:r w:rsidRPr="000400C8">
        <w:rPr>
          <w:rFonts w:ascii="宋体" w:eastAsia="宋体" w:hAnsi="宋体" w:cs="宋体" w:hint="eastAsia"/>
          <w:color w:val="000000" w:themeColor="text1"/>
          <w:sz w:val="28"/>
          <w:szCs w:val="28"/>
        </w:rPr>
        <w:t>授权声明</w:t>
      </w:r>
      <w:r w:rsidRPr="000400C8">
        <w:rPr>
          <w:rFonts w:hint="eastAsia"/>
          <w:color w:val="000000" w:themeColor="text1"/>
          <w:sz w:val="24"/>
          <w:szCs w:val="24"/>
          <w:u w:val="single"/>
        </w:rPr>
        <w:t>（报价单位名称）</w:t>
      </w:r>
      <w:r w:rsidRPr="000400C8">
        <w:rPr>
          <w:rFonts w:ascii="宋体" w:eastAsia="宋体" w:hAnsi="宋体" w:cs="Times New Roman" w:hint="eastAsia"/>
          <w:color w:val="000000" w:themeColor="text1"/>
          <w:sz w:val="28"/>
          <w:szCs w:val="28"/>
        </w:rPr>
        <w:t>授权</w:t>
      </w:r>
      <w:r w:rsidRPr="000400C8">
        <w:rPr>
          <w:rFonts w:hint="eastAsia"/>
          <w:color w:val="000000" w:themeColor="text1"/>
          <w:sz w:val="24"/>
          <w:szCs w:val="24"/>
          <w:u w:val="single"/>
        </w:rPr>
        <w:t>（授权代理人）</w:t>
      </w:r>
      <w:r w:rsidRPr="000400C8">
        <w:rPr>
          <w:rFonts w:ascii="宋体" w:eastAsia="宋体" w:hAnsi="宋体" w:cs="Times New Roman" w:hint="eastAsia"/>
          <w:color w:val="000000" w:themeColor="text1"/>
          <w:sz w:val="28"/>
          <w:szCs w:val="28"/>
        </w:rPr>
        <w:t>为我公司的代理人，以本公司的名义负责</w:t>
      </w:r>
      <w:r w:rsidRPr="000400C8">
        <w:rPr>
          <w:rFonts w:ascii="宋体" w:eastAsia="宋体" w:hAnsi="宋体" w:cs="Times New Roman" w:hint="eastAsia"/>
          <w:bCs/>
          <w:color w:val="000000" w:themeColor="text1"/>
          <w:sz w:val="28"/>
          <w:szCs w:val="28"/>
        </w:rPr>
        <w:t>参与</w:t>
      </w:r>
      <w:r w:rsidR="003C4546" w:rsidRPr="003C4546">
        <w:rPr>
          <w:rFonts w:eastAsia="文鼎粗行楷体简" w:hint="eastAsia"/>
          <w:sz w:val="28"/>
          <w:szCs w:val="28"/>
          <w:u w:val="single"/>
        </w:rPr>
        <w:t>厦门同集热电有限公司</w:t>
      </w:r>
      <w:r w:rsidR="003C4546" w:rsidRPr="003C4546">
        <w:rPr>
          <w:rFonts w:ascii="宋体" w:eastAsia="宋体" w:hAnsi="宋体" w:cs="Times New Roman" w:hint="eastAsia"/>
          <w:sz w:val="28"/>
          <w:szCs w:val="28"/>
          <w:u w:val="single"/>
        </w:rPr>
        <w:t>给水执行器</w:t>
      </w:r>
      <w:r w:rsidR="00416727" w:rsidRPr="003C4546">
        <w:rPr>
          <w:rFonts w:ascii="宋体" w:eastAsia="宋体" w:hAnsi="宋体" w:cs="Times New Roman" w:hint="eastAsia"/>
          <w:bCs/>
          <w:color w:val="000000" w:themeColor="text1"/>
          <w:sz w:val="28"/>
          <w:szCs w:val="28"/>
          <w:u w:val="single"/>
        </w:rPr>
        <w:t>采购</w:t>
      </w:r>
      <w:r w:rsidRPr="000400C8">
        <w:rPr>
          <w:rFonts w:ascii="宋体" w:eastAsia="宋体" w:hAnsi="宋体" w:cs="Times New Roman" w:hint="eastAsia"/>
          <w:bCs/>
          <w:color w:val="000000" w:themeColor="text1"/>
          <w:sz w:val="28"/>
          <w:szCs w:val="28"/>
        </w:rPr>
        <w:t>项目的报价，该代理人在报价及后续的合同执行过程中，出具的所有文件需加盖我司公章或合同章后方生效。本授权书于</w:t>
      </w:r>
      <w:r w:rsidRPr="000400C8">
        <w:rPr>
          <w:rFonts w:ascii="宋体" w:eastAsia="宋体" w:hAnsi="宋体" w:cs="Times New Roman"/>
          <w:bCs/>
          <w:color w:val="000000" w:themeColor="text1"/>
          <w:sz w:val="28"/>
          <w:szCs w:val="28"/>
          <w:u w:val="single"/>
        </w:rPr>
        <w:t xml:space="preserve"> 2020 </w:t>
      </w:r>
      <w:r w:rsidRPr="000400C8">
        <w:rPr>
          <w:rFonts w:ascii="宋体" w:eastAsia="宋体" w:hAnsi="宋体" w:cs="Times New Roman" w:hint="eastAsia"/>
          <w:bCs/>
          <w:color w:val="000000" w:themeColor="text1"/>
          <w:sz w:val="28"/>
          <w:szCs w:val="28"/>
        </w:rPr>
        <w:t>年</w:t>
      </w:r>
      <w:r w:rsidR="003C4546">
        <w:rPr>
          <w:rFonts w:ascii="宋体" w:eastAsia="宋体" w:hAnsi="宋体" w:cs="Times New Roman" w:hint="eastAsia"/>
          <w:bCs/>
          <w:color w:val="000000" w:themeColor="text1"/>
          <w:sz w:val="28"/>
          <w:szCs w:val="28"/>
          <w:u w:val="single"/>
        </w:rPr>
        <w:t xml:space="preserve">   </w:t>
      </w:r>
      <w:r w:rsidR="003C4546" w:rsidRPr="003C4546">
        <w:rPr>
          <w:rFonts w:ascii="宋体" w:eastAsia="宋体" w:hAnsi="宋体" w:cs="Times New Roman" w:hint="eastAsia"/>
          <w:bCs/>
          <w:color w:val="000000" w:themeColor="text1"/>
          <w:sz w:val="28"/>
          <w:szCs w:val="28"/>
        </w:rPr>
        <w:t>月</w:t>
      </w:r>
      <w:r w:rsidR="003C4546">
        <w:rPr>
          <w:rFonts w:ascii="宋体" w:eastAsia="宋体" w:hAnsi="宋体" w:cs="Times New Roman" w:hint="eastAsia"/>
          <w:bCs/>
          <w:color w:val="000000" w:themeColor="text1"/>
          <w:sz w:val="28"/>
          <w:szCs w:val="28"/>
          <w:u w:val="single"/>
        </w:rPr>
        <w:t xml:space="preserve">   </w:t>
      </w:r>
      <w:r w:rsidRPr="000400C8">
        <w:rPr>
          <w:rFonts w:ascii="宋体" w:eastAsia="宋体" w:hAnsi="宋体" w:cs="Times New Roman" w:hint="eastAsia"/>
          <w:bCs/>
          <w:color w:val="000000" w:themeColor="text1"/>
          <w:sz w:val="28"/>
          <w:szCs w:val="28"/>
        </w:rPr>
        <w:t>日生效，特此声明。</w:t>
      </w:r>
    </w:p>
    <w:p w:rsidR="009B4229" w:rsidRPr="000400C8" w:rsidRDefault="001B7426"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r w:rsidRPr="000400C8">
        <w:rPr>
          <w:rFonts w:ascii="宋体" w:eastAsia="宋体" w:hAnsi="宋体" w:cs="宋体" w:hint="eastAsia"/>
          <w:color w:val="000000" w:themeColor="text1"/>
          <w:sz w:val="28"/>
          <w:szCs w:val="28"/>
        </w:rPr>
        <w:t>代理人无转委托权，特此委托。</w:t>
      </w:r>
    </w:p>
    <w:p w:rsidR="009B4229" w:rsidRPr="000400C8" w:rsidRDefault="009B4229" w:rsidP="000400C8">
      <w:pPr>
        <w:adjustRightInd w:val="0"/>
        <w:snapToGrid w:val="0"/>
        <w:spacing w:line="480" w:lineRule="exact"/>
        <w:ind w:firstLineChars="200" w:firstLine="560"/>
        <w:jc w:val="left"/>
        <w:rPr>
          <w:rFonts w:ascii="宋体" w:eastAsia="宋体" w:hAnsi="宋体" w:cs="宋体"/>
          <w:color w:val="000000" w:themeColor="text1"/>
          <w:sz w:val="28"/>
          <w:szCs w:val="28"/>
        </w:rPr>
      </w:pPr>
    </w:p>
    <w:p w:rsidR="009B4229" w:rsidRPr="000400C8" w:rsidRDefault="009B4229">
      <w:pPr>
        <w:rPr>
          <w:color w:val="000000" w:themeColor="text1"/>
        </w:rPr>
      </w:pPr>
    </w:p>
    <w:p w:rsidR="009B4229" w:rsidRPr="000400C8" w:rsidRDefault="001B7426" w:rsidP="003C1B70">
      <w:pPr>
        <w:pStyle w:val="20"/>
        <w:keepNext w:val="0"/>
        <w:keepLines w:val="0"/>
        <w:kinsoku w:val="0"/>
        <w:overflowPunct w:val="0"/>
        <w:adjustRightInd w:val="0"/>
        <w:snapToGrid w:val="0"/>
        <w:spacing w:before="0" w:afterLines="50" w:after="156" w:line="520" w:lineRule="atLeast"/>
        <w:jc w:val="both"/>
        <w:textAlignment w:val="baseline"/>
        <w:rPr>
          <w:rFonts w:eastAsia="宋体" w:cs="宋体"/>
          <w:b w:val="0"/>
          <w:color w:val="000000" w:themeColor="text1"/>
          <w:sz w:val="24"/>
          <w:szCs w:val="24"/>
        </w:rPr>
      </w:pPr>
      <w:r w:rsidRPr="000400C8">
        <w:rPr>
          <w:rFonts w:eastAsia="宋体"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0400C8" w:rsidRPr="000400C8">
        <w:trPr>
          <w:trHeight w:val="3940"/>
        </w:trPr>
        <w:tc>
          <w:tcPr>
            <w:tcW w:w="2500" w:type="pct"/>
          </w:tcPr>
          <w:p w:rsidR="009B4229" w:rsidRPr="000400C8" w:rsidRDefault="001B7426">
            <w:pPr>
              <w:spacing w:line="440" w:lineRule="exact"/>
              <w:rPr>
                <w:rFonts w:ascii="宋体" w:hAnsi="宋体"/>
                <w:color w:val="000000" w:themeColor="text1"/>
                <w:sz w:val="24"/>
                <w:szCs w:val="24"/>
              </w:rPr>
            </w:pPr>
            <w:r w:rsidRPr="000400C8">
              <w:rPr>
                <w:rFonts w:ascii="宋体" w:hAnsi="宋体" w:hint="eastAsia"/>
                <w:color w:val="000000" w:themeColor="text1"/>
                <w:sz w:val="24"/>
                <w:szCs w:val="24"/>
              </w:rPr>
              <w:t>身份证复印件</w:t>
            </w:r>
          </w:p>
        </w:tc>
        <w:tc>
          <w:tcPr>
            <w:tcW w:w="2500" w:type="pct"/>
          </w:tcPr>
          <w:p w:rsidR="009B4229" w:rsidRPr="000400C8" w:rsidRDefault="009B4229">
            <w:pPr>
              <w:spacing w:line="440" w:lineRule="exact"/>
              <w:rPr>
                <w:rFonts w:ascii="宋体" w:hAnsi="宋体"/>
                <w:color w:val="000000" w:themeColor="text1"/>
                <w:sz w:val="24"/>
                <w:szCs w:val="24"/>
              </w:rPr>
            </w:pPr>
          </w:p>
        </w:tc>
      </w:tr>
    </w:tbl>
    <w:p w:rsidR="009B4229" w:rsidRPr="000400C8" w:rsidRDefault="009B4229">
      <w:pPr>
        <w:spacing w:line="440" w:lineRule="exact"/>
        <w:ind w:firstLine="420"/>
        <w:rPr>
          <w:rFonts w:ascii="宋体" w:hAnsi="宋体"/>
          <w:color w:val="000000" w:themeColor="text1"/>
          <w:szCs w:val="21"/>
        </w:rPr>
      </w:pP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rPr>
      </w:pPr>
      <w:r w:rsidRPr="000400C8">
        <w:rPr>
          <w:rFonts w:ascii="宋体" w:hAnsi="宋体" w:hint="eastAsia"/>
          <w:bCs/>
          <w:color w:val="000000" w:themeColor="text1"/>
          <w:sz w:val="24"/>
        </w:rPr>
        <w:t>授权单位（公章）：</w:t>
      </w:r>
    </w:p>
    <w:p w:rsidR="009B4229" w:rsidRPr="000400C8" w:rsidRDefault="001B7426" w:rsidP="000400C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themeColor="text1"/>
          <w:sz w:val="24"/>
          <w:u w:val="single"/>
        </w:rPr>
      </w:pPr>
      <w:r w:rsidRPr="000400C8">
        <w:rPr>
          <w:rFonts w:ascii="宋体" w:hAnsi="宋体" w:hint="eastAsia"/>
          <w:bCs/>
          <w:color w:val="000000" w:themeColor="text1"/>
          <w:sz w:val="24"/>
        </w:rPr>
        <w:t>授权代理人签字：</w:t>
      </w: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9B4229">
      <w:pPr>
        <w:rPr>
          <w:color w:val="000000" w:themeColor="text1"/>
        </w:rPr>
      </w:pPr>
    </w:p>
    <w:p w:rsidR="009B4229" w:rsidRPr="000400C8" w:rsidRDefault="001B7426">
      <w:pPr>
        <w:pStyle w:val="20"/>
        <w:keepNext w:val="0"/>
        <w:keepLines w:val="0"/>
        <w:kinsoku w:val="0"/>
        <w:overflowPunct w:val="0"/>
        <w:adjustRightInd w:val="0"/>
        <w:snapToGrid w:val="0"/>
        <w:spacing w:before="0" w:after="0" w:line="240" w:lineRule="auto"/>
        <w:jc w:val="both"/>
        <w:rPr>
          <w:rFonts w:eastAsia="宋体" w:cs="宋体"/>
          <w:b w:val="0"/>
          <w:color w:val="000000" w:themeColor="text1"/>
          <w:sz w:val="24"/>
          <w:szCs w:val="24"/>
        </w:rPr>
      </w:pPr>
      <w:r w:rsidRPr="000400C8">
        <w:rPr>
          <w:rFonts w:eastAsia="宋体" w:cs="宋体" w:hint="eastAsia"/>
          <w:b w:val="0"/>
          <w:color w:val="000000" w:themeColor="text1"/>
          <w:sz w:val="24"/>
          <w:szCs w:val="24"/>
        </w:rPr>
        <w:t>备注：1、报价签字代表为法定代表人，则本附件不需要提供。</w:t>
      </w:r>
    </w:p>
    <w:p w:rsidR="009B4229" w:rsidRPr="000400C8" w:rsidRDefault="001B7426" w:rsidP="000400C8">
      <w:pPr>
        <w:pStyle w:val="20"/>
        <w:keepNext w:val="0"/>
        <w:keepLines w:val="0"/>
        <w:kinsoku w:val="0"/>
        <w:overflowPunct w:val="0"/>
        <w:adjustRightInd w:val="0"/>
        <w:snapToGrid w:val="0"/>
        <w:spacing w:before="0" w:after="0" w:line="240" w:lineRule="auto"/>
        <w:ind w:firstLineChars="300" w:firstLine="720"/>
        <w:jc w:val="both"/>
        <w:rPr>
          <w:rFonts w:eastAsia="宋体" w:cs="宋体"/>
          <w:b w:val="0"/>
          <w:color w:val="000000" w:themeColor="text1"/>
          <w:sz w:val="24"/>
          <w:szCs w:val="24"/>
        </w:rPr>
      </w:pPr>
      <w:r w:rsidRPr="000400C8">
        <w:rPr>
          <w:rFonts w:eastAsia="宋体" w:cs="宋体" w:hint="eastAsia"/>
          <w:b w:val="0"/>
          <w:color w:val="000000" w:themeColor="text1"/>
          <w:sz w:val="24"/>
          <w:szCs w:val="24"/>
        </w:rPr>
        <w:t>2、授权代理人身份证正反面复印件可单独一页，但须加盖企业公章。</w:t>
      </w:r>
    </w:p>
    <w:p w:rsidR="009B4229" w:rsidRPr="000400C8" w:rsidRDefault="009B4229">
      <w:pPr>
        <w:rPr>
          <w:rFonts w:ascii="Times New Roman" w:eastAsia="宋体" w:hAnsi="Times New Roman" w:cs="Times New Roman"/>
          <w:color w:val="000000" w:themeColor="text1"/>
        </w:rPr>
      </w:pPr>
    </w:p>
    <w:p w:rsidR="009B4229" w:rsidRPr="000400C8" w:rsidRDefault="009B4229">
      <w:pPr>
        <w:widowControl/>
        <w:spacing w:line="500" w:lineRule="exact"/>
        <w:rPr>
          <w:rFonts w:ascii="宋体" w:hAnsi="宋体"/>
          <w:color w:val="000000" w:themeColor="text1"/>
          <w:kern w:val="0"/>
          <w:sz w:val="28"/>
          <w:szCs w:val="28"/>
        </w:rPr>
      </w:pPr>
    </w:p>
    <w:sectPr w:rsidR="009B4229" w:rsidRPr="000400C8" w:rsidSect="0003358F">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65" w:rsidRDefault="00DF7965">
      <w:r>
        <w:separator/>
      </w:r>
    </w:p>
  </w:endnote>
  <w:endnote w:type="continuationSeparator" w:id="0">
    <w:p w:rsidR="00DF7965" w:rsidRDefault="00DF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363513">
    <w:pPr>
      <w:pStyle w:val="a5"/>
      <w:jc w:val="center"/>
    </w:pPr>
    <w:r>
      <w:fldChar w:fldCharType="begin"/>
    </w:r>
    <w:r w:rsidR="001B7426">
      <w:instrText xml:space="preserve"> PAGE   \* MERGEFORMAT </w:instrText>
    </w:r>
    <w:r>
      <w:fldChar w:fldCharType="separate"/>
    </w:r>
    <w:r w:rsidR="00436AF2" w:rsidRPr="00436AF2">
      <w:rPr>
        <w:noProof/>
        <w:lang w:val="zh-CN"/>
      </w:rPr>
      <w:t>3</w:t>
    </w:r>
    <w:r>
      <w:rPr>
        <w:lang w:val="zh-CN"/>
      </w:rPr>
      <w:fldChar w:fldCharType="end"/>
    </w:r>
  </w:p>
  <w:p w:rsidR="009B4229" w:rsidRDefault="009B422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65" w:rsidRDefault="00DF7965">
      <w:r>
        <w:separator/>
      </w:r>
    </w:p>
  </w:footnote>
  <w:footnote w:type="continuationSeparator" w:id="0">
    <w:p w:rsidR="00DF7965" w:rsidRDefault="00DF7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229" w:rsidRDefault="009B4229">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C2F72"/>
    <w:rsid w:val="00000F75"/>
    <w:rsid w:val="00001921"/>
    <w:rsid w:val="00002387"/>
    <w:rsid w:val="00006AE0"/>
    <w:rsid w:val="00006E12"/>
    <w:rsid w:val="000107A3"/>
    <w:rsid w:val="000265CA"/>
    <w:rsid w:val="0003358F"/>
    <w:rsid w:val="00036254"/>
    <w:rsid w:val="000374C3"/>
    <w:rsid w:val="000400C8"/>
    <w:rsid w:val="000612EB"/>
    <w:rsid w:val="00064951"/>
    <w:rsid w:val="00067BA4"/>
    <w:rsid w:val="00073654"/>
    <w:rsid w:val="00096859"/>
    <w:rsid w:val="000A5914"/>
    <w:rsid w:val="000B77E6"/>
    <w:rsid w:val="000C132C"/>
    <w:rsid w:val="000D093B"/>
    <w:rsid w:val="000D16CB"/>
    <w:rsid w:val="000D6B6A"/>
    <w:rsid w:val="000F22F9"/>
    <w:rsid w:val="00147328"/>
    <w:rsid w:val="0016405C"/>
    <w:rsid w:val="00176C83"/>
    <w:rsid w:val="00183829"/>
    <w:rsid w:val="00195902"/>
    <w:rsid w:val="00195FBF"/>
    <w:rsid w:val="001B0C48"/>
    <w:rsid w:val="001B7426"/>
    <w:rsid w:val="001C7AAE"/>
    <w:rsid w:val="001D303D"/>
    <w:rsid w:val="001E69B5"/>
    <w:rsid w:val="0020198D"/>
    <w:rsid w:val="002176B3"/>
    <w:rsid w:val="00221953"/>
    <w:rsid w:val="002400D3"/>
    <w:rsid w:val="002413A9"/>
    <w:rsid w:val="00291593"/>
    <w:rsid w:val="00293A31"/>
    <w:rsid w:val="002A03F8"/>
    <w:rsid w:val="002A2724"/>
    <w:rsid w:val="002B214F"/>
    <w:rsid w:val="002B24AB"/>
    <w:rsid w:val="002B7151"/>
    <w:rsid w:val="002C0255"/>
    <w:rsid w:val="002C0699"/>
    <w:rsid w:val="002C1475"/>
    <w:rsid w:val="002D3A23"/>
    <w:rsid w:val="002E1E6E"/>
    <w:rsid w:val="002F120A"/>
    <w:rsid w:val="002F28CC"/>
    <w:rsid w:val="002F2C03"/>
    <w:rsid w:val="003039F7"/>
    <w:rsid w:val="00333893"/>
    <w:rsid w:val="00351068"/>
    <w:rsid w:val="003573CC"/>
    <w:rsid w:val="00360FE3"/>
    <w:rsid w:val="00363513"/>
    <w:rsid w:val="00366FFA"/>
    <w:rsid w:val="00386D5E"/>
    <w:rsid w:val="0039354C"/>
    <w:rsid w:val="00394570"/>
    <w:rsid w:val="003B3CC0"/>
    <w:rsid w:val="003C1B70"/>
    <w:rsid w:val="003C4546"/>
    <w:rsid w:val="003C7EAF"/>
    <w:rsid w:val="003D0218"/>
    <w:rsid w:val="003E262A"/>
    <w:rsid w:val="003E711E"/>
    <w:rsid w:val="00416727"/>
    <w:rsid w:val="0042212A"/>
    <w:rsid w:val="00432026"/>
    <w:rsid w:val="0043222A"/>
    <w:rsid w:val="00436AF2"/>
    <w:rsid w:val="0043750D"/>
    <w:rsid w:val="0044396C"/>
    <w:rsid w:val="00444EC1"/>
    <w:rsid w:val="004454CF"/>
    <w:rsid w:val="00450C93"/>
    <w:rsid w:val="00471F1C"/>
    <w:rsid w:val="00473888"/>
    <w:rsid w:val="004830CE"/>
    <w:rsid w:val="00491367"/>
    <w:rsid w:val="004B171B"/>
    <w:rsid w:val="004C2F72"/>
    <w:rsid w:val="004D6460"/>
    <w:rsid w:val="004E7C55"/>
    <w:rsid w:val="004F7577"/>
    <w:rsid w:val="00516593"/>
    <w:rsid w:val="005165E3"/>
    <w:rsid w:val="00522A6D"/>
    <w:rsid w:val="005306C9"/>
    <w:rsid w:val="005435C0"/>
    <w:rsid w:val="005625E4"/>
    <w:rsid w:val="005663A0"/>
    <w:rsid w:val="005805AD"/>
    <w:rsid w:val="00580AE2"/>
    <w:rsid w:val="005A78DF"/>
    <w:rsid w:val="005B2E7D"/>
    <w:rsid w:val="005B44BA"/>
    <w:rsid w:val="005C3B2E"/>
    <w:rsid w:val="005C455B"/>
    <w:rsid w:val="00607530"/>
    <w:rsid w:val="006154C3"/>
    <w:rsid w:val="00617EC2"/>
    <w:rsid w:val="0062421A"/>
    <w:rsid w:val="006457FB"/>
    <w:rsid w:val="00654D6C"/>
    <w:rsid w:val="0068552B"/>
    <w:rsid w:val="006865F2"/>
    <w:rsid w:val="00693CC9"/>
    <w:rsid w:val="006953CF"/>
    <w:rsid w:val="006A6E85"/>
    <w:rsid w:val="007128AB"/>
    <w:rsid w:val="00723747"/>
    <w:rsid w:val="0072445D"/>
    <w:rsid w:val="00730B4E"/>
    <w:rsid w:val="00737E64"/>
    <w:rsid w:val="00747D9F"/>
    <w:rsid w:val="00761D2A"/>
    <w:rsid w:val="00766345"/>
    <w:rsid w:val="00766F4D"/>
    <w:rsid w:val="00773722"/>
    <w:rsid w:val="0077523D"/>
    <w:rsid w:val="00780E20"/>
    <w:rsid w:val="00781FBD"/>
    <w:rsid w:val="007A6630"/>
    <w:rsid w:val="007B4C34"/>
    <w:rsid w:val="0083516F"/>
    <w:rsid w:val="00836A6F"/>
    <w:rsid w:val="00843C1F"/>
    <w:rsid w:val="008540AD"/>
    <w:rsid w:val="00857F89"/>
    <w:rsid w:val="00874261"/>
    <w:rsid w:val="008754BB"/>
    <w:rsid w:val="00885080"/>
    <w:rsid w:val="00887C54"/>
    <w:rsid w:val="008922B5"/>
    <w:rsid w:val="00893221"/>
    <w:rsid w:val="008A1F18"/>
    <w:rsid w:val="008A2F1B"/>
    <w:rsid w:val="008B5EAC"/>
    <w:rsid w:val="008E1B5D"/>
    <w:rsid w:val="008F551B"/>
    <w:rsid w:val="008F561A"/>
    <w:rsid w:val="008F6A70"/>
    <w:rsid w:val="009123E0"/>
    <w:rsid w:val="009147DE"/>
    <w:rsid w:val="009209EA"/>
    <w:rsid w:val="0092363A"/>
    <w:rsid w:val="009279B1"/>
    <w:rsid w:val="00931EC8"/>
    <w:rsid w:val="009412FA"/>
    <w:rsid w:val="00944AF8"/>
    <w:rsid w:val="009509B0"/>
    <w:rsid w:val="009549AF"/>
    <w:rsid w:val="0098067E"/>
    <w:rsid w:val="00980F6D"/>
    <w:rsid w:val="00991ED7"/>
    <w:rsid w:val="009B1007"/>
    <w:rsid w:val="009B3425"/>
    <w:rsid w:val="009B4229"/>
    <w:rsid w:val="009B627E"/>
    <w:rsid w:val="009B75DE"/>
    <w:rsid w:val="009C2E9A"/>
    <w:rsid w:val="009C3D37"/>
    <w:rsid w:val="009C7EC8"/>
    <w:rsid w:val="009E0B85"/>
    <w:rsid w:val="009F0F3E"/>
    <w:rsid w:val="009F7448"/>
    <w:rsid w:val="00A01312"/>
    <w:rsid w:val="00A22BD1"/>
    <w:rsid w:val="00A36143"/>
    <w:rsid w:val="00A419A5"/>
    <w:rsid w:val="00A47226"/>
    <w:rsid w:val="00A526AB"/>
    <w:rsid w:val="00A52CD0"/>
    <w:rsid w:val="00A57643"/>
    <w:rsid w:val="00A64737"/>
    <w:rsid w:val="00A651FF"/>
    <w:rsid w:val="00A76A54"/>
    <w:rsid w:val="00A90262"/>
    <w:rsid w:val="00A90F5E"/>
    <w:rsid w:val="00A91321"/>
    <w:rsid w:val="00AA182B"/>
    <w:rsid w:val="00AA3A21"/>
    <w:rsid w:val="00AA4FF5"/>
    <w:rsid w:val="00AA7D43"/>
    <w:rsid w:val="00AA7D79"/>
    <w:rsid w:val="00AB3FCA"/>
    <w:rsid w:val="00AB69B9"/>
    <w:rsid w:val="00AC37AA"/>
    <w:rsid w:val="00AC5AF8"/>
    <w:rsid w:val="00AE2195"/>
    <w:rsid w:val="00AE6273"/>
    <w:rsid w:val="00AF075C"/>
    <w:rsid w:val="00AF5BD7"/>
    <w:rsid w:val="00B2147F"/>
    <w:rsid w:val="00B24262"/>
    <w:rsid w:val="00B333DE"/>
    <w:rsid w:val="00B35E81"/>
    <w:rsid w:val="00B37453"/>
    <w:rsid w:val="00B401CF"/>
    <w:rsid w:val="00B44C8A"/>
    <w:rsid w:val="00B44D92"/>
    <w:rsid w:val="00B504A4"/>
    <w:rsid w:val="00B5284D"/>
    <w:rsid w:val="00B54DE8"/>
    <w:rsid w:val="00B57DD6"/>
    <w:rsid w:val="00B63B7C"/>
    <w:rsid w:val="00B74522"/>
    <w:rsid w:val="00B76CF9"/>
    <w:rsid w:val="00B95C51"/>
    <w:rsid w:val="00B9751C"/>
    <w:rsid w:val="00BA3D96"/>
    <w:rsid w:val="00BC4F6C"/>
    <w:rsid w:val="00BD2ABA"/>
    <w:rsid w:val="00BD31ED"/>
    <w:rsid w:val="00BE6AA7"/>
    <w:rsid w:val="00BF0F45"/>
    <w:rsid w:val="00BF31D2"/>
    <w:rsid w:val="00BF3C74"/>
    <w:rsid w:val="00BF4CAC"/>
    <w:rsid w:val="00C04EB4"/>
    <w:rsid w:val="00C11E62"/>
    <w:rsid w:val="00C229F7"/>
    <w:rsid w:val="00C279AD"/>
    <w:rsid w:val="00C33452"/>
    <w:rsid w:val="00C40793"/>
    <w:rsid w:val="00C46E0B"/>
    <w:rsid w:val="00C50028"/>
    <w:rsid w:val="00C60C2A"/>
    <w:rsid w:val="00C70B59"/>
    <w:rsid w:val="00C725B3"/>
    <w:rsid w:val="00C80B52"/>
    <w:rsid w:val="00C95DE5"/>
    <w:rsid w:val="00C96E83"/>
    <w:rsid w:val="00CA3385"/>
    <w:rsid w:val="00CA6116"/>
    <w:rsid w:val="00CB0390"/>
    <w:rsid w:val="00CB16C3"/>
    <w:rsid w:val="00CC4989"/>
    <w:rsid w:val="00CD1DF2"/>
    <w:rsid w:val="00CD52E2"/>
    <w:rsid w:val="00CF1C7C"/>
    <w:rsid w:val="00CF43BB"/>
    <w:rsid w:val="00D02E63"/>
    <w:rsid w:val="00D223A5"/>
    <w:rsid w:val="00D35737"/>
    <w:rsid w:val="00D411B2"/>
    <w:rsid w:val="00D627CD"/>
    <w:rsid w:val="00D7511B"/>
    <w:rsid w:val="00D90141"/>
    <w:rsid w:val="00D92FF4"/>
    <w:rsid w:val="00DA1DE0"/>
    <w:rsid w:val="00DB331C"/>
    <w:rsid w:val="00DC19C5"/>
    <w:rsid w:val="00DC5C90"/>
    <w:rsid w:val="00DC7E8D"/>
    <w:rsid w:val="00DD445A"/>
    <w:rsid w:val="00DD78CD"/>
    <w:rsid w:val="00DE6A95"/>
    <w:rsid w:val="00DF0640"/>
    <w:rsid w:val="00DF47FA"/>
    <w:rsid w:val="00DF7965"/>
    <w:rsid w:val="00E174FF"/>
    <w:rsid w:val="00E342EA"/>
    <w:rsid w:val="00E40731"/>
    <w:rsid w:val="00E52FC5"/>
    <w:rsid w:val="00E53AFE"/>
    <w:rsid w:val="00E76A55"/>
    <w:rsid w:val="00E81EE1"/>
    <w:rsid w:val="00E84408"/>
    <w:rsid w:val="00E87798"/>
    <w:rsid w:val="00E93D17"/>
    <w:rsid w:val="00EA0235"/>
    <w:rsid w:val="00EA649C"/>
    <w:rsid w:val="00EB7498"/>
    <w:rsid w:val="00EC2A1D"/>
    <w:rsid w:val="00EC75A6"/>
    <w:rsid w:val="00ED0386"/>
    <w:rsid w:val="00ED24BF"/>
    <w:rsid w:val="00EF65B8"/>
    <w:rsid w:val="00F0588C"/>
    <w:rsid w:val="00F15D0A"/>
    <w:rsid w:val="00F27237"/>
    <w:rsid w:val="00F30858"/>
    <w:rsid w:val="00F6153B"/>
    <w:rsid w:val="00F63378"/>
    <w:rsid w:val="00F75191"/>
    <w:rsid w:val="00F75CE9"/>
    <w:rsid w:val="00FA27DB"/>
    <w:rsid w:val="00FC421D"/>
    <w:rsid w:val="00FC6C01"/>
    <w:rsid w:val="00FE45B5"/>
    <w:rsid w:val="00FF0869"/>
    <w:rsid w:val="00FF29B6"/>
    <w:rsid w:val="00FF4820"/>
    <w:rsid w:val="00FF7FEC"/>
    <w:rsid w:val="15C86918"/>
    <w:rsid w:val="2B0B51FF"/>
    <w:rsid w:val="310A11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58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
    <w:semiHidden/>
    <w:unhideWhenUsed/>
    <w:qFormat/>
    <w:rsid w:val="0003358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03358F"/>
    <w:pPr>
      <w:jc w:val="left"/>
    </w:pPr>
  </w:style>
  <w:style w:type="paragraph" w:styleId="a4">
    <w:name w:val="Balloon Text"/>
    <w:basedOn w:val="a"/>
    <w:link w:val="Char0"/>
    <w:uiPriority w:val="99"/>
    <w:semiHidden/>
    <w:unhideWhenUsed/>
    <w:rsid w:val="0003358F"/>
    <w:rPr>
      <w:sz w:val="18"/>
      <w:szCs w:val="18"/>
    </w:rPr>
  </w:style>
  <w:style w:type="paragraph" w:styleId="a5">
    <w:name w:val="footer"/>
    <w:basedOn w:val="a"/>
    <w:link w:val="Char1"/>
    <w:uiPriority w:val="99"/>
    <w:unhideWhenUsed/>
    <w:rsid w:val="0003358F"/>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3358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3358F"/>
    <w:rPr>
      <w:b/>
      <w:bCs/>
    </w:rPr>
  </w:style>
  <w:style w:type="table" w:styleId="a8">
    <w:name w:val="Table Grid"/>
    <w:basedOn w:val="a1"/>
    <w:uiPriority w:val="59"/>
    <w:rsid w:val="00033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semiHidden/>
    <w:unhideWhenUsed/>
    <w:rsid w:val="0003358F"/>
    <w:rPr>
      <w:color w:val="0000FF"/>
      <w:u w:val="single"/>
    </w:rPr>
  </w:style>
  <w:style w:type="character" w:styleId="aa">
    <w:name w:val="annotation reference"/>
    <w:basedOn w:val="a0"/>
    <w:uiPriority w:val="99"/>
    <w:semiHidden/>
    <w:unhideWhenUsed/>
    <w:rsid w:val="0003358F"/>
    <w:rPr>
      <w:sz w:val="21"/>
      <w:szCs w:val="21"/>
    </w:rPr>
  </w:style>
  <w:style w:type="character" w:customStyle="1" w:styleId="Char2">
    <w:name w:val="页眉 Char"/>
    <w:basedOn w:val="a0"/>
    <w:link w:val="a6"/>
    <w:uiPriority w:val="99"/>
    <w:rsid w:val="0003358F"/>
    <w:rPr>
      <w:sz w:val="18"/>
      <w:szCs w:val="18"/>
    </w:rPr>
  </w:style>
  <w:style w:type="character" w:customStyle="1" w:styleId="Char1">
    <w:name w:val="页脚 Char"/>
    <w:basedOn w:val="a0"/>
    <w:link w:val="a5"/>
    <w:uiPriority w:val="99"/>
    <w:rsid w:val="0003358F"/>
    <w:rPr>
      <w:sz w:val="18"/>
      <w:szCs w:val="18"/>
    </w:rPr>
  </w:style>
  <w:style w:type="character" w:customStyle="1" w:styleId="apple-converted-space">
    <w:name w:val="apple-converted-space"/>
    <w:basedOn w:val="a0"/>
    <w:qFormat/>
    <w:rsid w:val="0003358F"/>
  </w:style>
  <w:style w:type="character" w:customStyle="1" w:styleId="Char0">
    <w:name w:val="批注框文本 Char"/>
    <w:basedOn w:val="a0"/>
    <w:link w:val="a4"/>
    <w:uiPriority w:val="99"/>
    <w:semiHidden/>
    <w:rsid w:val="0003358F"/>
    <w:rPr>
      <w:sz w:val="18"/>
      <w:szCs w:val="18"/>
    </w:rPr>
  </w:style>
  <w:style w:type="paragraph" w:styleId="ab">
    <w:name w:val="List Paragraph"/>
    <w:basedOn w:val="a"/>
    <w:uiPriority w:val="34"/>
    <w:qFormat/>
    <w:rsid w:val="0003358F"/>
    <w:pPr>
      <w:ind w:firstLineChars="200" w:firstLine="420"/>
    </w:pPr>
  </w:style>
  <w:style w:type="paragraph" w:customStyle="1" w:styleId="20">
    <w:name w:val="标题 2 居中"/>
    <w:basedOn w:val="2"/>
    <w:qFormat/>
    <w:rsid w:val="0003358F"/>
    <w:pPr>
      <w:jc w:val="center"/>
    </w:pPr>
    <w:rPr>
      <w:rFonts w:ascii="宋体" w:eastAsia="黑体" w:hAnsi="宋体" w:cs="Times New Roman"/>
    </w:rPr>
  </w:style>
  <w:style w:type="character" w:customStyle="1" w:styleId="2Char">
    <w:name w:val="标题 2 Char"/>
    <w:basedOn w:val="a0"/>
    <w:link w:val="2"/>
    <w:uiPriority w:val="9"/>
    <w:semiHidden/>
    <w:rsid w:val="0003358F"/>
    <w:rPr>
      <w:rFonts w:asciiTheme="majorHAnsi" w:eastAsiaTheme="majorEastAsia" w:hAnsiTheme="majorHAnsi" w:cstheme="majorBidi"/>
      <w:b/>
      <w:bCs/>
      <w:sz w:val="32"/>
      <w:szCs w:val="32"/>
    </w:rPr>
  </w:style>
  <w:style w:type="character" w:customStyle="1" w:styleId="Char">
    <w:name w:val="批注文字 Char"/>
    <w:basedOn w:val="a0"/>
    <w:link w:val="a3"/>
    <w:uiPriority w:val="99"/>
    <w:semiHidden/>
    <w:rsid w:val="0003358F"/>
  </w:style>
  <w:style w:type="character" w:customStyle="1" w:styleId="Char3">
    <w:name w:val="批注主题 Char"/>
    <w:basedOn w:val="Char"/>
    <w:link w:val="a7"/>
    <w:uiPriority w:val="99"/>
    <w:semiHidden/>
    <w:rsid w:val="0003358F"/>
    <w:rPr>
      <w:b/>
      <w:bCs/>
    </w:rPr>
  </w:style>
  <w:style w:type="paragraph" w:customStyle="1" w:styleId="p0">
    <w:name w:val="p0"/>
    <w:basedOn w:val="a"/>
    <w:rsid w:val="00416727"/>
    <w:pPr>
      <w:widowControl/>
      <w:jc w:val="left"/>
    </w:pPr>
    <w:rPr>
      <w:rFonts w:ascii="宋体" w:eastAsia="宋体" w:hAnsi="宋体" w:cs="宋体"/>
      <w:kern w:val="0"/>
      <w:sz w:val="24"/>
      <w:szCs w:val="24"/>
    </w:rPr>
  </w:style>
  <w:style w:type="character" w:styleId="ac">
    <w:name w:val="Strong"/>
    <w:basedOn w:val="a0"/>
    <w:uiPriority w:val="22"/>
    <w:qFormat/>
    <w:rsid w:val="00C3345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58B3C4-93BD-4921-BF68-2122C658A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5</Pages>
  <Words>510</Words>
  <Characters>2912</Characters>
  <Application>Microsoft Office Word</Application>
  <DocSecurity>0</DocSecurity>
  <Lines>24</Lines>
  <Paragraphs>6</Paragraphs>
  <ScaleCrop>false</ScaleCrop>
  <Company>www.dadighost.com</Company>
  <LinksUpToDate>false</LinksUpToDate>
  <CharactersWithSpaces>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陈何英</dc:creator>
  <cp:lastModifiedBy>杨隐</cp:lastModifiedBy>
  <cp:revision>77</cp:revision>
  <cp:lastPrinted>2019-09-04T00:51:00Z</cp:lastPrinted>
  <dcterms:created xsi:type="dcterms:W3CDTF">2020-09-22T04:56:00Z</dcterms:created>
  <dcterms:modified xsi:type="dcterms:W3CDTF">2020-10-29T06:13:00Z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