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55C" w:rsidRDefault="00B7755C">
      <w:pPr>
        <w:autoSpaceDE/>
        <w:autoSpaceDN/>
        <w:snapToGrid w:val="0"/>
        <w:spacing w:line="360" w:lineRule="auto"/>
        <w:textAlignment w:val="auto"/>
        <w:rPr>
          <w:rFonts w:eastAsia="文鼎粗行楷体简"/>
          <w:b/>
          <w:kern w:val="2"/>
          <w:sz w:val="48"/>
          <w:szCs w:val="48"/>
        </w:rPr>
      </w:pPr>
    </w:p>
    <w:p w:rsidR="00B7755C" w:rsidRDefault="00D54FE3">
      <w:pPr>
        <w:autoSpaceDE/>
        <w:autoSpaceDN/>
        <w:snapToGrid w:val="0"/>
        <w:spacing w:line="360" w:lineRule="auto"/>
        <w:jc w:val="center"/>
        <w:textAlignment w:val="auto"/>
        <w:rPr>
          <w:rFonts w:eastAsia="文鼎粗行楷体简"/>
          <w:b/>
          <w:kern w:val="2"/>
          <w:sz w:val="48"/>
          <w:szCs w:val="48"/>
        </w:rPr>
      </w:pPr>
      <w:r>
        <w:rPr>
          <w:rFonts w:eastAsia="文鼎粗行楷体简" w:hint="eastAsia"/>
          <w:b/>
          <w:kern w:val="2"/>
          <w:sz w:val="48"/>
          <w:szCs w:val="48"/>
        </w:rPr>
        <w:t>厦门海发环保能源股份有限公司</w:t>
      </w:r>
    </w:p>
    <w:p w:rsidR="00B7755C" w:rsidRDefault="00B7755C">
      <w:pPr>
        <w:autoSpaceDE/>
        <w:autoSpaceDN/>
        <w:snapToGrid w:val="0"/>
        <w:spacing w:line="360" w:lineRule="auto"/>
        <w:jc w:val="center"/>
        <w:textAlignment w:val="auto"/>
        <w:rPr>
          <w:rFonts w:eastAsia="文鼎粗行楷体简"/>
          <w:b/>
          <w:kern w:val="2"/>
          <w:sz w:val="48"/>
          <w:szCs w:val="48"/>
        </w:rPr>
      </w:pPr>
    </w:p>
    <w:p w:rsidR="00B7755C" w:rsidRDefault="00D54FE3">
      <w:pPr>
        <w:autoSpaceDE/>
        <w:autoSpaceDN/>
        <w:snapToGrid w:val="0"/>
        <w:spacing w:line="360" w:lineRule="auto"/>
        <w:jc w:val="center"/>
        <w:textAlignment w:val="auto"/>
        <w:rPr>
          <w:rFonts w:eastAsia="文鼎粗行楷体简"/>
          <w:b/>
          <w:kern w:val="2"/>
          <w:sz w:val="48"/>
          <w:szCs w:val="48"/>
        </w:rPr>
      </w:pPr>
      <w:r>
        <w:rPr>
          <w:rFonts w:eastAsia="文鼎粗行楷体简" w:hint="eastAsia"/>
          <w:b/>
          <w:kern w:val="2"/>
          <w:sz w:val="44"/>
          <w:szCs w:val="44"/>
        </w:rPr>
        <w:t>1#</w:t>
      </w:r>
      <w:r>
        <w:rPr>
          <w:rFonts w:eastAsia="文鼎粗行楷体简" w:hint="eastAsia"/>
          <w:b/>
          <w:kern w:val="2"/>
          <w:sz w:val="44"/>
          <w:szCs w:val="44"/>
        </w:rPr>
        <w:t>锅炉二次风冷</w:t>
      </w:r>
      <w:proofErr w:type="gramStart"/>
      <w:r>
        <w:rPr>
          <w:rFonts w:eastAsia="文鼎粗行楷体简" w:hint="eastAsia"/>
          <w:b/>
          <w:kern w:val="2"/>
          <w:sz w:val="44"/>
          <w:szCs w:val="44"/>
        </w:rPr>
        <w:t>风空预器</w:t>
      </w:r>
      <w:proofErr w:type="gramEnd"/>
      <w:r>
        <w:rPr>
          <w:rFonts w:eastAsia="文鼎粗行楷体简" w:hint="eastAsia"/>
          <w:b/>
          <w:kern w:val="2"/>
          <w:sz w:val="44"/>
          <w:szCs w:val="44"/>
        </w:rPr>
        <w:t>管更换</w:t>
      </w:r>
      <w:r>
        <w:rPr>
          <w:rFonts w:eastAsia="文鼎粗行楷体简" w:hint="eastAsia"/>
          <w:b/>
          <w:kern w:val="2"/>
          <w:sz w:val="44"/>
          <w:szCs w:val="44"/>
        </w:rPr>
        <w:t>项目</w:t>
      </w:r>
    </w:p>
    <w:p w:rsidR="00B7755C" w:rsidRDefault="00B7755C">
      <w:pPr>
        <w:autoSpaceDE/>
        <w:autoSpaceDN/>
        <w:snapToGrid w:val="0"/>
        <w:spacing w:line="360" w:lineRule="auto"/>
        <w:jc w:val="center"/>
        <w:textAlignment w:val="auto"/>
        <w:rPr>
          <w:rFonts w:eastAsia="文鼎粗行楷体简"/>
          <w:b/>
          <w:kern w:val="2"/>
          <w:sz w:val="52"/>
          <w:szCs w:val="52"/>
        </w:rPr>
      </w:pPr>
    </w:p>
    <w:p w:rsidR="00B7755C" w:rsidRDefault="00D54FE3">
      <w:pPr>
        <w:autoSpaceDE/>
        <w:autoSpaceDN/>
        <w:snapToGrid w:val="0"/>
        <w:spacing w:line="360" w:lineRule="auto"/>
        <w:jc w:val="center"/>
        <w:textAlignment w:val="auto"/>
        <w:rPr>
          <w:rFonts w:eastAsia="文鼎粗行楷体简"/>
          <w:b/>
          <w:kern w:val="2"/>
          <w:sz w:val="32"/>
          <w:szCs w:val="22"/>
        </w:rPr>
      </w:pPr>
      <w:r>
        <w:rPr>
          <w:rFonts w:eastAsia="文鼎粗行楷体简" w:hint="eastAsia"/>
          <w:b/>
          <w:kern w:val="2"/>
          <w:sz w:val="52"/>
          <w:szCs w:val="52"/>
        </w:rPr>
        <w:t>竞争性谈判文件</w:t>
      </w:r>
    </w:p>
    <w:p w:rsidR="00B7755C" w:rsidRDefault="00B7755C">
      <w:pPr>
        <w:autoSpaceDE/>
        <w:autoSpaceDN/>
        <w:snapToGrid w:val="0"/>
        <w:spacing w:line="360" w:lineRule="auto"/>
        <w:jc w:val="center"/>
        <w:textAlignment w:val="auto"/>
        <w:rPr>
          <w:rFonts w:eastAsia="文鼎粗行楷体简"/>
          <w:b/>
          <w:kern w:val="2"/>
          <w:sz w:val="32"/>
          <w:szCs w:val="22"/>
        </w:rPr>
      </w:pPr>
    </w:p>
    <w:p w:rsidR="00B7755C" w:rsidRDefault="00D54FE3">
      <w:pPr>
        <w:kinsoku w:val="0"/>
        <w:overflowPunct w:val="0"/>
        <w:snapToGrid w:val="0"/>
        <w:spacing w:line="400" w:lineRule="atLeast"/>
        <w:jc w:val="center"/>
        <w:textAlignment w:val="auto"/>
        <w:rPr>
          <w:rFonts w:ascii="Calibri" w:hAnsi="Calibri"/>
          <w:kern w:val="2"/>
          <w:sz w:val="32"/>
          <w:szCs w:val="32"/>
        </w:rPr>
      </w:pPr>
      <w:r>
        <w:rPr>
          <w:rFonts w:ascii="Calibri" w:hAnsi="Calibri" w:hint="eastAsia"/>
          <w:kern w:val="2"/>
          <w:sz w:val="32"/>
          <w:szCs w:val="32"/>
        </w:rPr>
        <w:t>项目编号：</w:t>
      </w:r>
      <w:r>
        <w:rPr>
          <w:rFonts w:ascii="Calibri" w:hAnsi="Calibri" w:hint="eastAsia"/>
          <w:kern w:val="2"/>
          <w:sz w:val="32"/>
          <w:szCs w:val="32"/>
        </w:rPr>
        <w:t>HFHN-XY2020-</w:t>
      </w:r>
      <w:r>
        <w:rPr>
          <w:rFonts w:ascii="Calibri" w:hAnsi="Calibri" w:hint="eastAsia"/>
          <w:kern w:val="2"/>
          <w:sz w:val="32"/>
          <w:szCs w:val="32"/>
        </w:rPr>
        <w:t>044</w:t>
      </w:r>
    </w:p>
    <w:p w:rsidR="00B7755C" w:rsidRDefault="00B7755C">
      <w:pPr>
        <w:tabs>
          <w:tab w:val="left" w:pos="6902"/>
        </w:tabs>
        <w:autoSpaceDE/>
        <w:autoSpaceDN/>
        <w:snapToGrid w:val="0"/>
        <w:spacing w:line="360" w:lineRule="auto"/>
        <w:jc w:val="center"/>
        <w:textAlignment w:val="auto"/>
        <w:rPr>
          <w:b/>
          <w:kern w:val="2"/>
          <w:sz w:val="32"/>
          <w:szCs w:val="22"/>
        </w:rPr>
      </w:pPr>
    </w:p>
    <w:p w:rsidR="00B7755C" w:rsidRDefault="00B7755C">
      <w:pPr>
        <w:tabs>
          <w:tab w:val="left" w:pos="6902"/>
        </w:tabs>
        <w:autoSpaceDE/>
        <w:autoSpaceDN/>
        <w:snapToGrid w:val="0"/>
        <w:spacing w:line="360" w:lineRule="auto"/>
        <w:jc w:val="center"/>
        <w:textAlignment w:val="auto"/>
        <w:rPr>
          <w:b/>
          <w:kern w:val="2"/>
          <w:sz w:val="32"/>
          <w:szCs w:val="22"/>
        </w:rPr>
      </w:pPr>
    </w:p>
    <w:p w:rsidR="00B7755C" w:rsidRDefault="00B7755C">
      <w:pPr>
        <w:tabs>
          <w:tab w:val="left" w:pos="6902"/>
        </w:tabs>
        <w:autoSpaceDE/>
        <w:autoSpaceDN/>
        <w:snapToGrid w:val="0"/>
        <w:spacing w:line="360" w:lineRule="auto"/>
        <w:jc w:val="center"/>
        <w:textAlignment w:val="auto"/>
        <w:rPr>
          <w:b/>
          <w:kern w:val="2"/>
          <w:sz w:val="32"/>
          <w:szCs w:val="22"/>
        </w:rPr>
      </w:pPr>
    </w:p>
    <w:p w:rsidR="00B7755C" w:rsidRDefault="00B7755C">
      <w:pPr>
        <w:tabs>
          <w:tab w:val="left" w:pos="6902"/>
        </w:tabs>
        <w:autoSpaceDE/>
        <w:autoSpaceDN/>
        <w:snapToGrid w:val="0"/>
        <w:spacing w:line="360" w:lineRule="auto"/>
        <w:jc w:val="center"/>
        <w:textAlignment w:val="auto"/>
        <w:rPr>
          <w:b/>
          <w:kern w:val="2"/>
          <w:sz w:val="32"/>
          <w:szCs w:val="22"/>
        </w:rPr>
      </w:pPr>
    </w:p>
    <w:p w:rsidR="00B7755C" w:rsidRDefault="00B7755C">
      <w:pPr>
        <w:tabs>
          <w:tab w:val="left" w:pos="6902"/>
        </w:tabs>
        <w:autoSpaceDE/>
        <w:autoSpaceDN/>
        <w:snapToGrid w:val="0"/>
        <w:spacing w:line="360" w:lineRule="auto"/>
        <w:jc w:val="center"/>
        <w:textAlignment w:val="auto"/>
        <w:rPr>
          <w:b/>
          <w:kern w:val="2"/>
          <w:sz w:val="32"/>
          <w:szCs w:val="22"/>
        </w:rPr>
      </w:pPr>
    </w:p>
    <w:p w:rsidR="00B7755C" w:rsidRDefault="00B7755C">
      <w:pPr>
        <w:tabs>
          <w:tab w:val="left" w:pos="6902"/>
        </w:tabs>
        <w:autoSpaceDE/>
        <w:autoSpaceDN/>
        <w:snapToGrid w:val="0"/>
        <w:spacing w:line="360" w:lineRule="auto"/>
        <w:jc w:val="center"/>
        <w:textAlignment w:val="auto"/>
        <w:rPr>
          <w:b/>
          <w:kern w:val="2"/>
          <w:sz w:val="32"/>
          <w:szCs w:val="22"/>
        </w:rPr>
      </w:pPr>
    </w:p>
    <w:p w:rsidR="00B7755C" w:rsidRDefault="00B7755C">
      <w:pPr>
        <w:tabs>
          <w:tab w:val="left" w:pos="6902"/>
        </w:tabs>
        <w:autoSpaceDE/>
        <w:autoSpaceDN/>
        <w:snapToGrid w:val="0"/>
        <w:spacing w:line="360" w:lineRule="auto"/>
        <w:jc w:val="center"/>
        <w:textAlignment w:val="auto"/>
        <w:rPr>
          <w:b/>
          <w:kern w:val="2"/>
          <w:sz w:val="32"/>
          <w:szCs w:val="22"/>
        </w:rPr>
      </w:pPr>
    </w:p>
    <w:p w:rsidR="00B7755C" w:rsidRDefault="00B7755C">
      <w:pPr>
        <w:autoSpaceDE/>
        <w:autoSpaceDN/>
        <w:snapToGrid w:val="0"/>
        <w:spacing w:line="360" w:lineRule="auto"/>
        <w:jc w:val="center"/>
        <w:textAlignment w:val="auto"/>
        <w:rPr>
          <w:b/>
          <w:kern w:val="2"/>
          <w:sz w:val="32"/>
          <w:szCs w:val="22"/>
        </w:rPr>
      </w:pPr>
    </w:p>
    <w:p w:rsidR="00B7755C" w:rsidRDefault="00B7755C">
      <w:pPr>
        <w:autoSpaceDE/>
        <w:autoSpaceDN/>
        <w:snapToGrid w:val="0"/>
        <w:spacing w:line="360" w:lineRule="auto"/>
        <w:jc w:val="center"/>
        <w:textAlignment w:val="auto"/>
        <w:rPr>
          <w:b/>
          <w:kern w:val="2"/>
          <w:sz w:val="32"/>
          <w:szCs w:val="22"/>
        </w:rPr>
      </w:pPr>
    </w:p>
    <w:p w:rsidR="00B7755C" w:rsidRDefault="00D54FE3">
      <w:pPr>
        <w:autoSpaceDE/>
        <w:autoSpaceDN/>
        <w:snapToGrid w:val="0"/>
        <w:spacing w:line="360" w:lineRule="auto"/>
        <w:jc w:val="center"/>
        <w:textAlignment w:val="auto"/>
        <w:rPr>
          <w:b/>
          <w:bCs/>
          <w:kern w:val="2"/>
          <w:sz w:val="35"/>
          <w:szCs w:val="35"/>
        </w:rPr>
      </w:pPr>
      <w:r>
        <w:rPr>
          <w:rFonts w:hint="eastAsia"/>
          <w:b/>
          <w:bCs/>
          <w:kern w:val="2"/>
          <w:sz w:val="35"/>
          <w:szCs w:val="35"/>
        </w:rPr>
        <w:t>厦门海发环保能源股份有限公司</w:t>
      </w:r>
    </w:p>
    <w:p w:rsidR="00B7755C" w:rsidRDefault="00D54FE3">
      <w:pPr>
        <w:snapToGrid w:val="0"/>
        <w:jc w:val="center"/>
        <w:rPr>
          <w:bCs/>
          <w:sz w:val="29"/>
          <w:szCs w:val="29"/>
        </w:rPr>
        <w:sectPr w:rsidR="00B7755C">
          <w:headerReference w:type="even" r:id="rId9"/>
          <w:footerReference w:type="even" r:id="rId10"/>
          <w:footerReference w:type="default" r:id="rId11"/>
          <w:footerReference w:type="first" r:id="rId12"/>
          <w:pgSz w:w="11906" w:h="16838"/>
          <w:pgMar w:top="1417" w:right="1417" w:bottom="1417" w:left="1417" w:header="794" w:footer="794" w:gutter="0"/>
          <w:cols w:space="720"/>
          <w:docGrid w:linePitch="312"/>
        </w:sectPr>
      </w:pPr>
      <w:r>
        <w:rPr>
          <w:rFonts w:hint="eastAsia"/>
          <w:b/>
          <w:bCs/>
          <w:kern w:val="2"/>
          <w:sz w:val="35"/>
          <w:szCs w:val="35"/>
        </w:rPr>
        <w:t>2020</w:t>
      </w:r>
      <w:r>
        <w:rPr>
          <w:rFonts w:hint="eastAsia"/>
          <w:b/>
          <w:bCs/>
          <w:kern w:val="2"/>
          <w:sz w:val="35"/>
          <w:szCs w:val="35"/>
        </w:rPr>
        <w:t>年</w:t>
      </w:r>
      <w:r>
        <w:rPr>
          <w:rFonts w:hint="eastAsia"/>
          <w:b/>
          <w:bCs/>
          <w:kern w:val="2"/>
          <w:sz w:val="35"/>
          <w:szCs w:val="35"/>
        </w:rPr>
        <w:t>12</w:t>
      </w:r>
      <w:r>
        <w:rPr>
          <w:rFonts w:hint="eastAsia"/>
          <w:b/>
          <w:bCs/>
          <w:kern w:val="2"/>
          <w:sz w:val="35"/>
          <w:szCs w:val="35"/>
        </w:rPr>
        <w:t>月</w:t>
      </w:r>
    </w:p>
    <w:p w:rsidR="00B7755C" w:rsidRDefault="00D54FE3">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28"/>
          <w:szCs w:val="28"/>
        </w:rPr>
      </w:pPr>
      <w:bookmarkStart w:id="0" w:name="_Toc21029_WPSOffice_Level1"/>
      <w:bookmarkStart w:id="1" w:name="_Toc4629_WPSOffice_Level1"/>
      <w:bookmarkStart w:id="2" w:name="_Toc8263_WPSOffice_Level1"/>
      <w:bookmarkStart w:id="3" w:name="_Toc4413_WPSOffice_Level1"/>
      <w:bookmarkStart w:id="4" w:name="_Toc15109_WPSOffice_Level1"/>
      <w:r>
        <w:rPr>
          <w:rFonts w:ascii="宋体" w:eastAsia="宋体" w:hAnsi="宋体" w:hint="eastAsia"/>
          <w:bCs/>
          <w:sz w:val="28"/>
          <w:szCs w:val="28"/>
        </w:rPr>
        <w:lastRenderedPageBreak/>
        <w:t>第一部分</w:t>
      </w:r>
      <w:r>
        <w:rPr>
          <w:rFonts w:ascii="宋体" w:eastAsia="宋体" w:hAnsi="宋体" w:hint="eastAsia"/>
          <w:bCs/>
          <w:sz w:val="28"/>
          <w:szCs w:val="28"/>
        </w:rPr>
        <w:t xml:space="preserve"> </w:t>
      </w:r>
      <w:r>
        <w:rPr>
          <w:rFonts w:ascii="宋体" w:eastAsia="宋体" w:hAnsi="宋体" w:hint="eastAsia"/>
          <w:bCs/>
          <w:sz w:val="28"/>
          <w:szCs w:val="28"/>
        </w:rPr>
        <w:t>采购邀请书</w:t>
      </w:r>
      <w:bookmarkEnd w:id="0"/>
      <w:bookmarkEnd w:id="1"/>
      <w:bookmarkEnd w:id="2"/>
      <w:bookmarkEnd w:id="3"/>
      <w:bookmarkEnd w:id="4"/>
    </w:p>
    <w:p w:rsidR="00B7755C" w:rsidRDefault="00D54FE3">
      <w:pPr>
        <w:pStyle w:val="2"/>
        <w:keepNext w:val="0"/>
        <w:keepLines w:val="0"/>
        <w:kinsoku w:val="0"/>
        <w:overflowPunct w:val="0"/>
        <w:autoSpaceDE w:val="0"/>
        <w:autoSpaceDN w:val="0"/>
        <w:adjustRightInd/>
        <w:spacing w:before="0" w:after="0" w:line="400" w:lineRule="atLeast"/>
        <w:ind w:firstLineChars="200" w:firstLine="520"/>
        <w:textAlignment w:val="auto"/>
        <w:rPr>
          <w:rFonts w:ascii="宋体" w:eastAsia="宋体" w:hAnsi="宋体"/>
          <w:b w:val="0"/>
          <w:sz w:val="24"/>
          <w:szCs w:val="24"/>
        </w:rPr>
      </w:pPr>
      <w:bookmarkStart w:id="5" w:name="_Toc12822_WPSOffice_Level2"/>
      <w:r>
        <w:rPr>
          <w:rFonts w:ascii="宋体" w:eastAsia="宋体" w:hAnsi="宋体" w:hint="eastAsia"/>
          <w:b w:val="0"/>
          <w:sz w:val="24"/>
          <w:szCs w:val="24"/>
        </w:rPr>
        <w:t>厦门海发环保能源股份有限公司对新阳热电事业部</w:t>
      </w:r>
      <w:r>
        <w:rPr>
          <w:rFonts w:ascii="宋体" w:eastAsia="宋体" w:hAnsi="宋体" w:cs="宋体" w:hint="eastAsia"/>
          <w:kern w:val="2"/>
          <w:sz w:val="24"/>
          <w:szCs w:val="24"/>
          <w:u w:val="single"/>
        </w:rPr>
        <w:t>1#</w:t>
      </w:r>
      <w:r>
        <w:rPr>
          <w:rFonts w:ascii="宋体" w:eastAsia="宋体" w:hAnsi="宋体" w:cs="宋体" w:hint="eastAsia"/>
          <w:kern w:val="2"/>
          <w:sz w:val="24"/>
          <w:szCs w:val="24"/>
          <w:u w:val="single"/>
        </w:rPr>
        <w:t>锅炉二次风冷</w:t>
      </w:r>
      <w:proofErr w:type="gramStart"/>
      <w:r>
        <w:rPr>
          <w:rFonts w:ascii="宋体" w:eastAsia="宋体" w:hAnsi="宋体" w:cs="宋体" w:hint="eastAsia"/>
          <w:kern w:val="2"/>
          <w:sz w:val="24"/>
          <w:szCs w:val="24"/>
          <w:u w:val="single"/>
        </w:rPr>
        <w:t>风空预器</w:t>
      </w:r>
      <w:proofErr w:type="gramEnd"/>
      <w:r>
        <w:rPr>
          <w:rFonts w:ascii="宋体" w:eastAsia="宋体" w:hAnsi="宋体" w:cs="宋体" w:hint="eastAsia"/>
          <w:kern w:val="2"/>
          <w:sz w:val="24"/>
          <w:szCs w:val="24"/>
          <w:u w:val="single"/>
        </w:rPr>
        <w:t>管更换</w:t>
      </w:r>
      <w:r>
        <w:rPr>
          <w:rFonts w:ascii="宋体" w:eastAsia="宋体" w:hAnsi="宋体" w:hint="eastAsia"/>
          <w:sz w:val="24"/>
          <w:szCs w:val="24"/>
          <w:u w:val="single"/>
        </w:rPr>
        <w:t>项目</w:t>
      </w:r>
      <w:r>
        <w:rPr>
          <w:rFonts w:ascii="宋体" w:eastAsia="宋体" w:hAnsi="宋体" w:hint="eastAsia"/>
          <w:sz w:val="24"/>
          <w:szCs w:val="24"/>
          <w:u w:val="single"/>
        </w:rPr>
        <w:t xml:space="preserve"> </w:t>
      </w:r>
      <w:r>
        <w:rPr>
          <w:rFonts w:ascii="宋体" w:eastAsia="宋体" w:hAnsi="宋体" w:hint="eastAsia"/>
          <w:b w:val="0"/>
          <w:sz w:val="24"/>
          <w:szCs w:val="24"/>
        </w:rPr>
        <w:t>进行竞争性谈判采购，欢迎具备相应资质的合格供应商参与本项目的报价。</w:t>
      </w:r>
    </w:p>
    <w:p w:rsidR="00B7755C" w:rsidRDefault="00D54FE3">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6" w:name="_Toc13536_WPSOffice_Level2"/>
      <w:bookmarkStart w:id="7" w:name="_Toc30742_WPSOffice_Level2"/>
      <w:bookmarkStart w:id="8" w:name="_Toc8748_WPSOffice_Level2"/>
      <w:bookmarkStart w:id="9" w:name="_Toc24068_WPSOffice_Level2"/>
      <w:r>
        <w:rPr>
          <w:rFonts w:ascii="宋体" w:eastAsia="宋体" w:hAnsi="宋体" w:hint="eastAsia"/>
          <w:bCs/>
          <w:sz w:val="24"/>
          <w:szCs w:val="24"/>
        </w:rPr>
        <w:t>项目概况</w:t>
      </w:r>
      <w:bookmarkEnd w:id="5"/>
      <w:bookmarkEnd w:id="6"/>
      <w:bookmarkEnd w:id="7"/>
      <w:bookmarkEnd w:id="8"/>
      <w:bookmarkEnd w:id="9"/>
    </w:p>
    <w:p w:rsidR="00B7755C" w:rsidRDefault="00D54FE3">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项目名称：</w:t>
      </w:r>
      <w:r>
        <w:rPr>
          <w:rFonts w:ascii="宋体" w:hAnsi="宋体" w:hint="eastAsia"/>
          <w:sz w:val="24"/>
          <w:szCs w:val="24"/>
        </w:rPr>
        <w:t>1#</w:t>
      </w:r>
      <w:r>
        <w:rPr>
          <w:rFonts w:ascii="宋体" w:hAnsi="宋体" w:hint="eastAsia"/>
          <w:sz w:val="24"/>
          <w:szCs w:val="24"/>
        </w:rPr>
        <w:t>锅炉二次风冷</w:t>
      </w:r>
      <w:proofErr w:type="gramStart"/>
      <w:r>
        <w:rPr>
          <w:rFonts w:ascii="宋体" w:hAnsi="宋体" w:hint="eastAsia"/>
          <w:sz w:val="24"/>
          <w:szCs w:val="24"/>
        </w:rPr>
        <w:t>风空预器</w:t>
      </w:r>
      <w:proofErr w:type="gramEnd"/>
      <w:r>
        <w:rPr>
          <w:rFonts w:ascii="宋体" w:hAnsi="宋体" w:hint="eastAsia"/>
          <w:sz w:val="24"/>
          <w:szCs w:val="24"/>
        </w:rPr>
        <w:t>管更换</w:t>
      </w:r>
      <w:r>
        <w:rPr>
          <w:rFonts w:ascii="宋体" w:hAnsi="宋体" w:hint="eastAsia"/>
          <w:sz w:val="24"/>
          <w:szCs w:val="24"/>
        </w:rPr>
        <w:t>项目</w:t>
      </w:r>
    </w:p>
    <w:p w:rsidR="00B7755C" w:rsidRDefault="00D54FE3">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项目地点：厦门市海</w:t>
      </w:r>
      <w:proofErr w:type="gramStart"/>
      <w:r>
        <w:rPr>
          <w:rFonts w:ascii="宋体" w:hAnsi="宋体" w:hint="eastAsia"/>
          <w:sz w:val="24"/>
          <w:szCs w:val="24"/>
        </w:rPr>
        <w:t>沧</w:t>
      </w:r>
      <w:proofErr w:type="gramEnd"/>
      <w:r>
        <w:rPr>
          <w:rFonts w:ascii="宋体" w:hAnsi="宋体" w:hint="eastAsia"/>
          <w:sz w:val="24"/>
          <w:szCs w:val="24"/>
        </w:rPr>
        <w:t>新阳工业区阳光西路</w:t>
      </w:r>
      <w:r>
        <w:rPr>
          <w:rFonts w:ascii="宋体" w:hAnsi="宋体" w:hint="eastAsia"/>
          <w:sz w:val="24"/>
          <w:szCs w:val="24"/>
        </w:rPr>
        <w:t>288</w:t>
      </w:r>
      <w:r>
        <w:rPr>
          <w:rFonts w:ascii="宋体" w:hAnsi="宋体" w:hint="eastAsia"/>
          <w:sz w:val="24"/>
          <w:szCs w:val="24"/>
        </w:rPr>
        <w:t>号</w:t>
      </w:r>
    </w:p>
    <w:p w:rsidR="00B7755C" w:rsidRDefault="00D54FE3">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资金来源：国有企业自筹资金</w:t>
      </w:r>
      <w:bookmarkStart w:id="10" w:name="_Toc28056_WPSOffice_Level2"/>
      <w:bookmarkStart w:id="11" w:name="_Toc460_WPSOffice_Level2"/>
      <w:bookmarkStart w:id="12" w:name="_Toc32645_WPSOffice_Level2"/>
      <w:bookmarkStart w:id="13" w:name="_Toc23215_WPSOffice_Level2"/>
      <w:bookmarkStart w:id="14" w:name="_Toc415_WPSOffice_Level2"/>
    </w:p>
    <w:p w:rsidR="00B7755C" w:rsidRDefault="00D54FE3">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工</w:t>
      </w:r>
      <w:r>
        <w:rPr>
          <w:rFonts w:ascii="宋体" w:hAnsi="宋体" w:hint="eastAsia"/>
          <w:sz w:val="24"/>
          <w:szCs w:val="24"/>
        </w:rPr>
        <w:t xml:space="preserve">    </w:t>
      </w:r>
      <w:r>
        <w:rPr>
          <w:rFonts w:ascii="宋体" w:hAnsi="宋体" w:hint="eastAsia"/>
          <w:sz w:val="24"/>
          <w:szCs w:val="24"/>
        </w:rPr>
        <w:t>期：</w:t>
      </w:r>
      <w:r>
        <w:rPr>
          <w:rFonts w:ascii="宋体" w:hAnsi="宋体" w:cs="宋体" w:hint="eastAsia"/>
          <w:spacing w:val="-4"/>
          <w:sz w:val="24"/>
          <w:szCs w:val="24"/>
        </w:rPr>
        <w:t>合同签订</w:t>
      </w:r>
      <w:r>
        <w:rPr>
          <w:rFonts w:ascii="宋体" w:hAnsi="宋体" w:cs="宋体" w:hint="eastAsia"/>
          <w:spacing w:val="-4"/>
          <w:sz w:val="24"/>
          <w:szCs w:val="24"/>
        </w:rPr>
        <w:t>生效</w:t>
      </w:r>
      <w:r>
        <w:rPr>
          <w:rFonts w:ascii="宋体" w:hAnsi="宋体" w:cs="宋体" w:hint="eastAsia"/>
          <w:spacing w:val="-4"/>
          <w:sz w:val="24"/>
          <w:szCs w:val="24"/>
        </w:rPr>
        <w:t>后，</w:t>
      </w:r>
      <w:r>
        <w:rPr>
          <w:rFonts w:ascii="宋体" w:hAnsi="宋体" w:cs="宋体" w:hint="eastAsia"/>
          <w:spacing w:val="-4"/>
          <w:sz w:val="24"/>
          <w:szCs w:val="24"/>
        </w:rPr>
        <w:t>成交供应商</w:t>
      </w:r>
      <w:r>
        <w:rPr>
          <w:rFonts w:ascii="宋体" w:hAnsi="宋体" w:cs="宋体" w:hint="eastAsia"/>
          <w:spacing w:val="-4"/>
          <w:sz w:val="24"/>
          <w:szCs w:val="24"/>
        </w:rPr>
        <w:t>30</w:t>
      </w:r>
      <w:r>
        <w:rPr>
          <w:rFonts w:ascii="宋体" w:hAnsi="宋体" w:cs="宋体" w:hint="eastAsia"/>
          <w:spacing w:val="-4"/>
          <w:sz w:val="24"/>
          <w:szCs w:val="24"/>
        </w:rPr>
        <w:t>天内完成供货；到货后，采购方根据实际生产情况，安排施工时间，成交供应商在</w:t>
      </w:r>
      <w:r>
        <w:rPr>
          <w:rFonts w:ascii="宋体" w:hAnsi="宋体" w:cs="宋体" w:hint="eastAsia"/>
          <w:spacing w:val="-4"/>
          <w:sz w:val="24"/>
          <w:szCs w:val="24"/>
        </w:rPr>
        <w:t>接到</w:t>
      </w:r>
      <w:r>
        <w:rPr>
          <w:rFonts w:ascii="宋体" w:hAnsi="宋体" w:cs="宋体" w:hint="eastAsia"/>
          <w:spacing w:val="-4"/>
          <w:sz w:val="24"/>
          <w:szCs w:val="24"/>
        </w:rPr>
        <w:t>采购方</w:t>
      </w:r>
      <w:r>
        <w:rPr>
          <w:rFonts w:ascii="宋体" w:hAnsi="宋体" w:cs="宋体" w:hint="eastAsia"/>
          <w:spacing w:val="-4"/>
          <w:sz w:val="24"/>
          <w:szCs w:val="24"/>
        </w:rPr>
        <w:t>通知后必须在</w:t>
      </w:r>
      <w:r>
        <w:rPr>
          <w:rFonts w:ascii="宋体" w:hAnsi="宋体" w:cs="宋体" w:hint="eastAsia"/>
          <w:spacing w:val="-4"/>
          <w:sz w:val="24"/>
          <w:szCs w:val="24"/>
        </w:rPr>
        <w:t>48</w:t>
      </w:r>
      <w:r>
        <w:rPr>
          <w:rFonts w:ascii="宋体" w:hAnsi="宋体" w:cs="宋体" w:hint="eastAsia"/>
          <w:spacing w:val="-4"/>
          <w:sz w:val="24"/>
          <w:szCs w:val="24"/>
        </w:rPr>
        <w:t>小时内</w:t>
      </w:r>
      <w:r>
        <w:rPr>
          <w:rFonts w:ascii="宋体" w:hAnsi="宋体" w:cs="宋体" w:hint="eastAsia"/>
          <w:spacing w:val="-4"/>
          <w:sz w:val="24"/>
          <w:szCs w:val="24"/>
        </w:rPr>
        <w:t>安排施工队伍进场施工</w:t>
      </w:r>
      <w:r>
        <w:rPr>
          <w:rFonts w:ascii="宋体" w:hAnsi="宋体" w:cs="宋体" w:hint="eastAsia"/>
          <w:spacing w:val="-4"/>
          <w:sz w:val="24"/>
          <w:szCs w:val="24"/>
        </w:rPr>
        <w:t>，</w:t>
      </w:r>
      <w:r>
        <w:rPr>
          <w:rFonts w:ascii="宋体" w:hAnsi="宋体" w:cs="宋体" w:hint="eastAsia"/>
          <w:spacing w:val="-4"/>
          <w:sz w:val="24"/>
          <w:szCs w:val="24"/>
        </w:rPr>
        <w:t>从开工日起到</w:t>
      </w:r>
      <w:r>
        <w:rPr>
          <w:rFonts w:ascii="宋体" w:hAnsi="宋体" w:cs="宋体" w:hint="eastAsia"/>
          <w:sz w:val="24"/>
          <w:szCs w:val="24"/>
        </w:rPr>
        <w:t>检验、验收合格</w:t>
      </w:r>
      <w:r>
        <w:rPr>
          <w:rFonts w:ascii="宋体" w:hAnsi="宋体" w:cs="宋体" w:hint="eastAsia"/>
          <w:sz w:val="24"/>
          <w:szCs w:val="24"/>
        </w:rPr>
        <w:t>、</w:t>
      </w:r>
      <w:r>
        <w:rPr>
          <w:rFonts w:ascii="宋体" w:hAnsi="宋体" w:cs="宋体" w:hint="eastAsia"/>
          <w:spacing w:val="-4"/>
          <w:sz w:val="24"/>
          <w:szCs w:val="24"/>
        </w:rPr>
        <w:t>具备启动调试条件</w:t>
      </w:r>
      <w:proofErr w:type="gramStart"/>
      <w:r>
        <w:rPr>
          <w:rFonts w:ascii="宋体" w:hAnsi="宋体" w:cs="宋体" w:hint="eastAsia"/>
          <w:spacing w:val="-4"/>
          <w:sz w:val="24"/>
          <w:szCs w:val="24"/>
        </w:rPr>
        <w:t>止</w:t>
      </w:r>
      <w:proofErr w:type="gramEnd"/>
      <w:r>
        <w:rPr>
          <w:rFonts w:ascii="宋体" w:hAnsi="宋体" w:cs="宋体" w:hint="eastAsia"/>
          <w:spacing w:val="-4"/>
          <w:sz w:val="24"/>
          <w:szCs w:val="24"/>
        </w:rPr>
        <w:t>8</w:t>
      </w:r>
      <w:r>
        <w:rPr>
          <w:rFonts w:ascii="宋体" w:hAnsi="宋体" w:cs="宋体" w:hint="eastAsia"/>
          <w:spacing w:val="-4"/>
          <w:sz w:val="24"/>
          <w:szCs w:val="24"/>
        </w:rPr>
        <w:t>天</w:t>
      </w:r>
      <w:r>
        <w:rPr>
          <w:rFonts w:ascii="宋体" w:hAnsi="宋体" w:cs="宋体" w:hint="eastAsia"/>
          <w:spacing w:val="-4"/>
          <w:sz w:val="24"/>
          <w:szCs w:val="24"/>
        </w:rPr>
        <w:t>内</w:t>
      </w:r>
      <w:r>
        <w:rPr>
          <w:rFonts w:ascii="宋体" w:hAnsi="宋体" w:cs="宋体" w:hint="eastAsia"/>
          <w:spacing w:val="-4"/>
          <w:sz w:val="24"/>
          <w:szCs w:val="24"/>
        </w:rPr>
        <w:t>完成</w:t>
      </w:r>
      <w:r>
        <w:rPr>
          <w:rFonts w:ascii="宋体" w:hAnsi="宋体" w:hint="eastAsia"/>
          <w:sz w:val="24"/>
          <w:szCs w:val="24"/>
        </w:rPr>
        <w:t>。</w:t>
      </w:r>
    </w:p>
    <w:p w:rsidR="00B7755C" w:rsidRDefault="00D54FE3">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报价</w:t>
      </w:r>
      <w:proofErr w:type="gramStart"/>
      <w:r>
        <w:rPr>
          <w:rFonts w:ascii="宋体" w:eastAsia="宋体" w:hAnsi="宋体" w:hint="eastAsia"/>
          <w:bCs/>
          <w:sz w:val="24"/>
          <w:szCs w:val="24"/>
        </w:rPr>
        <w:t>方资格</w:t>
      </w:r>
      <w:proofErr w:type="gramEnd"/>
      <w:r>
        <w:rPr>
          <w:rFonts w:ascii="宋体" w:eastAsia="宋体" w:hAnsi="宋体" w:hint="eastAsia"/>
          <w:bCs/>
          <w:sz w:val="24"/>
          <w:szCs w:val="24"/>
        </w:rPr>
        <w:t>要求</w:t>
      </w:r>
      <w:bookmarkEnd w:id="10"/>
      <w:bookmarkEnd w:id="11"/>
      <w:bookmarkEnd w:id="12"/>
      <w:bookmarkEnd w:id="13"/>
      <w:bookmarkEnd w:id="14"/>
    </w:p>
    <w:p w:rsidR="00B7755C" w:rsidRDefault="00D54FE3">
      <w:pPr>
        <w:numPr>
          <w:ilvl w:val="0"/>
          <w:numId w:val="3"/>
        </w:numPr>
        <w:kinsoku w:val="0"/>
        <w:overflowPunct w:val="0"/>
        <w:snapToGrid w:val="0"/>
        <w:spacing w:line="400" w:lineRule="atLeast"/>
        <w:jc w:val="left"/>
        <w:textAlignment w:val="auto"/>
        <w:rPr>
          <w:rFonts w:ascii="宋体" w:hAnsi="宋体"/>
          <w:b/>
          <w:bCs/>
          <w:sz w:val="24"/>
          <w:szCs w:val="24"/>
        </w:rPr>
      </w:pPr>
      <w:bookmarkStart w:id="15" w:name="_Toc8150_WPSOffice_Level2"/>
      <w:bookmarkStart w:id="16" w:name="_Toc17676_WPSOffice_Level2"/>
      <w:bookmarkStart w:id="17" w:name="_Toc14515_WPSOffice_Level2"/>
      <w:r>
        <w:rPr>
          <w:rFonts w:ascii="宋体" w:hAnsi="宋体" w:hint="eastAsia"/>
          <w:b/>
          <w:bCs/>
          <w:sz w:val="24"/>
          <w:szCs w:val="24"/>
        </w:rPr>
        <w:t>响应谈判文件、参加报价竞争的中华人民共和国境内的企业法人，且具有独立订立合同的权力</w:t>
      </w:r>
      <w:r>
        <w:rPr>
          <w:rFonts w:ascii="宋体" w:hAnsi="宋体" w:hint="eastAsia"/>
          <w:b/>
          <w:sz w:val="24"/>
        </w:rPr>
        <w:t>，并</w:t>
      </w:r>
      <w:r>
        <w:rPr>
          <w:rFonts w:ascii="宋体" w:hAnsi="宋体" w:hint="eastAsia"/>
          <w:b/>
          <w:bCs/>
          <w:sz w:val="24"/>
          <w:szCs w:val="24"/>
        </w:rPr>
        <w:t>提供营业执照复印件并加盖公章。</w:t>
      </w:r>
    </w:p>
    <w:p w:rsidR="00B7755C" w:rsidRDefault="00D54FE3">
      <w:pPr>
        <w:numPr>
          <w:ilvl w:val="0"/>
          <w:numId w:val="3"/>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报价方提供法定代表人身份证明书，若非企业法定代表人签字报价需提交法人授权委托书。</w:t>
      </w:r>
    </w:p>
    <w:p w:rsidR="00B7755C" w:rsidRDefault="00D54FE3">
      <w:pPr>
        <w:numPr>
          <w:ilvl w:val="0"/>
          <w:numId w:val="3"/>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报价方</w:t>
      </w:r>
      <w:r>
        <w:rPr>
          <w:rFonts w:ascii="宋体" w:hAnsi="宋体" w:hint="eastAsia"/>
          <w:b/>
          <w:bCs/>
          <w:sz w:val="24"/>
          <w:szCs w:val="24"/>
        </w:rPr>
        <w:t>须具有特种设备安装改造维修许可证（锅炉）安装、改造、维修</w:t>
      </w:r>
      <w:r>
        <w:rPr>
          <w:rFonts w:ascii="宋体" w:hAnsi="宋体" w:hint="eastAsia"/>
          <w:b/>
          <w:bCs/>
          <w:sz w:val="24"/>
          <w:szCs w:val="24"/>
        </w:rPr>
        <w:t>1</w:t>
      </w:r>
      <w:r>
        <w:rPr>
          <w:rFonts w:ascii="宋体" w:hAnsi="宋体" w:hint="eastAsia"/>
          <w:b/>
          <w:bCs/>
          <w:sz w:val="24"/>
          <w:szCs w:val="24"/>
        </w:rPr>
        <w:t>级资质</w:t>
      </w:r>
      <w:r>
        <w:rPr>
          <w:rFonts w:ascii="宋体" w:hAnsi="宋体" w:hint="eastAsia"/>
          <w:b/>
          <w:bCs/>
          <w:sz w:val="24"/>
          <w:szCs w:val="24"/>
        </w:rPr>
        <w:t>。</w:t>
      </w:r>
    </w:p>
    <w:p w:rsidR="00B7755C" w:rsidRDefault="00D54FE3">
      <w:pPr>
        <w:numPr>
          <w:ilvl w:val="0"/>
          <w:numId w:val="3"/>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自</w:t>
      </w:r>
      <w:r>
        <w:rPr>
          <w:rFonts w:ascii="宋体" w:hAnsi="宋体" w:hint="eastAsia"/>
          <w:b/>
          <w:bCs/>
          <w:sz w:val="24"/>
          <w:szCs w:val="24"/>
        </w:rPr>
        <w:t>2017</w:t>
      </w:r>
      <w:r>
        <w:rPr>
          <w:rFonts w:ascii="宋体" w:hAnsi="宋体" w:hint="eastAsia"/>
          <w:b/>
          <w:bCs/>
          <w:sz w:val="24"/>
          <w:szCs w:val="24"/>
        </w:rPr>
        <w:t>年</w:t>
      </w:r>
      <w:r>
        <w:rPr>
          <w:rFonts w:ascii="宋体" w:hAnsi="宋体" w:hint="eastAsia"/>
          <w:b/>
          <w:bCs/>
          <w:sz w:val="24"/>
          <w:szCs w:val="24"/>
        </w:rPr>
        <w:t>1</w:t>
      </w:r>
      <w:r>
        <w:rPr>
          <w:rFonts w:ascii="宋体" w:hAnsi="宋体" w:hint="eastAsia"/>
          <w:b/>
          <w:bCs/>
          <w:sz w:val="24"/>
          <w:szCs w:val="24"/>
        </w:rPr>
        <w:t>月</w:t>
      </w:r>
      <w:r>
        <w:rPr>
          <w:rFonts w:ascii="宋体" w:hAnsi="宋体" w:hint="eastAsia"/>
          <w:b/>
          <w:bCs/>
          <w:sz w:val="24"/>
          <w:szCs w:val="24"/>
        </w:rPr>
        <w:t>1</w:t>
      </w:r>
      <w:r>
        <w:rPr>
          <w:rFonts w:ascii="宋体" w:hAnsi="宋体" w:hint="eastAsia"/>
          <w:b/>
          <w:bCs/>
          <w:sz w:val="24"/>
          <w:szCs w:val="24"/>
        </w:rPr>
        <w:t>日至投标截止日期前，报价方必须具备国内不少于</w:t>
      </w:r>
      <w:r>
        <w:rPr>
          <w:rFonts w:ascii="宋体" w:hAnsi="宋体" w:hint="eastAsia"/>
          <w:b/>
          <w:bCs/>
          <w:sz w:val="24"/>
          <w:szCs w:val="24"/>
        </w:rPr>
        <w:t>3</w:t>
      </w:r>
      <w:r>
        <w:rPr>
          <w:rFonts w:ascii="宋体" w:hAnsi="宋体" w:hint="eastAsia"/>
          <w:b/>
          <w:bCs/>
          <w:sz w:val="24"/>
          <w:szCs w:val="24"/>
        </w:rPr>
        <w:t>个</w:t>
      </w:r>
      <w:r>
        <w:rPr>
          <w:rFonts w:ascii="宋体" w:hAnsi="宋体" w:hint="eastAsia"/>
          <w:b/>
          <w:bCs/>
          <w:sz w:val="24"/>
          <w:szCs w:val="24"/>
        </w:rPr>
        <w:t>锅炉安装或维修施工</w:t>
      </w:r>
      <w:r>
        <w:rPr>
          <w:rFonts w:ascii="宋体" w:hAnsi="宋体" w:hint="eastAsia"/>
          <w:b/>
          <w:bCs/>
          <w:sz w:val="24"/>
          <w:szCs w:val="24"/>
        </w:rPr>
        <w:t>业绩，并提供合同复印件并加盖公章。</w:t>
      </w:r>
    </w:p>
    <w:p w:rsidR="00B7755C" w:rsidRDefault="00D54FE3">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报价截止时间</w:t>
      </w:r>
      <w:bookmarkEnd w:id="15"/>
      <w:bookmarkEnd w:id="16"/>
      <w:bookmarkEnd w:id="17"/>
    </w:p>
    <w:p w:rsidR="00B7755C" w:rsidRDefault="00D54FE3">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bookmarkStart w:id="18" w:name="_Toc14062_WPSOffice_Level2"/>
      <w:bookmarkStart w:id="19" w:name="_Toc14762_WPSOffice_Level2"/>
      <w:bookmarkStart w:id="20" w:name="_Toc11619_WPSOffice_Level2"/>
      <w:r>
        <w:rPr>
          <w:rFonts w:ascii="宋体" w:eastAsia="宋体" w:hAnsi="宋体" w:hint="eastAsia"/>
          <w:b w:val="0"/>
          <w:sz w:val="24"/>
          <w:szCs w:val="24"/>
        </w:rPr>
        <w:t>报价文件须于</w:t>
      </w:r>
      <w:r>
        <w:rPr>
          <w:rFonts w:ascii="宋体" w:eastAsia="宋体" w:hAnsi="宋体" w:hint="eastAsia"/>
          <w:b w:val="0"/>
          <w:sz w:val="24"/>
          <w:szCs w:val="24"/>
        </w:rPr>
        <w:t>20</w:t>
      </w:r>
      <w:r>
        <w:rPr>
          <w:rFonts w:ascii="宋体" w:eastAsia="宋体" w:hAnsi="宋体" w:hint="eastAsia"/>
          <w:b w:val="0"/>
          <w:sz w:val="24"/>
          <w:szCs w:val="24"/>
        </w:rPr>
        <w:t>21</w:t>
      </w:r>
      <w:r>
        <w:rPr>
          <w:rFonts w:ascii="宋体" w:eastAsia="宋体" w:hAnsi="宋体" w:hint="eastAsia"/>
          <w:b w:val="0"/>
          <w:sz w:val="24"/>
          <w:szCs w:val="24"/>
        </w:rPr>
        <w:t>年</w:t>
      </w:r>
      <w:r>
        <w:rPr>
          <w:rFonts w:ascii="宋体" w:eastAsia="宋体" w:hAnsi="宋体" w:hint="eastAsia"/>
          <w:b w:val="0"/>
          <w:sz w:val="24"/>
          <w:szCs w:val="24"/>
        </w:rPr>
        <w:t>1</w:t>
      </w:r>
      <w:r>
        <w:rPr>
          <w:rFonts w:ascii="宋体" w:eastAsia="宋体" w:hAnsi="宋体" w:hint="eastAsia"/>
          <w:b w:val="0"/>
          <w:sz w:val="24"/>
          <w:szCs w:val="24"/>
        </w:rPr>
        <w:t>月</w:t>
      </w:r>
      <w:r>
        <w:rPr>
          <w:rFonts w:ascii="宋体" w:eastAsia="宋体" w:hAnsi="宋体" w:hint="eastAsia"/>
          <w:b w:val="0"/>
          <w:sz w:val="24"/>
          <w:szCs w:val="24"/>
        </w:rPr>
        <w:t>8</w:t>
      </w:r>
      <w:r>
        <w:rPr>
          <w:rFonts w:ascii="宋体" w:eastAsia="宋体" w:hAnsi="宋体" w:hint="eastAsia"/>
          <w:b w:val="0"/>
          <w:sz w:val="24"/>
          <w:szCs w:val="24"/>
        </w:rPr>
        <w:t>日上午</w:t>
      </w:r>
      <w:r>
        <w:rPr>
          <w:rFonts w:ascii="宋体" w:eastAsia="宋体" w:hAnsi="宋体" w:hint="eastAsia"/>
          <w:b w:val="0"/>
          <w:sz w:val="24"/>
          <w:szCs w:val="24"/>
        </w:rPr>
        <w:t>10:00</w:t>
      </w:r>
      <w:r>
        <w:rPr>
          <w:rFonts w:ascii="宋体" w:eastAsia="宋体" w:hAnsi="宋体" w:hint="eastAsia"/>
          <w:b w:val="0"/>
          <w:sz w:val="24"/>
          <w:szCs w:val="24"/>
        </w:rPr>
        <w:t>（北京时间）之前提交到厦门市海</w:t>
      </w:r>
      <w:proofErr w:type="gramStart"/>
      <w:r>
        <w:rPr>
          <w:rFonts w:ascii="宋体" w:eastAsia="宋体" w:hAnsi="宋体" w:hint="eastAsia"/>
          <w:b w:val="0"/>
          <w:sz w:val="24"/>
          <w:szCs w:val="24"/>
        </w:rPr>
        <w:t>沧</w:t>
      </w:r>
      <w:proofErr w:type="gramEnd"/>
      <w:r>
        <w:rPr>
          <w:rFonts w:ascii="宋体" w:eastAsia="宋体" w:hAnsi="宋体" w:hint="eastAsia"/>
          <w:b w:val="0"/>
          <w:sz w:val="24"/>
          <w:szCs w:val="24"/>
        </w:rPr>
        <w:t>区阳光西路</w:t>
      </w:r>
      <w:r>
        <w:rPr>
          <w:rFonts w:ascii="宋体" w:eastAsia="宋体" w:hAnsi="宋体" w:hint="eastAsia"/>
          <w:b w:val="0"/>
          <w:sz w:val="24"/>
          <w:szCs w:val="24"/>
        </w:rPr>
        <w:t>288</w:t>
      </w:r>
      <w:r>
        <w:rPr>
          <w:rFonts w:ascii="宋体" w:eastAsia="宋体" w:hAnsi="宋体" w:hint="eastAsia"/>
          <w:b w:val="0"/>
          <w:sz w:val="24"/>
          <w:szCs w:val="24"/>
        </w:rPr>
        <w:t>号，厦门海发环保能源股份有限公司</w:t>
      </w:r>
      <w:r>
        <w:rPr>
          <w:rFonts w:ascii="宋体" w:eastAsia="宋体" w:hAnsi="宋体" w:hint="eastAsia"/>
          <w:b w:val="0"/>
          <w:sz w:val="24"/>
          <w:szCs w:val="24"/>
        </w:rPr>
        <w:t>2</w:t>
      </w:r>
      <w:proofErr w:type="gramStart"/>
      <w:r>
        <w:rPr>
          <w:rFonts w:ascii="宋体" w:eastAsia="宋体" w:hAnsi="宋体" w:hint="eastAsia"/>
          <w:b w:val="0"/>
          <w:sz w:val="24"/>
          <w:szCs w:val="24"/>
        </w:rPr>
        <w:t>楼技术</w:t>
      </w:r>
      <w:proofErr w:type="gramEnd"/>
      <w:r>
        <w:rPr>
          <w:rFonts w:ascii="宋体" w:eastAsia="宋体" w:hAnsi="宋体" w:hint="eastAsia"/>
          <w:b w:val="0"/>
          <w:sz w:val="24"/>
          <w:szCs w:val="24"/>
        </w:rPr>
        <w:t>与设备管理部。</w:t>
      </w:r>
    </w:p>
    <w:p w:rsidR="00B7755C" w:rsidRDefault="00D54FE3">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采购方有权拒绝接受迟到的报价文件。</w:t>
      </w:r>
    </w:p>
    <w:p w:rsidR="00B7755C" w:rsidRDefault="00D54FE3">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w:t>
      </w:r>
      <w:proofErr w:type="gramStart"/>
      <w:r>
        <w:rPr>
          <w:rFonts w:ascii="宋体" w:eastAsia="宋体" w:hAnsi="宋体" w:hint="eastAsia"/>
          <w:b w:val="0"/>
          <w:sz w:val="24"/>
          <w:szCs w:val="24"/>
        </w:rPr>
        <w:t>文件须盖单位</w:t>
      </w:r>
      <w:proofErr w:type="gramEnd"/>
      <w:r>
        <w:rPr>
          <w:rFonts w:ascii="宋体" w:eastAsia="宋体" w:hAnsi="宋体" w:hint="eastAsia"/>
          <w:b w:val="0"/>
          <w:sz w:val="24"/>
          <w:szCs w:val="24"/>
        </w:rPr>
        <w:t>公章，所有报价文件装入封袋密封后都必须在封口处盖章，并在密封袋上正确标明报价项目名称、同时加盖公章。</w:t>
      </w:r>
    </w:p>
    <w:p w:rsidR="00B7755C" w:rsidRDefault="00D54FE3">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21" w:name="_Toc17410_WPSOffice_Level2"/>
      <w:bookmarkStart w:id="22" w:name="_Toc24072_WPSOffice_Level2"/>
      <w:bookmarkStart w:id="23" w:name="_Toc25278_WPSOffice_Level2"/>
      <w:r>
        <w:rPr>
          <w:rFonts w:ascii="宋体" w:eastAsia="宋体" w:hAnsi="宋体" w:hint="eastAsia"/>
          <w:bCs/>
          <w:sz w:val="24"/>
          <w:szCs w:val="24"/>
        </w:rPr>
        <w:t>谈判时间和地点</w:t>
      </w:r>
      <w:bookmarkEnd w:id="21"/>
      <w:bookmarkEnd w:id="22"/>
      <w:bookmarkEnd w:id="23"/>
    </w:p>
    <w:p w:rsidR="00B7755C" w:rsidRDefault="00D54FE3">
      <w:pPr>
        <w:pStyle w:val="2"/>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采购方将于</w:t>
      </w:r>
      <w:r>
        <w:rPr>
          <w:rFonts w:ascii="宋体" w:eastAsia="宋体" w:hAnsi="宋体" w:hint="eastAsia"/>
          <w:b w:val="0"/>
          <w:sz w:val="24"/>
          <w:szCs w:val="24"/>
        </w:rPr>
        <w:t>20</w:t>
      </w:r>
      <w:r>
        <w:rPr>
          <w:rFonts w:ascii="宋体" w:eastAsia="宋体" w:hAnsi="宋体" w:hint="eastAsia"/>
          <w:b w:val="0"/>
          <w:sz w:val="24"/>
          <w:szCs w:val="24"/>
        </w:rPr>
        <w:t>21</w:t>
      </w:r>
      <w:r>
        <w:rPr>
          <w:rFonts w:ascii="宋体" w:eastAsia="宋体" w:hAnsi="宋体" w:hint="eastAsia"/>
          <w:b w:val="0"/>
          <w:sz w:val="24"/>
          <w:szCs w:val="24"/>
        </w:rPr>
        <w:t>年</w:t>
      </w:r>
      <w:r>
        <w:rPr>
          <w:rFonts w:ascii="宋体" w:eastAsia="宋体" w:hAnsi="宋体" w:hint="eastAsia"/>
          <w:b w:val="0"/>
          <w:sz w:val="24"/>
          <w:szCs w:val="24"/>
        </w:rPr>
        <w:t>1</w:t>
      </w:r>
      <w:r>
        <w:rPr>
          <w:rFonts w:ascii="宋体" w:eastAsia="宋体" w:hAnsi="宋体" w:hint="eastAsia"/>
          <w:b w:val="0"/>
          <w:sz w:val="24"/>
          <w:szCs w:val="24"/>
        </w:rPr>
        <w:t>月</w:t>
      </w:r>
      <w:r>
        <w:rPr>
          <w:rFonts w:ascii="宋体" w:eastAsia="宋体" w:hAnsi="宋体" w:hint="eastAsia"/>
          <w:b w:val="0"/>
          <w:sz w:val="24"/>
          <w:szCs w:val="24"/>
        </w:rPr>
        <w:t>8</w:t>
      </w:r>
      <w:r>
        <w:rPr>
          <w:rFonts w:ascii="宋体" w:eastAsia="宋体" w:hAnsi="宋体" w:hint="eastAsia"/>
          <w:b w:val="0"/>
          <w:sz w:val="24"/>
          <w:szCs w:val="24"/>
        </w:rPr>
        <w:t>日</w:t>
      </w:r>
      <w:r>
        <w:rPr>
          <w:rFonts w:ascii="宋体" w:eastAsia="宋体" w:hAnsi="宋体" w:hint="eastAsia"/>
          <w:b w:val="0"/>
          <w:bCs/>
          <w:sz w:val="24"/>
          <w:szCs w:val="24"/>
        </w:rPr>
        <w:t>上午</w:t>
      </w:r>
      <w:r>
        <w:rPr>
          <w:rFonts w:ascii="宋体" w:eastAsia="宋体" w:hAnsi="宋体" w:hint="eastAsia"/>
          <w:b w:val="0"/>
          <w:bCs/>
          <w:sz w:val="24"/>
          <w:szCs w:val="24"/>
        </w:rPr>
        <w:t>10:00</w:t>
      </w:r>
      <w:r>
        <w:rPr>
          <w:rFonts w:ascii="宋体" w:eastAsia="宋体" w:hAnsi="宋体" w:hint="eastAsia"/>
          <w:b w:val="0"/>
          <w:bCs/>
          <w:sz w:val="24"/>
          <w:szCs w:val="24"/>
        </w:rPr>
        <w:t>（</w:t>
      </w:r>
      <w:r>
        <w:rPr>
          <w:rFonts w:ascii="宋体" w:eastAsia="宋体" w:hAnsi="宋体" w:hint="eastAsia"/>
          <w:b w:val="0"/>
          <w:sz w:val="24"/>
          <w:szCs w:val="24"/>
        </w:rPr>
        <w:t>北京时间），在厦门海发环保能源股份有限公司二楼会议室谈判。</w:t>
      </w:r>
    </w:p>
    <w:p w:rsidR="00B7755C" w:rsidRDefault="00D54FE3">
      <w:pPr>
        <w:pStyle w:val="2"/>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谈判</w:t>
      </w:r>
      <w:proofErr w:type="gramStart"/>
      <w:r>
        <w:rPr>
          <w:rFonts w:ascii="宋体" w:eastAsia="宋体" w:hAnsi="宋体" w:hint="eastAsia"/>
          <w:b w:val="0"/>
          <w:sz w:val="24"/>
          <w:szCs w:val="24"/>
        </w:rPr>
        <w:t>时欢迎</w:t>
      </w:r>
      <w:proofErr w:type="gramEnd"/>
      <w:r>
        <w:rPr>
          <w:rFonts w:ascii="宋体" w:eastAsia="宋体" w:hAnsi="宋体" w:hint="eastAsia"/>
          <w:b w:val="0"/>
          <w:sz w:val="24"/>
          <w:szCs w:val="24"/>
        </w:rPr>
        <w:t>所有报价方参加谈判会议，报价方代表应签名以证明其出席谈判会议，报价方因故不能派代表出席谈判会议的，视为默认谈判结果。</w:t>
      </w:r>
    </w:p>
    <w:p w:rsidR="00B7755C" w:rsidRDefault="00D54FE3">
      <w:pPr>
        <w:numPr>
          <w:ilvl w:val="0"/>
          <w:numId w:val="6"/>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项目限价</w:t>
      </w:r>
    </w:p>
    <w:p w:rsidR="00B7755C" w:rsidRDefault="00D54FE3">
      <w:pPr>
        <w:pStyle w:val="2"/>
        <w:keepNext w:val="0"/>
        <w:keepLines w:val="0"/>
        <w:kinsoku w:val="0"/>
        <w:overflowPunct w:val="0"/>
        <w:autoSpaceDE w:val="0"/>
        <w:autoSpaceDN w:val="0"/>
        <w:adjustRightInd/>
        <w:spacing w:before="0" w:after="0" w:line="400" w:lineRule="atLeast"/>
        <w:ind w:firstLineChars="200" w:firstLine="522"/>
        <w:jc w:val="both"/>
        <w:textAlignment w:val="auto"/>
        <w:rPr>
          <w:rFonts w:ascii="宋体" w:eastAsia="宋体" w:hAnsi="宋体"/>
          <w:bCs/>
          <w:sz w:val="24"/>
          <w:szCs w:val="24"/>
        </w:rPr>
      </w:pPr>
      <w:r>
        <w:rPr>
          <w:rFonts w:ascii="宋体" w:eastAsia="宋体" w:hAnsi="宋体" w:hint="eastAsia"/>
          <w:bCs/>
          <w:sz w:val="24"/>
          <w:szCs w:val="24"/>
        </w:rPr>
        <w:t>本项目设最高限价人民币</w:t>
      </w:r>
      <w:r>
        <w:rPr>
          <w:rFonts w:ascii="宋体" w:eastAsia="宋体" w:hAnsi="宋体" w:hint="eastAsia"/>
          <w:bCs/>
          <w:sz w:val="24"/>
          <w:szCs w:val="24"/>
        </w:rPr>
        <w:t>12.5</w:t>
      </w:r>
      <w:r>
        <w:rPr>
          <w:rFonts w:ascii="宋体" w:eastAsia="宋体" w:hAnsi="宋体" w:hint="eastAsia"/>
          <w:bCs/>
          <w:sz w:val="24"/>
          <w:szCs w:val="24"/>
        </w:rPr>
        <w:t>万元，报价方所报总价不得超过本项目的最高限价。</w:t>
      </w:r>
    </w:p>
    <w:p w:rsidR="00B7755C" w:rsidRDefault="00D54FE3">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评审原则</w:t>
      </w:r>
      <w:bookmarkEnd w:id="18"/>
      <w:bookmarkEnd w:id="19"/>
      <w:bookmarkEnd w:id="20"/>
    </w:p>
    <w:p w:rsidR="00B7755C" w:rsidRDefault="00D54FE3">
      <w:pPr>
        <w:tabs>
          <w:tab w:val="left" w:pos="0"/>
        </w:tabs>
        <w:kinsoku w:val="0"/>
        <w:overflowPunct w:val="0"/>
        <w:adjustRightInd/>
        <w:spacing w:line="400" w:lineRule="atLeast"/>
        <w:ind w:firstLineChars="200" w:firstLine="480"/>
        <w:jc w:val="left"/>
        <w:textAlignment w:val="auto"/>
        <w:rPr>
          <w:rFonts w:ascii="宋体" w:hAnsi="宋体"/>
          <w:sz w:val="24"/>
          <w:szCs w:val="24"/>
        </w:rPr>
      </w:pPr>
      <w:bookmarkStart w:id="24" w:name="_Toc20683_WPSOffice_Level2"/>
      <w:bookmarkStart w:id="25" w:name="_Toc18288_WPSOffice_Level2"/>
      <w:bookmarkStart w:id="26" w:name="_Toc11529_WPSOffice_Level2"/>
      <w:r>
        <w:rPr>
          <w:rFonts w:ascii="宋体" w:hAnsi="宋体" w:hint="eastAsia"/>
          <w:sz w:val="24"/>
        </w:rPr>
        <w:lastRenderedPageBreak/>
        <w:t>本次谈判采用经评审合格最低价成交法</w:t>
      </w:r>
      <w:r>
        <w:rPr>
          <w:rFonts w:ascii="宋体" w:hAnsi="宋体" w:hint="eastAsia"/>
          <w:sz w:val="24"/>
          <w:szCs w:val="24"/>
        </w:rPr>
        <w:t>。通过资格审查，符合谈判采购文件要求且报价最低的原则确定成交供应商。</w:t>
      </w:r>
    </w:p>
    <w:p w:rsidR="00B7755C" w:rsidRDefault="00D54FE3">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联系人</w:t>
      </w:r>
      <w:bookmarkEnd w:id="24"/>
      <w:bookmarkEnd w:id="25"/>
      <w:bookmarkEnd w:id="26"/>
    </w:p>
    <w:p w:rsidR="00B7755C" w:rsidRDefault="00D54FE3">
      <w:pPr>
        <w:pStyle w:val="2"/>
        <w:keepNext w:val="0"/>
        <w:keepLines w:val="0"/>
        <w:snapToGrid w:val="0"/>
        <w:spacing w:before="0" w:after="0" w:line="400" w:lineRule="atLeast"/>
        <w:ind w:firstLineChars="200" w:firstLine="520"/>
        <w:jc w:val="both"/>
        <w:textAlignment w:val="auto"/>
        <w:rPr>
          <w:rFonts w:ascii="宋体" w:eastAsia="宋体" w:hAnsi="宋体"/>
          <w:b w:val="0"/>
          <w:sz w:val="24"/>
          <w:szCs w:val="24"/>
        </w:rPr>
      </w:pPr>
      <w:bookmarkStart w:id="27" w:name="_Toc12064_WPSOffice_Level2"/>
      <w:bookmarkStart w:id="28" w:name="_Toc4595_WPSOffice_Level2"/>
      <w:bookmarkStart w:id="29" w:name="_Toc22469_WPSOffice_Level2"/>
      <w:r>
        <w:rPr>
          <w:rFonts w:ascii="宋体" w:eastAsia="宋体" w:hAnsi="宋体"/>
          <w:b w:val="0"/>
          <w:sz w:val="24"/>
          <w:szCs w:val="24"/>
        </w:rPr>
        <w:t>袁安超</w:t>
      </w:r>
      <w:r>
        <w:rPr>
          <w:rFonts w:ascii="宋体" w:eastAsia="宋体" w:hAnsi="宋体" w:hint="eastAsia"/>
          <w:b w:val="0"/>
          <w:sz w:val="24"/>
          <w:szCs w:val="24"/>
        </w:rPr>
        <w:t>（联系电话：</w:t>
      </w:r>
      <w:r>
        <w:rPr>
          <w:rFonts w:ascii="宋体" w:eastAsia="宋体" w:hAnsi="宋体" w:hint="eastAsia"/>
          <w:b w:val="0"/>
          <w:sz w:val="24"/>
          <w:szCs w:val="24"/>
        </w:rPr>
        <w:t>0592-68075</w:t>
      </w:r>
      <w:r>
        <w:rPr>
          <w:rFonts w:ascii="宋体" w:eastAsia="宋体" w:hAnsi="宋体"/>
          <w:b w:val="0"/>
          <w:sz w:val="24"/>
          <w:szCs w:val="24"/>
        </w:rPr>
        <w:t>68</w:t>
      </w:r>
      <w:r>
        <w:rPr>
          <w:rFonts w:ascii="宋体" w:eastAsia="宋体" w:hAnsi="宋体" w:hint="eastAsia"/>
          <w:b w:val="0"/>
          <w:sz w:val="24"/>
          <w:szCs w:val="24"/>
        </w:rPr>
        <w:t>，</w:t>
      </w:r>
      <w:r>
        <w:rPr>
          <w:rFonts w:ascii="宋体" w:eastAsia="宋体" w:hAnsi="宋体" w:hint="eastAsia"/>
          <w:b w:val="0"/>
          <w:sz w:val="24"/>
          <w:szCs w:val="24"/>
        </w:rPr>
        <w:t>15859205918</w:t>
      </w:r>
      <w:r>
        <w:rPr>
          <w:rFonts w:ascii="宋体" w:eastAsia="宋体" w:hAnsi="宋体" w:hint="eastAsia"/>
          <w:b w:val="0"/>
          <w:sz w:val="24"/>
          <w:szCs w:val="24"/>
        </w:rPr>
        <w:t>）</w:t>
      </w:r>
    </w:p>
    <w:p w:rsidR="00B7755C" w:rsidRDefault="00D54FE3">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监督电话</w:t>
      </w:r>
      <w:bookmarkEnd w:id="27"/>
      <w:bookmarkEnd w:id="28"/>
      <w:bookmarkEnd w:id="29"/>
    </w:p>
    <w:p w:rsidR="00B7755C" w:rsidRDefault="00D54FE3">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0592-68</w:t>
      </w:r>
      <w:r>
        <w:rPr>
          <w:rFonts w:ascii="宋体" w:eastAsia="宋体" w:hAnsi="宋体" w:hint="eastAsia"/>
          <w:b w:val="0"/>
          <w:sz w:val="24"/>
          <w:szCs w:val="24"/>
        </w:rPr>
        <w:t>07528</w:t>
      </w:r>
      <w:r>
        <w:rPr>
          <w:rFonts w:ascii="宋体" w:eastAsia="宋体" w:hAnsi="宋体" w:hint="eastAsia"/>
          <w:b w:val="0"/>
          <w:sz w:val="24"/>
          <w:szCs w:val="24"/>
        </w:rPr>
        <w:t>、</w:t>
      </w:r>
      <w:r>
        <w:rPr>
          <w:rFonts w:ascii="宋体" w:eastAsia="宋体" w:hAnsi="宋体" w:hint="eastAsia"/>
          <w:b w:val="0"/>
          <w:sz w:val="24"/>
          <w:szCs w:val="24"/>
        </w:rPr>
        <w:t>0592-6807512</w:t>
      </w:r>
      <w:r>
        <w:rPr>
          <w:rFonts w:ascii="宋体" w:eastAsia="宋体" w:hAnsi="宋体" w:hint="eastAsia"/>
          <w:b w:val="0"/>
          <w:sz w:val="24"/>
          <w:szCs w:val="24"/>
        </w:rPr>
        <w:t xml:space="preserve"> </w:t>
      </w:r>
    </w:p>
    <w:p w:rsidR="00B7755C" w:rsidRDefault="00B7755C">
      <w:pPr>
        <w:shd w:val="clear" w:color="auto" w:fill="FFFFFF"/>
        <w:kinsoku w:val="0"/>
        <w:overflowPunct w:val="0"/>
        <w:adjustRightInd/>
        <w:spacing w:line="400" w:lineRule="atLeast"/>
        <w:jc w:val="left"/>
        <w:rPr>
          <w:rFonts w:ascii="宋体" w:hAnsi="宋体"/>
          <w:sz w:val="24"/>
          <w:szCs w:val="24"/>
        </w:rPr>
      </w:pPr>
    </w:p>
    <w:p w:rsidR="00B7755C" w:rsidRDefault="00B7755C">
      <w:pPr>
        <w:shd w:val="clear" w:color="auto" w:fill="FFFFFF"/>
        <w:kinsoku w:val="0"/>
        <w:overflowPunct w:val="0"/>
        <w:adjustRightInd/>
        <w:spacing w:line="400" w:lineRule="atLeast"/>
        <w:jc w:val="right"/>
        <w:rPr>
          <w:rFonts w:ascii="宋体" w:hAnsi="宋体"/>
          <w:sz w:val="24"/>
          <w:szCs w:val="24"/>
        </w:rPr>
      </w:pPr>
    </w:p>
    <w:p w:rsidR="00B7755C" w:rsidRDefault="00D54FE3">
      <w:pPr>
        <w:shd w:val="clear" w:color="auto" w:fill="FFFFFF"/>
        <w:kinsoku w:val="0"/>
        <w:overflowPunct w:val="0"/>
        <w:adjustRightInd/>
        <w:spacing w:line="400" w:lineRule="atLeast"/>
        <w:jc w:val="right"/>
        <w:rPr>
          <w:rFonts w:ascii="宋体" w:hAnsi="宋体"/>
          <w:sz w:val="24"/>
          <w:szCs w:val="24"/>
        </w:rPr>
      </w:pPr>
      <w:r>
        <w:rPr>
          <w:rFonts w:ascii="宋体" w:hAnsi="宋体" w:hint="eastAsia"/>
          <w:sz w:val="24"/>
          <w:szCs w:val="24"/>
        </w:rPr>
        <w:t>厦门海发环保能源股份有限公司</w:t>
      </w:r>
    </w:p>
    <w:p w:rsidR="00B7755C" w:rsidRDefault="00D54FE3">
      <w:pPr>
        <w:shd w:val="clear" w:color="auto" w:fill="FFFFFF"/>
        <w:kinsoku w:val="0"/>
        <w:overflowPunct w:val="0"/>
        <w:adjustRightInd/>
        <w:spacing w:line="400" w:lineRule="atLeast"/>
        <w:ind w:firstLineChars="2730" w:firstLine="6552"/>
        <w:jc w:val="left"/>
        <w:rPr>
          <w:rFonts w:ascii="宋体" w:hAnsi="宋体"/>
          <w:sz w:val="24"/>
          <w:szCs w:val="24"/>
        </w:rPr>
      </w:pP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 xml:space="preserve"> </w:t>
      </w:r>
      <w:r w:rsidR="00A816B9">
        <w:rPr>
          <w:rFonts w:ascii="宋体" w:hAnsi="宋体" w:hint="eastAsia"/>
          <w:sz w:val="24"/>
          <w:szCs w:val="24"/>
        </w:rPr>
        <w:t>12</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sidR="00A816B9">
        <w:rPr>
          <w:rFonts w:ascii="宋体" w:hAnsi="宋体" w:hint="eastAsia"/>
          <w:sz w:val="24"/>
          <w:szCs w:val="24"/>
        </w:rPr>
        <w:t>30</w:t>
      </w:r>
      <w:bookmarkStart w:id="30" w:name="_GoBack"/>
      <w:bookmarkEnd w:id="30"/>
      <w:r>
        <w:rPr>
          <w:rFonts w:ascii="宋体" w:hAnsi="宋体" w:hint="eastAsia"/>
          <w:sz w:val="24"/>
          <w:szCs w:val="24"/>
        </w:rPr>
        <w:t xml:space="preserve"> </w:t>
      </w:r>
      <w:r>
        <w:rPr>
          <w:rFonts w:ascii="宋体" w:hAnsi="宋体" w:hint="eastAsia"/>
          <w:sz w:val="24"/>
          <w:szCs w:val="24"/>
        </w:rPr>
        <w:t>日</w:t>
      </w:r>
    </w:p>
    <w:p w:rsidR="00B7755C" w:rsidRDefault="00B7755C">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B7755C" w:rsidRDefault="00B7755C">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B7755C" w:rsidRDefault="00B7755C">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B7755C" w:rsidRDefault="00B7755C">
      <w:pPr>
        <w:shd w:val="clear" w:color="auto" w:fill="FFFFFF"/>
        <w:snapToGrid w:val="0"/>
        <w:spacing w:line="400" w:lineRule="atLeast"/>
        <w:jc w:val="left"/>
        <w:rPr>
          <w:rFonts w:ascii="宋体" w:hAnsi="宋体"/>
          <w:sz w:val="24"/>
          <w:szCs w:val="24"/>
        </w:rPr>
      </w:pPr>
    </w:p>
    <w:p w:rsidR="00B7755C" w:rsidRDefault="00B7755C" w:rsidP="00A816B9">
      <w:pPr>
        <w:shd w:val="clear" w:color="auto" w:fill="FFFFFF"/>
        <w:snapToGrid w:val="0"/>
        <w:spacing w:line="400" w:lineRule="atLeast"/>
        <w:ind w:firstLineChars="2532" w:firstLine="6077"/>
        <w:jc w:val="left"/>
        <w:rPr>
          <w:rFonts w:ascii="宋体" w:hAnsi="宋体"/>
          <w:sz w:val="24"/>
          <w:szCs w:val="24"/>
        </w:rPr>
      </w:pPr>
    </w:p>
    <w:p w:rsidR="00B7755C" w:rsidRDefault="00B7755C" w:rsidP="00A816B9">
      <w:pPr>
        <w:shd w:val="clear" w:color="auto" w:fill="FFFFFF"/>
        <w:snapToGrid w:val="0"/>
        <w:spacing w:line="400" w:lineRule="atLeast"/>
        <w:ind w:firstLineChars="2532" w:firstLine="6077"/>
        <w:jc w:val="left"/>
        <w:rPr>
          <w:rFonts w:ascii="宋体" w:hAnsi="宋体"/>
          <w:sz w:val="24"/>
          <w:szCs w:val="24"/>
        </w:rPr>
      </w:pPr>
    </w:p>
    <w:p w:rsidR="00B7755C" w:rsidRDefault="00B7755C" w:rsidP="00A816B9">
      <w:pPr>
        <w:shd w:val="clear" w:color="auto" w:fill="FFFFFF"/>
        <w:snapToGrid w:val="0"/>
        <w:spacing w:line="400" w:lineRule="atLeast"/>
        <w:ind w:firstLineChars="2532" w:firstLine="6077"/>
        <w:jc w:val="left"/>
        <w:rPr>
          <w:rFonts w:ascii="宋体" w:hAnsi="宋体"/>
          <w:sz w:val="24"/>
          <w:szCs w:val="24"/>
        </w:rPr>
      </w:pPr>
    </w:p>
    <w:p w:rsidR="00B7755C" w:rsidRDefault="00B7755C" w:rsidP="00A816B9">
      <w:pPr>
        <w:shd w:val="clear" w:color="auto" w:fill="FFFFFF"/>
        <w:snapToGrid w:val="0"/>
        <w:spacing w:line="400" w:lineRule="atLeast"/>
        <w:ind w:firstLineChars="2532" w:firstLine="6077"/>
        <w:jc w:val="left"/>
        <w:rPr>
          <w:rFonts w:ascii="宋体" w:hAnsi="宋体"/>
          <w:sz w:val="24"/>
          <w:szCs w:val="24"/>
        </w:rPr>
      </w:pPr>
    </w:p>
    <w:p w:rsidR="00B7755C" w:rsidRDefault="00B7755C" w:rsidP="00A816B9">
      <w:pPr>
        <w:shd w:val="clear" w:color="auto" w:fill="FFFFFF"/>
        <w:snapToGrid w:val="0"/>
        <w:spacing w:line="400" w:lineRule="atLeast"/>
        <w:ind w:firstLineChars="2532" w:firstLine="6077"/>
        <w:jc w:val="left"/>
        <w:rPr>
          <w:rFonts w:ascii="宋体" w:hAnsi="宋体"/>
          <w:sz w:val="24"/>
          <w:szCs w:val="24"/>
        </w:rPr>
      </w:pPr>
    </w:p>
    <w:p w:rsidR="00B7755C" w:rsidRDefault="00B7755C" w:rsidP="00A816B9">
      <w:pPr>
        <w:shd w:val="clear" w:color="auto" w:fill="FFFFFF"/>
        <w:snapToGrid w:val="0"/>
        <w:spacing w:line="400" w:lineRule="atLeast"/>
        <w:ind w:firstLineChars="2532" w:firstLine="6077"/>
        <w:jc w:val="left"/>
        <w:rPr>
          <w:rFonts w:ascii="宋体" w:hAnsi="宋体"/>
          <w:sz w:val="24"/>
          <w:szCs w:val="24"/>
        </w:rPr>
      </w:pPr>
    </w:p>
    <w:p w:rsidR="00B7755C" w:rsidRDefault="00B7755C" w:rsidP="00A816B9">
      <w:pPr>
        <w:shd w:val="clear" w:color="auto" w:fill="FFFFFF"/>
        <w:snapToGrid w:val="0"/>
        <w:spacing w:line="400" w:lineRule="atLeast"/>
        <w:ind w:firstLineChars="2532" w:firstLine="6077"/>
        <w:jc w:val="left"/>
        <w:rPr>
          <w:rFonts w:ascii="宋体" w:hAnsi="宋体"/>
          <w:sz w:val="24"/>
          <w:szCs w:val="24"/>
        </w:rPr>
      </w:pPr>
    </w:p>
    <w:p w:rsidR="00B7755C" w:rsidRDefault="00B7755C" w:rsidP="00A816B9">
      <w:pPr>
        <w:shd w:val="clear" w:color="auto" w:fill="FFFFFF"/>
        <w:snapToGrid w:val="0"/>
        <w:spacing w:line="400" w:lineRule="atLeast"/>
        <w:ind w:firstLineChars="2532" w:firstLine="6077"/>
        <w:jc w:val="left"/>
        <w:rPr>
          <w:rFonts w:ascii="宋体" w:hAnsi="宋体"/>
          <w:sz w:val="24"/>
          <w:szCs w:val="24"/>
        </w:rPr>
      </w:pPr>
    </w:p>
    <w:p w:rsidR="00B7755C" w:rsidRDefault="00B7755C" w:rsidP="00A816B9">
      <w:pPr>
        <w:shd w:val="clear" w:color="auto" w:fill="FFFFFF"/>
        <w:snapToGrid w:val="0"/>
        <w:spacing w:line="400" w:lineRule="atLeast"/>
        <w:ind w:firstLineChars="2532" w:firstLine="6077"/>
        <w:jc w:val="left"/>
        <w:rPr>
          <w:rFonts w:ascii="宋体" w:hAnsi="宋体"/>
          <w:sz w:val="24"/>
          <w:szCs w:val="24"/>
        </w:rPr>
      </w:pPr>
    </w:p>
    <w:p w:rsidR="00B7755C" w:rsidRDefault="00B7755C" w:rsidP="00A816B9">
      <w:pPr>
        <w:shd w:val="clear" w:color="auto" w:fill="FFFFFF"/>
        <w:snapToGrid w:val="0"/>
        <w:spacing w:line="400" w:lineRule="atLeast"/>
        <w:ind w:firstLineChars="2532" w:firstLine="6077"/>
        <w:jc w:val="left"/>
        <w:rPr>
          <w:rFonts w:ascii="宋体" w:hAnsi="宋体"/>
          <w:sz w:val="24"/>
          <w:szCs w:val="24"/>
        </w:rPr>
      </w:pPr>
    </w:p>
    <w:p w:rsidR="00B7755C" w:rsidRDefault="00B7755C" w:rsidP="00A816B9">
      <w:pPr>
        <w:shd w:val="clear" w:color="auto" w:fill="FFFFFF"/>
        <w:snapToGrid w:val="0"/>
        <w:spacing w:line="400" w:lineRule="atLeast"/>
        <w:ind w:firstLineChars="2532" w:firstLine="6077"/>
        <w:jc w:val="left"/>
        <w:rPr>
          <w:rFonts w:ascii="宋体" w:hAnsi="宋体"/>
          <w:sz w:val="24"/>
          <w:szCs w:val="24"/>
        </w:rPr>
      </w:pPr>
    </w:p>
    <w:p w:rsidR="00B7755C" w:rsidRDefault="00B7755C">
      <w:pPr>
        <w:shd w:val="clear" w:color="auto" w:fill="FFFFFF"/>
        <w:snapToGrid w:val="0"/>
        <w:spacing w:line="400" w:lineRule="atLeast"/>
        <w:jc w:val="left"/>
        <w:rPr>
          <w:rFonts w:ascii="宋体" w:hAnsi="宋体"/>
          <w:sz w:val="24"/>
          <w:szCs w:val="24"/>
        </w:rPr>
      </w:pPr>
    </w:p>
    <w:p w:rsidR="00B7755C" w:rsidRDefault="00B7755C">
      <w:pPr>
        <w:pStyle w:val="a0"/>
      </w:pPr>
    </w:p>
    <w:p w:rsidR="00B7755C" w:rsidRDefault="00B7755C" w:rsidP="00A816B9">
      <w:pPr>
        <w:shd w:val="clear" w:color="auto" w:fill="FFFFFF"/>
        <w:snapToGrid w:val="0"/>
        <w:spacing w:line="400" w:lineRule="atLeast"/>
        <w:ind w:firstLineChars="2532" w:firstLine="6077"/>
        <w:jc w:val="left"/>
        <w:rPr>
          <w:rFonts w:ascii="宋体" w:hAnsi="宋体"/>
          <w:sz w:val="24"/>
          <w:szCs w:val="24"/>
        </w:rPr>
      </w:pPr>
    </w:p>
    <w:p w:rsidR="00B7755C" w:rsidRDefault="00B7755C" w:rsidP="00A816B9">
      <w:pPr>
        <w:shd w:val="clear" w:color="auto" w:fill="FFFFFF"/>
        <w:snapToGrid w:val="0"/>
        <w:spacing w:line="400" w:lineRule="atLeast"/>
        <w:ind w:firstLineChars="2532" w:firstLine="6077"/>
        <w:jc w:val="left"/>
        <w:rPr>
          <w:rFonts w:ascii="宋体" w:hAnsi="宋体"/>
          <w:sz w:val="24"/>
          <w:szCs w:val="24"/>
        </w:rPr>
      </w:pPr>
    </w:p>
    <w:p w:rsidR="00B7755C" w:rsidRDefault="00B7755C" w:rsidP="00A816B9">
      <w:pPr>
        <w:shd w:val="clear" w:color="auto" w:fill="FFFFFF"/>
        <w:snapToGrid w:val="0"/>
        <w:spacing w:line="400" w:lineRule="atLeast"/>
        <w:ind w:firstLineChars="2532" w:firstLine="6077"/>
        <w:jc w:val="left"/>
        <w:rPr>
          <w:rFonts w:ascii="宋体" w:hAnsi="宋体"/>
          <w:sz w:val="24"/>
          <w:szCs w:val="24"/>
        </w:rPr>
      </w:pPr>
    </w:p>
    <w:p w:rsidR="00B7755C" w:rsidRDefault="00B7755C">
      <w:pPr>
        <w:pStyle w:val="a0"/>
        <w:rPr>
          <w:rFonts w:ascii="宋体" w:hAnsi="宋体"/>
        </w:rPr>
      </w:pPr>
    </w:p>
    <w:p w:rsidR="00B7755C" w:rsidRDefault="00B7755C">
      <w:pPr>
        <w:rPr>
          <w:rFonts w:ascii="宋体" w:hAnsi="宋体"/>
          <w:sz w:val="24"/>
          <w:szCs w:val="24"/>
        </w:rPr>
      </w:pPr>
    </w:p>
    <w:p w:rsidR="00B7755C" w:rsidRDefault="00B7755C">
      <w:pPr>
        <w:pStyle w:val="a0"/>
      </w:pPr>
    </w:p>
    <w:p w:rsidR="00B7755C" w:rsidRDefault="00B7755C">
      <w:pPr>
        <w:shd w:val="clear" w:color="auto" w:fill="FFFFFF"/>
        <w:snapToGrid w:val="0"/>
        <w:spacing w:line="400" w:lineRule="atLeast"/>
        <w:jc w:val="left"/>
        <w:rPr>
          <w:rFonts w:ascii="宋体" w:hAnsi="宋体"/>
          <w:sz w:val="24"/>
          <w:szCs w:val="24"/>
        </w:rPr>
      </w:pPr>
    </w:p>
    <w:p w:rsidR="00B7755C" w:rsidRDefault="00D54FE3">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bookmarkStart w:id="31" w:name="_Toc11260_WPSOffice_Level1"/>
      <w:bookmarkStart w:id="32" w:name="_Toc32729_WPSOffice_Level1"/>
      <w:bookmarkStart w:id="33" w:name="_Toc28625_WPSOffice_Level1"/>
      <w:r>
        <w:rPr>
          <w:rFonts w:ascii="宋体" w:eastAsia="宋体" w:hAnsi="宋体" w:hint="eastAsia"/>
          <w:bCs/>
          <w:sz w:val="24"/>
          <w:szCs w:val="24"/>
        </w:rPr>
        <w:lastRenderedPageBreak/>
        <w:t>第二部分</w:t>
      </w:r>
      <w:r>
        <w:rPr>
          <w:rFonts w:ascii="宋体" w:eastAsia="宋体" w:hAnsi="宋体" w:hint="eastAsia"/>
          <w:bCs/>
          <w:sz w:val="24"/>
          <w:szCs w:val="24"/>
        </w:rPr>
        <w:t xml:space="preserve"> </w:t>
      </w:r>
      <w:r>
        <w:rPr>
          <w:rFonts w:ascii="宋体" w:eastAsia="宋体" w:hAnsi="宋体" w:hint="eastAsia"/>
          <w:bCs/>
          <w:sz w:val="24"/>
          <w:szCs w:val="24"/>
        </w:rPr>
        <w:t>谈判须知</w:t>
      </w:r>
      <w:bookmarkEnd w:id="31"/>
      <w:bookmarkEnd w:id="32"/>
      <w:bookmarkEnd w:id="33"/>
    </w:p>
    <w:p w:rsidR="00B7755C" w:rsidRDefault="00D54FE3">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备注：</w:t>
      </w:r>
    </w:p>
    <w:p w:rsidR="00B7755C" w:rsidRDefault="00D54FE3">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B7755C" w:rsidRDefault="00D54FE3">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B7755C" w:rsidRDefault="00D54FE3">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hint="eastAsia"/>
          <w:b w:val="0"/>
          <w:bCs/>
          <w:kern w:val="2"/>
          <w:sz w:val="24"/>
          <w:szCs w:val="24"/>
        </w:rPr>
        <w:t>电磁除铁器采购</w:t>
      </w:r>
      <w:r>
        <w:rPr>
          <w:rFonts w:ascii="宋体" w:eastAsia="宋体" w:hAnsi="宋体" w:hint="eastAsia"/>
          <w:b w:val="0"/>
          <w:sz w:val="24"/>
          <w:szCs w:val="24"/>
        </w:rPr>
        <w:t>竞争性谈判采购，采购方为厦门海发环保能源股份有限公司。</w:t>
      </w:r>
      <w:r>
        <w:rPr>
          <w:rFonts w:ascii="宋体" w:eastAsia="宋体" w:hAnsi="宋体" w:hint="eastAsia"/>
          <w:b w:val="0"/>
          <w:bCs/>
          <w:sz w:val="24"/>
          <w:szCs w:val="24"/>
        </w:rPr>
        <w:t>请各</w:t>
      </w:r>
      <w:r>
        <w:rPr>
          <w:rFonts w:ascii="宋体" w:eastAsia="宋体" w:hAnsi="宋体" w:hint="eastAsia"/>
          <w:b w:val="0"/>
          <w:sz w:val="24"/>
          <w:szCs w:val="24"/>
        </w:rPr>
        <w:t>报价方仔细阅读</w:t>
      </w:r>
      <w:proofErr w:type="gramStart"/>
      <w:r>
        <w:rPr>
          <w:rFonts w:ascii="宋体" w:eastAsia="宋体" w:hAnsi="宋体" w:hint="eastAsia"/>
          <w:b w:val="0"/>
          <w:sz w:val="24"/>
          <w:szCs w:val="24"/>
        </w:rPr>
        <w:t>本谈判</w:t>
      </w:r>
      <w:proofErr w:type="gramEnd"/>
      <w:r>
        <w:rPr>
          <w:rFonts w:ascii="宋体" w:eastAsia="宋体" w:hAnsi="宋体" w:hint="eastAsia"/>
          <w:b w:val="0"/>
          <w:sz w:val="24"/>
          <w:szCs w:val="24"/>
        </w:rPr>
        <w:t>文件的内容以保证提交完整有效的响应文件参加谈判活动。</w:t>
      </w:r>
    </w:p>
    <w:p w:rsidR="00B7755C" w:rsidRDefault="00D54FE3">
      <w:pPr>
        <w:pStyle w:val="1"/>
        <w:spacing w:before="0" w:after="0" w:line="240" w:lineRule="auto"/>
        <w:jc w:val="center"/>
        <w:rPr>
          <w:rFonts w:ascii="宋体" w:hAnsi="宋体"/>
          <w:sz w:val="24"/>
          <w:szCs w:val="24"/>
        </w:rPr>
      </w:pPr>
      <w:bookmarkStart w:id="34" w:name="_Toc117657127"/>
      <w:bookmarkStart w:id="35" w:name="_Toc168484099"/>
      <w:bookmarkStart w:id="36" w:name="_Toc4901220"/>
      <w:bookmarkStart w:id="37" w:name="_Toc89055971"/>
      <w:bookmarkStart w:id="38" w:name="_Toc31698"/>
      <w:r>
        <w:rPr>
          <w:rFonts w:ascii="宋体" w:hAnsi="宋体" w:hint="eastAsia"/>
          <w:sz w:val="24"/>
          <w:szCs w:val="24"/>
        </w:rPr>
        <w:t>前</w:t>
      </w:r>
      <w:r>
        <w:rPr>
          <w:rFonts w:ascii="宋体" w:hAnsi="宋体" w:hint="eastAsia"/>
          <w:sz w:val="24"/>
          <w:szCs w:val="24"/>
        </w:rPr>
        <w:t xml:space="preserve">  </w:t>
      </w:r>
      <w:r>
        <w:rPr>
          <w:rFonts w:ascii="宋体" w:hAnsi="宋体" w:hint="eastAsia"/>
          <w:sz w:val="24"/>
          <w:szCs w:val="24"/>
        </w:rPr>
        <w:t>附</w:t>
      </w:r>
      <w:r>
        <w:rPr>
          <w:rFonts w:ascii="宋体" w:hAnsi="宋体" w:hint="eastAsia"/>
          <w:sz w:val="24"/>
          <w:szCs w:val="24"/>
        </w:rPr>
        <w:t xml:space="preserve">  </w:t>
      </w:r>
      <w:r>
        <w:rPr>
          <w:rFonts w:ascii="宋体" w:hAnsi="宋体" w:hint="eastAsia"/>
          <w:sz w:val="24"/>
          <w:szCs w:val="24"/>
        </w:rPr>
        <w:t>表</w:t>
      </w:r>
      <w:bookmarkEnd w:id="34"/>
      <w:bookmarkEnd w:id="35"/>
      <w:bookmarkEnd w:id="36"/>
      <w:bookmarkEnd w:id="37"/>
      <w:bookmarkEnd w:id="38"/>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373"/>
      </w:tblGrid>
      <w:tr w:rsidR="00B7755C">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B7755C" w:rsidRDefault="00D54FE3">
            <w:pPr>
              <w:spacing w:line="400" w:lineRule="exact"/>
              <w:jc w:val="center"/>
              <w:rPr>
                <w:rFonts w:ascii="宋体" w:hAnsi="宋体" w:cs="宋体"/>
                <w:b/>
                <w:sz w:val="24"/>
                <w:szCs w:val="24"/>
              </w:rPr>
            </w:pPr>
            <w:r>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vAlign w:val="center"/>
          </w:tcPr>
          <w:p w:rsidR="00B7755C" w:rsidRDefault="00D54FE3">
            <w:pPr>
              <w:spacing w:line="400" w:lineRule="exact"/>
              <w:jc w:val="center"/>
              <w:rPr>
                <w:rFonts w:ascii="宋体" w:hAnsi="宋体" w:cs="宋体"/>
                <w:b/>
                <w:sz w:val="24"/>
                <w:szCs w:val="24"/>
              </w:rPr>
            </w:pPr>
            <w:r>
              <w:rPr>
                <w:rFonts w:ascii="宋体" w:hAnsi="宋体" w:cs="宋体" w:hint="eastAsia"/>
                <w:b/>
                <w:sz w:val="24"/>
                <w:szCs w:val="24"/>
              </w:rPr>
              <w:t>内</w:t>
            </w:r>
            <w:r>
              <w:rPr>
                <w:rFonts w:ascii="宋体" w:hAnsi="宋体" w:cs="宋体" w:hint="eastAsia"/>
                <w:b/>
                <w:sz w:val="24"/>
                <w:szCs w:val="24"/>
              </w:rPr>
              <w:t xml:space="preserve">      </w:t>
            </w:r>
            <w:r>
              <w:rPr>
                <w:rFonts w:ascii="宋体" w:hAnsi="宋体" w:cs="宋体" w:hint="eastAsia"/>
                <w:b/>
                <w:sz w:val="24"/>
                <w:szCs w:val="24"/>
              </w:rPr>
              <w:t>容</w:t>
            </w:r>
          </w:p>
        </w:tc>
      </w:tr>
      <w:tr w:rsidR="00B7755C">
        <w:trPr>
          <w:trHeight w:val="2065"/>
        </w:trPr>
        <w:tc>
          <w:tcPr>
            <w:tcW w:w="489" w:type="pct"/>
            <w:tcBorders>
              <w:top w:val="single" w:sz="4" w:space="0" w:color="auto"/>
            </w:tcBorders>
            <w:vAlign w:val="center"/>
          </w:tcPr>
          <w:p w:rsidR="00B7755C" w:rsidRDefault="00D54FE3">
            <w:pPr>
              <w:spacing w:line="400" w:lineRule="exact"/>
              <w:jc w:val="center"/>
              <w:rPr>
                <w:rFonts w:ascii="宋体" w:hAnsi="宋体" w:cs="宋体"/>
                <w:sz w:val="24"/>
                <w:szCs w:val="24"/>
              </w:rPr>
            </w:pPr>
            <w:r>
              <w:rPr>
                <w:rFonts w:ascii="宋体" w:hAnsi="宋体" w:cs="宋体" w:hint="eastAsia"/>
                <w:sz w:val="24"/>
                <w:szCs w:val="24"/>
              </w:rPr>
              <w:t>1</w:t>
            </w:r>
          </w:p>
        </w:tc>
        <w:tc>
          <w:tcPr>
            <w:tcW w:w="4510" w:type="pct"/>
            <w:tcBorders>
              <w:top w:val="single" w:sz="4" w:space="0" w:color="auto"/>
            </w:tcBorders>
            <w:vAlign w:val="center"/>
          </w:tcPr>
          <w:p w:rsidR="00B7755C" w:rsidRDefault="00D54FE3">
            <w:pPr>
              <w:spacing w:line="380" w:lineRule="exact"/>
              <w:rPr>
                <w:rFonts w:ascii="宋体" w:hAnsi="宋体" w:cs="宋体"/>
                <w:b/>
                <w:sz w:val="24"/>
                <w:szCs w:val="24"/>
              </w:rPr>
            </w:pPr>
            <w:r>
              <w:rPr>
                <w:rFonts w:ascii="宋体" w:hAnsi="宋体" w:cs="宋体" w:hint="eastAsia"/>
                <w:b/>
                <w:sz w:val="24"/>
                <w:szCs w:val="24"/>
              </w:rPr>
              <w:t>项目概况</w:t>
            </w:r>
          </w:p>
          <w:p w:rsidR="00B7755C" w:rsidRDefault="00D54FE3">
            <w:pPr>
              <w:numPr>
                <w:ilvl w:val="0"/>
                <w:numId w:val="9"/>
              </w:numPr>
              <w:spacing w:line="380" w:lineRule="exact"/>
              <w:rPr>
                <w:rFonts w:ascii="宋体" w:hAnsi="宋体" w:cs="宋体"/>
                <w:bCs/>
                <w:kern w:val="2"/>
                <w:sz w:val="24"/>
                <w:szCs w:val="24"/>
              </w:rPr>
            </w:pPr>
            <w:r>
              <w:rPr>
                <w:rFonts w:ascii="宋体" w:hAnsi="宋体" w:cs="宋体" w:hint="eastAsia"/>
                <w:bCs/>
                <w:sz w:val="24"/>
                <w:szCs w:val="24"/>
              </w:rPr>
              <w:t>项目名称：</w:t>
            </w:r>
            <w:r>
              <w:rPr>
                <w:rFonts w:ascii="宋体" w:hAnsi="宋体" w:cs="宋体" w:hint="eastAsia"/>
                <w:bCs/>
                <w:sz w:val="24"/>
                <w:szCs w:val="24"/>
              </w:rPr>
              <w:t>1#</w:t>
            </w:r>
            <w:r>
              <w:rPr>
                <w:rFonts w:ascii="宋体" w:hAnsi="宋体" w:cs="宋体" w:hint="eastAsia"/>
                <w:bCs/>
                <w:sz w:val="24"/>
                <w:szCs w:val="24"/>
              </w:rPr>
              <w:t>锅炉二次风冷</w:t>
            </w:r>
            <w:proofErr w:type="gramStart"/>
            <w:r>
              <w:rPr>
                <w:rFonts w:ascii="宋体" w:hAnsi="宋体" w:cs="宋体" w:hint="eastAsia"/>
                <w:bCs/>
                <w:sz w:val="24"/>
                <w:szCs w:val="24"/>
              </w:rPr>
              <w:t>风空预器</w:t>
            </w:r>
            <w:proofErr w:type="gramEnd"/>
            <w:r>
              <w:rPr>
                <w:rFonts w:ascii="宋体" w:hAnsi="宋体" w:cs="宋体" w:hint="eastAsia"/>
                <w:bCs/>
                <w:sz w:val="24"/>
                <w:szCs w:val="24"/>
              </w:rPr>
              <w:t>管更换</w:t>
            </w:r>
            <w:r>
              <w:rPr>
                <w:rFonts w:ascii="宋体" w:hAnsi="宋体" w:cs="宋体" w:hint="eastAsia"/>
                <w:bCs/>
                <w:kern w:val="2"/>
                <w:sz w:val="24"/>
                <w:szCs w:val="24"/>
              </w:rPr>
              <w:t>项目</w:t>
            </w:r>
          </w:p>
          <w:p w:rsidR="00B7755C" w:rsidRDefault="00D54FE3">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采</w:t>
            </w:r>
            <w:r>
              <w:rPr>
                <w:rFonts w:ascii="宋体" w:hAnsi="宋体" w:cs="宋体" w:hint="eastAsia"/>
                <w:bCs/>
                <w:kern w:val="2"/>
                <w:sz w:val="24"/>
                <w:szCs w:val="24"/>
              </w:rPr>
              <w:t xml:space="preserve"> </w:t>
            </w:r>
            <w:r>
              <w:rPr>
                <w:rFonts w:ascii="宋体" w:hAnsi="宋体" w:cs="宋体" w:hint="eastAsia"/>
                <w:bCs/>
                <w:kern w:val="2"/>
                <w:sz w:val="24"/>
                <w:szCs w:val="24"/>
              </w:rPr>
              <w:t>购</w:t>
            </w:r>
            <w:r>
              <w:rPr>
                <w:rFonts w:ascii="宋体" w:hAnsi="宋体" w:cs="宋体" w:hint="eastAsia"/>
                <w:bCs/>
                <w:kern w:val="2"/>
                <w:sz w:val="24"/>
                <w:szCs w:val="24"/>
              </w:rPr>
              <w:t xml:space="preserve"> </w:t>
            </w:r>
            <w:r>
              <w:rPr>
                <w:rFonts w:ascii="宋体" w:hAnsi="宋体" w:cs="宋体" w:hint="eastAsia"/>
                <w:bCs/>
                <w:kern w:val="2"/>
                <w:sz w:val="24"/>
                <w:szCs w:val="24"/>
              </w:rPr>
              <w:t>方</w:t>
            </w:r>
            <w:r>
              <w:rPr>
                <w:rFonts w:ascii="宋体" w:hAnsi="宋体" w:cs="宋体" w:hint="eastAsia"/>
                <w:bCs/>
                <w:kern w:val="2"/>
                <w:sz w:val="24"/>
                <w:szCs w:val="24"/>
              </w:rPr>
              <w:t>：</w:t>
            </w:r>
            <w:r>
              <w:rPr>
                <w:rFonts w:ascii="宋体" w:hAnsi="宋体" w:cs="宋体" w:hint="eastAsia"/>
                <w:sz w:val="24"/>
                <w:szCs w:val="24"/>
              </w:rPr>
              <w:t>厦门海发环保能源股份有限公司</w:t>
            </w:r>
          </w:p>
          <w:p w:rsidR="00B7755C" w:rsidRDefault="00D54FE3">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采购方式：公开竞争性谈判</w:t>
            </w:r>
          </w:p>
          <w:p w:rsidR="00B7755C" w:rsidRDefault="00D54FE3">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资金来源：国有企业自筹资金</w:t>
            </w:r>
          </w:p>
          <w:p w:rsidR="00B7755C" w:rsidRDefault="00D54FE3">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项目编号：</w:t>
            </w:r>
            <w:r>
              <w:rPr>
                <w:rFonts w:ascii="宋体" w:hAnsi="宋体" w:cs="宋体" w:hint="eastAsia"/>
                <w:bCs/>
                <w:kern w:val="2"/>
                <w:sz w:val="24"/>
                <w:szCs w:val="24"/>
              </w:rPr>
              <w:t>HFHN-XY2020-</w:t>
            </w:r>
            <w:r>
              <w:rPr>
                <w:rFonts w:ascii="宋体" w:hAnsi="宋体" w:cs="宋体" w:hint="eastAsia"/>
                <w:bCs/>
                <w:kern w:val="2"/>
                <w:sz w:val="24"/>
                <w:szCs w:val="24"/>
              </w:rPr>
              <w:t>044</w:t>
            </w:r>
          </w:p>
          <w:p w:rsidR="00B7755C" w:rsidRDefault="00D54FE3">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质量要求：合格</w:t>
            </w:r>
          </w:p>
          <w:p w:rsidR="00B7755C" w:rsidRDefault="00D54FE3">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工</w:t>
            </w:r>
            <w:r>
              <w:rPr>
                <w:rFonts w:ascii="宋体" w:hAnsi="宋体" w:cs="宋体" w:hint="eastAsia"/>
                <w:bCs/>
                <w:kern w:val="2"/>
                <w:sz w:val="24"/>
                <w:szCs w:val="24"/>
              </w:rPr>
              <w:t xml:space="preserve">    </w:t>
            </w:r>
            <w:r>
              <w:rPr>
                <w:rFonts w:ascii="宋体" w:hAnsi="宋体" w:cs="宋体" w:hint="eastAsia"/>
                <w:bCs/>
                <w:kern w:val="2"/>
                <w:sz w:val="24"/>
                <w:szCs w:val="24"/>
              </w:rPr>
              <w:t>期</w:t>
            </w:r>
            <w:r>
              <w:rPr>
                <w:rFonts w:ascii="宋体" w:hAnsi="宋体" w:cs="宋体" w:hint="eastAsia"/>
                <w:sz w:val="24"/>
                <w:szCs w:val="24"/>
              </w:rPr>
              <w:t>：</w:t>
            </w:r>
            <w:proofErr w:type="gramStart"/>
            <w:r>
              <w:rPr>
                <w:rFonts w:ascii="宋体" w:hAnsi="宋体" w:cs="宋体" w:hint="eastAsia"/>
                <w:sz w:val="24"/>
                <w:szCs w:val="24"/>
              </w:rPr>
              <w:t>日历天</w:t>
            </w:r>
            <w:proofErr w:type="gramEnd"/>
          </w:p>
        </w:tc>
      </w:tr>
      <w:tr w:rsidR="00B7755C">
        <w:trPr>
          <w:trHeight w:val="603"/>
        </w:trPr>
        <w:tc>
          <w:tcPr>
            <w:tcW w:w="489" w:type="pct"/>
            <w:vAlign w:val="center"/>
          </w:tcPr>
          <w:p w:rsidR="00B7755C" w:rsidRDefault="00D54FE3">
            <w:pPr>
              <w:spacing w:line="360" w:lineRule="auto"/>
              <w:jc w:val="center"/>
              <w:rPr>
                <w:rFonts w:ascii="宋体" w:hAnsi="宋体" w:cs="宋体"/>
                <w:bCs/>
                <w:kern w:val="2"/>
                <w:sz w:val="24"/>
                <w:szCs w:val="24"/>
              </w:rPr>
            </w:pPr>
            <w:r>
              <w:rPr>
                <w:rFonts w:ascii="宋体" w:hAnsi="宋体" w:cs="宋体" w:hint="eastAsia"/>
                <w:bCs/>
                <w:kern w:val="2"/>
                <w:sz w:val="24"/>
                <w:szCs w:val="24"/>
              </w:rPr>
              <w:t>2</w:t>
            </w:r>
          </w:p>
        </w:tc>
        <w:tc>
          <w:tcPr>
            <w:tcW w:w="4510" w:type="pct"/>
            <w:vAlign w:val="center"/>
          </w:tcPr>
          <w:p w:rsidR="00B7755C" w:rsidRDefault="00D54FE3">
            <w:pPr>
              <w:snapToGrid w:val="0"/>
              <w:spacing w:line="400" w:lineRule="exact"/>
              <w:ind w:left="843" w:hangingChars="350" w:hanging="843"/>
              <w:rPr>
                <w:rFonts w:ascii="宋体" w:hAnsi="宋体"/>
                <w:b/>
                <w:bCs/>
                <w:sz w:val="24"/>
                <w:szCs w:val="24"/>
              </w:rPr>
            </w:pPr>
            <w:r>
              <w:rPr>
                <w:rFonts w:ascii="宋体" w:hAnsi="宋体" w:cs="宋体" w:hint="eastAsia"/>
                <w:b/>
                <w:bCs/>
                <w:sz w:val="24"/>
                <w:szCs w:val="24"/>
              </w:rPr>
              <w:t>响应人资格要求</w:t>
            </w:r>
          </w:p>
          <w:p w:rsidR="00B7755C" w:rsidRDefault="00D54FE3">
            <w:pPr>
              <w:numPr>
                <w:ilvl w:val="0"/>
                <w:numId w:val="10"/>
              </w:numPr>
              <w:spacing w:line="360" w:lineRule="auto"/>
              <w:rPr>
                <w:rFonts w:ascii="宋体" w:hAnsi="宋体" w:cs="宋体"/>
                <w:kern w:val="2"/>
                <w:sz w:val="24"/>
                <w:szCs w:val="24"/>
              </w:rPr>
            </w:pPr>
            <w:r>
              <w:rPr>
                <w:rFonts w:ascii="宋体" w:hAnsi="宋体" w:hint="eastAsia"/>
                <w:sz w:val="24"/>
                <w:szCs w:val="24"/>
              </w:rPr>
              <w:t>响应谈判文件、参加报价竞争的中华人民共和国境内的企业法人，且具有独立订立合同的权力，</w:t>
            </w:r>
            <w:r>
              <w:rPr>
                <w:rFonts w:ascii="宋体" w:hAnsi="宋体" w:hint="eastAsia"/>
                <w:sz w:val="24"/>
              </w:rPr>
              <w:t>并</w:t>
            </w:r>
            <w:r>
              <w:rPr>
                <w:rFonts w:ascii="宋体" w:hAnsi="宋体" w:hint="eastAsia"/>
                <w:sz w:val="24"/>
                <w:szCs w:val="24"/>
              </w:rPr>
              <w:t>提供营业执照复印件并加盖公章。</w:t>
            </w:r>
          </w:p>
          <w:p w:rsidR="00B7755C" w:rsidRDefault="00D54FE3">
            <w:pPr>
              <w:numPr>
                <w:ilvl w:val="0"/>
                <w:numId w:val="10"/>
              </w:numPr>
              <w:spacing w:line="360" w:lineRule="auto"/>
              <w:rPr>
                <w:rFonts w:ascii="宋体" w:hAnsi="宋体"/>
                <w:sz w:val="24"/>
                <w:szCs w:val="24"/>
              </w:rPr>
            </w:pPr>
            <w:r>
              <w:rPr>
                <w:rFonts w:ascii="宋体" w:hAnsi="宋体" w:hint="eastAsia"/>
                <w:sz w:val="24"/>
                <w:szCs w:val="24"/>
              </w:rPr>
              <w:t>报价方提供法定代表人身份证明书，若非企业法定代表人签字报价需提交法人授权委托书</w:t>
            </w:r>
            <w:r>
              <w:rPr>
                <w:rFonts w:ascii="宋体" w:hAnsi="宋体" w:cs="宋体" w:hint="eastAsia"/>
                <w:kern w:val="2"/>
                <w:sz w:val="24"/>
                <w:szCs w:val="24"/>
              </w:rPr>
              <w:t>。</w:t>
            </w:r>
          </w:p>
          <w:p w:rsidR="00B7755C" w:rsidRDefault="00D54FE3">
            <w:pPr>
              <w:numPr>
                <w:ilvl w:val="0"/>
                <w:numId w:val="10"/>
              </w:numPr>
              <w:spacing w:line="360" w:lineRule="auto"/>
              <w:rPr>
                <w:rFonts w:ascii="宋体" w:hAnsi="宋体"/>
                <w:sz w:val="24"/>
                <w:szCs w:val="24"/>
              </w:rPr>
            </w:pPr>
            <w:r>
              <w:rPr>
                <w:rFonts w:ascii="宋体" w:hAnsi="宋体" w:hint="eastAsia"/>
                <w:sz w:val="24"/>
                <w:szCs w:val="24"/>
              </w:rPr>
              <w:t>报价方</w:t>
            </w:r>
            <w:r>
              <w:rPr>
                <w:rFonts w:ascii="宋体" w:hAnsi="宋体" w:hint="eastAsia"/>
                <w:sz w:val="24"/>
                <w:szCs w:val="24"/>
              </w:rPr>
              <w:t>须具有特种设备安装改造维修许可证（锅炉）安装、改造、维修</w:t>
            </w:r>
            <w:r>
              <w:rPr>
                <w:rFonts w:ascii="宋体" w:hAnsi="宋体" w:hint="eastAsia"/>
                <w:sz w:val="24"/>
                <w:szCs w:val="24"/>
              </w:rPr>
              <w:t>1</w:t>
            </w:r>
            <w:r>
              <w:rPr>
                <w:rFonts w:ascii="宋体" w:hAnsi="宋体" w:hint="eastAsia"/>
                <w:sz w:val="24"/>
                <w:szCs w:val="24"/>
              </w:rPr>
              <w:t>级资质</w:t>
            </w:r>
            <w:r>
              <w:rPr>
                <w:rFonts w:ascii="宋体" w:hAnsi="宋体" w:hint="eastAsia"/>
                <w:sz w:val="24"/>
                <w:szCs w:val="24"/>
              </w:rPr>
              <w:t>。</w:t>
            </w:r>
          </w:p>
          <w:p w:rsidR="00B7755C" w:rsidRDefault="00D54FE3">
            <w:pPr>
              <w:numPr>
                <w:ilvl w:val="0"/>
                <w:numId w:val="10"/>
              </w:numPr>
              <w:spacing w:line="360" w:lineRule="auto"/>
              <w:rPr>
                <w:rFonts w:ascii="宋体" w:hAnsi="宋体" w:cs="宋体"/>
                <w:bCs/>
                <w:kern w:val="2"/>
                <w:sz w:val="24"/>
                <w:szCs w:val="24"/>
              </w:rPr>
            </w:pPr>
            <w:r>
              <w:rPr>
                <w:rFonts w:ascii="宋体" w:hAnsi="宋体" w:hint="eastAsia"/>
                <w:sz w:val="24"/>
                <w:szCs w:val="24"/>
              </w:rPr>
              <w:t>自</w:t>
            </w:r>
            <w:r>
              <w:rPr>
                <w:rFonts w:ascii="宋体" w:hAnsi="宋体" w:hint="eastAsia"/>
                <w:sz w:val="24"/>
                <w:szCs w:val="24"/>
              </w:rPr>
              <w:t>2017</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日至投标截止日期前，报价方必须具备国内不少于</w:t>
            </w:r>
            <w:r>
              <w:rPr>
                <w:rFonts w:ascii="宋体" w:hAnsi="宋体" w:hint="eastAsia"/>
                <w:sz w:val="24"/>
                <w:szCs w:val="24"/>
              </w:rPr>
              <w:t>3</w:t>
            </w:r>
            <w:r>
              <w:rPr>
                <w:rFonts w:ascii="宋体" w:hAnsi="宋体" w:hint="eastAsia"/>
                <w:sz w:val="24"/>
                <w:szCs w:val="24"/>
              </w:rPr>
              <w:t>个</w:t>
            </w:r>
            <w:r>
              <w:rPr>
                <w:rFonts w:ascii="宋体" w:hAnsi="宋体" w:hint="eastAsia"/>
                <w:sz w:val="24"/>
                <w:szCs w:val="24"/>
              </w:rPr>
              <w:t>锅炉安装或维修施工</w:t>
            </w:r>
            <w:r>
              <w:rPr>
                <w:rFonts w:ascii="宋体" w:hAnsi="宋体" w:hint="eastAsia"/>
                <w:sz w:val="24"/>
                <w:szCs w:val="24"/>
              </w:rPr>
              <w:t>业绩，并提供合同复印件并加盖公章。</w:t>
            </w:r>
          </w:p>
          <w:p w:rsidR="00B7755C" w:rsidRDefault="00D54FE3">
            <w:pPr>
              <w:numPr>
                <w:ilvl w:val="0"/>
                <w:numId w:val="10"/>
              </w:numPr>
              <w:spacing w:line="360" w:lineRule="auto"/>
              <w:rPr>
                <w:rFonts w:ascii="宋体" w:hAnsi="宋体" w:cs="宋体"/>
                <w:bCs/>
                <w:kern w:val="2"/>
                <w:sz w:val="24"/>
                <w:szCs w:val="24"/>
              </w:rPr>
            </w:pPr>
            <w:r>
              <w:rPr>
                <w:rFonts w:ascii="宋体" w:hAnsi="宋体" w:cs="宋体" w:hint="eastAsia"/>
                <w:bCs/>
                <w:kern w:val="2"/>
                <w:sz w:val="24"/>
                <w:szCs w:val="24"/>
              </w:rPr>
              <w:t>本项目不接受联合体投标。</w:t>
            </w:r>
          </w:p>
        </w:tc>
      </w:tr>
      <w:tr w:rsidR="00B7755C">
        <w:trPr>
          <w:trHeight w:val="1017"/>
        </w:trPr>
        <w:tc>
          <w:tcPr>
            <w:tcW w:w="489" w:type="pct"/>
            <w:vAlign w:val="center"/>
          </w:tcPr>
          <w:p w:rsidR="00B7755C" w:rsidRDefault="00D54FE3">
            <w:pPr>
              <w:spacing w:line="400" w:lineRule="exact"/>
              <w:jc w:val="center"/>
              <w:rPr>
                <w:rFonts w:ascii="宋体" w:hAnsi="宋体" w:cs="宋体"/>
                <w:sz w:val="24"/>
                <w:szCs w:val="24"/>
              </w:rPr>
            </w:pPr>
            <w:r>
              <w:rPr>
                <w:rFonts w:ascii="宋体" w:hAnsi="宋体" w:cs="宋体" w:hint="eastAsia"/>
                <w:sz w:val="24"/>
                <w:szCs w:val="24"/>
              </w:rPr>
              <w:t>3</w:t>
            </w:r>
          </w:p>
        </w:tc>
        <w:tc>
          <w:tcPr>
            <w:tcW w:w="4510" w:type="pct"/>
            <w:vAlign w:val="center"/>
          </w:tcPr>
          <w:p w:rsidR="00B7755C" w:rsidRDefault="00D54FE3">
            <w:pPr>
              <w:snapToGrid w:val="0"/>
              <w:spacing w:line="400" w:lineRule="exact"/>
              <w:ind w:left="843" w:hangingChars="350" w:hanging="843"/>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B7755C" w:rsidRDefault="00D54FE3">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本工程不举行答疑会，如有问题可与采购方联系</w:t>
            </w:r>
          </w:p>
        </w:tc>
      </w:tr>
      <w:tr w:rsidR="00B7755C">
        <w:trPr>
          <w:trHeight w:val="540"/>
        </w:trPr>
        <w:tc>
          <w:tcPr>
            <w:tcW w:w="489" w:type="pct"/>
            <w:vAlign w:val="center"/>
          </w:tcPr>
          <w:p w:rsidR="00B7755C" w:rsidRDefault="00D54FE3">
            <w:pPr>
              <w:spacing w:line="400" w:lineRule="exact"/>
              <w:jc w:val="center"/>
              <w:rPr>
                <w:rFonts w:ascii="宋体" w:hAnsi="宋体" w:cs="宋体"/>
                <w:sz w:val="24"/>
                <w:szCs w:val="24"/>
              </w:rPr>
            </w:pPr>
            <w:r>
              <w:rPr>
                <w:rFonts w:ascii="宋体" w:hAnsi="宋体" w:cs="宋体" w:hint="eastAsia"/>
                <w:sz w:val="24"/>
                <w:szCs w:val="24"/>
              </w:rPr>
              <w:lastRenderedPageBreak/>
              <w:t>4</w:t>
            </w:r>
          </w:p>
        </w:tc>
        <w:tc>
          <w:tcPr>
            <w:tcW w:w="4510" w:type="pct"/>
            <w:vAlign w:val="center"/>
          </w:tcPr>
          <w:p w:rsidR="00B7755C" w:rsidRDefault="00D54FE3">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w:t>
            </w:r>
            <w:r>
              <w:rPr>
                <w:rFonts w:ascii="宋体" w:hAnsi="宋体" w:cs="宋体" w:hint="eastAsia"/>
                <w:sz w:val="24"/>
                <w:szCs w:val="24"/>
              </w:rPr>
              <w:t xml:space="preserve"> 60 </w:t>
            </w:r>
            <w:r>
              <w:rPr>
                <w:rFonts w:ascii="宋体" w:hAnsi="宋体" w:cs="宋体" w:hint="eastAsia"/>
                <w:sz w:val="24"/>
                <w:szCs w:val="24"/>
              </w:rPr>
              <w:t>天（日历天）</w:t>
            </w:r>
          </w:p>
        </w:tc>
      </w:tr>
      <w:tr w:rsidR="00B7755C">
        <w:trPr>
          <w:trHeight w:val="107"/>
        </w:trPr>
        <w:tc>
          <w:tcPr>
            <w:tcW w:w="489" w:type="pct"/>
            <w:vAlign w:val="center"/>
          </w:tcPr>
          <w:p w:rsidR="00B7755C" w:rsidRDefault="00D54FE3">
            <w:pPr>
              <w:spacing w:line="400" w:lineRule="exact"/>
              <w:jc w:val="center"/>
              <w:rPr>
                <w:rFonts w:ascii="宋体" w:hAnsi="宋体" w:cs="宋体"/>
                <w:sz w:val="24"/>
                <w:szCs w:val="24"/>
              </w:rPr>
            </w:pPr>
            <w:r>
              <w:rPr>
                <w:rFonts w:ascii="宋体" w:hAnsi="宋体" w:cs="宋体" w:hint="eastAsia"/>
                <w:sz w:val="24"/>
                <w:szCs w:val="24"/>
              </w:rPr>
              <w:t>5</w:t>
            </w:r>
          </w:p>
        </w:tc>
        <w:tc>
          <w:tcPr>
            <w:tcW w:w="4510" w:type="pct"/>
            <w:vAlign w:val="center"/>
          </w:tcPr>
          <w:p w:rsidR="00B7755C" w:rsidRDefault="00D54FE3">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B7755C">
        <w:trPr>
          <w:cantSplit/>
          <w:trHeight w:val="1017"/>
        </w:trPr>
        <w:tc>
          <w:tcPr>
            <w:tcW w:w="489" w:type="pct"/>
            <w:vAlign w:val="center"/>
          </w:tcPr>
          <w:p w:rsidR="00B7755C" w:rsidRDefault="00D54FE3">
            <w:pPr>
              <w:spacing w:line="400" w:lineRule="exact"/>
              <w:jc w:val="center"/>
              <w:rPr>
                <w:rFonts w:ascii="宋体" w:hAnsi="宋体" w:cs="宋体"/>
                <w:sz w:val="24"/>
                <w:szCs w:val="24"/>
              </w:rPr>
            </w:pPr>
            <w:r>
              <w:rPr>
                <w:rFonts w:ascii="宋体" w:hAnsi="宋体" w:cs="宋体" w:hint="eastAsia"/>
                <w:sz w:val="24"/>
                <w:szCs w:val="24"/>
              </w:rPr>
              <w:t>6</w:t>
            </w:r>
          </w:p>
        </w:tc>
        <w:tc>
          <w:tcPr>
            <w:tcW w:w="4510" w:type="pct"/>
            <w:vAlign w:val="center"/>
          </w:tcPr>
          <w:p w:rsidR="00B7755C" w:rsidRDefault="00D54FE3">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w:t>
            </w:r>
            <w:r>
              <w:rPr>
                <w:rFonts w:ascii="宋体" w:hAnsi="宋体" w:cs="宋体" w:hint="eastAsia"/>
                <w:sz w:val="24"/>
                <w:szCs w:val="24"/>
              </w:rPr>
              <w:t>20</w:t>
            </w:r>
            <w:r>
              <w:rPr>
                <w:rFonts w:ascii="宋体" w:hAnsi="宋体" w:cs="宋体" w:hint="eastAsia"/>
                <w:sz w:val="24"/>
                <w:szCs w:val="24"/>
              </w:rPr>
              <w:t>21</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月</w:t>
            </w:r>
            <w:r>
              <w:rPr>
                <w:rFonts w:ascii="宋体" w:hAnsi="宋体" w:cs="宋体" w:hint="eastAsia"/>
                <w:sz w:val="24"/>
                <w:szCs w:val="24"/>
              </w:rPr>
              <w:t>8</w:t>
            </w:r>
            <w:r>
              <w:rPr>
                <w:rFonts w:ascii="宋体" w:hAnsi="宋体" w:cs="宋体" w:hint="eastAsia"/>
                <w:sz w:val="24"/>
                <w:szCs w:val="24"/>
              </w:rPr>
              <w:t>日</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B7755C" w:rsidRDefault="00D54FE3">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：厦门海发环保能源股份有限公司</w:t>
            </w:r>
            <w:r>
              <w:rPr>
                <w:rFonts w:ascii="宋体" w:hAnsi="宋体" w:cs="宋体" w:hint="eastAsia"/>
                <w:sz w:val="24"/>
                <w:szCs w:val="24"/>
              </w:rPr>
              <w:t>2</w:t>
            </w:r>
            <w:proofErr w:type="gramStart"/>
            <w:r>
              <w:rPr>
                <w:rFonts w:ascii="宋体" w:hAnsi="宋体" w:cs="宋体" w:hint="eastAsia"/>
                <w:sz w:val="24"/>
                <w:szCs w:val="24"/>
              </w:rPr>
              <w:t>楼技术</w:t>
            </w:r>
            <w:proofErr w:type="gramEnd"/>
            <w:r>
              <w:rPr>
                <w:rFonts w:ascii="宋体" w:hAnsi="宋体" w:cs="宋体" w:hint="eastAsia"/>
                <w:sz w:val="24"/>
                <w:szCs w:val="24"/>
              </w:rPr>
              <w:t>与设备管理部</w:t>
            </w:r>
          </w:p>
        </w:tc>
      </w:tr>
      <w:tr w:rsidR="00B7755C">
        <w:trPr>
          <w:cantSplit/>
          <w:trHeight w:val="1017"/>
        </w:trPr>
        <w:tc>
          <w:tcPr>
            <w:tcW w:w="489" w:type="pct"/>
            <w:vAlign w:val="center"/>
          </w:tcPr>
          <w:p w:rsidR="00B7755C" w:rsidRDefault="00D54FE3">
            <w:pPr>
              <w:spacing w:line="400" w:lineRule="exact"/>
              <w:jc w:val="center"/>
              <w:rPr>
                <w:rFonts w:ascii="宋体" w:hAnsi="宋体" w:cs="宋体"/>
                <w:sz w:val="24"/>
                <w:szCs w:val="24"/>
              </w:rPr>
            </w:pPr>
            <w:r>
              <w:rPr>
                <w:rFonts w:ascii="宋体" w:hAnsi="宋体" w:cs="宋体" w:hint="eastAsia"/>
                <w:sz w:val="24"/>
                <w:szCs w:val="24"/>
              </w:rPr>
              <w:t>7</w:t>
            </w:r>
          </w:p>
        </w:tc>
        <w:tc>
          <w:tcPr>
            <w:tcW w:w="4510" w:type="pct"/>
            <w:vAlign w:val="center"/>
          </w:tcPr>
          <w:p w:rsidR="00B7755C" w:rsidRDefault="00D54FE3">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w:t>
            </w:r>
            <w:r>
              <w:rPr>
                <w:rFonts w:ascii="宋体" w:hAnsi="宋体" w:cs="宋体" w:hint="eastAsia"/>
                <w:sz w:val="24"/>
                <w:szCs w:val="24"/>
              </w:rPr>
              <w:t>20</w:t>
            </w:r>
            <w:r>
              <w:rPr>
                <w:rFonts w:ascii="宋体" w:hAnsi="宋体" w:cs="宋体" w:hint="eastAsia"/>
                <w:sz w:val="24"/>
                <w:szCs w:val="24"/>
              </w:rPr>
              <w:t>21</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月</w:t>
            </w:r>
            <w:r>
              <w:rPr>
                <w:rFonts w:ascii="宋体" w:hAnsi="宋体" w:cs="宋体" w:hint="eastAsia"/>
                <w:sz w:val="24"/>
                <w:szCs w:val="24"/>
              </w:rPr>
              <w:t>8</w:t>
            </w:r>
            <w:r>
              <w:rPr>
                <w:rFonts w:ascii="宋体" w:hAnsi="宋体" w:cs="宋体" w:hint="eastAsia"/>
                <w:sz w:val="24"/>
                <w:szCs w:val="24"/>
              </w:rPr>
              <w:t>日</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B7755C" w:rsidRDefault="00D54FE3">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：厦门海发环保能源股份有限公司二楼会议室</w:t>
            </w:r>
            <w:r>
              <w:rPr>
                <w:rFonts w:ascii="宋体" w:hAnsi="宋体" w:cs="宋体" w:hint="eastAsia"/>
                <w:sz w:val="24"/>
                <w:szCs w:val="24"/>
              </w:rPr>
              <w:t xml:space="preserve"> </w:t>
            </w:r>
          </w:p>
        </w:tc>
      </w:tr>
      <w:tr w:rsidR="00B7755C">
        <w:trPr>
          <w:cantSplit/>
          <w:trHeight w:val="1017"/>
        </w:trPr>
        <w:tc>
          <w:tcPr>
            <w:tcW w:w="489" w:type="pct"/>
            <w:vAlign w:val="center"/>
          </w:tcPr>
          <w:p w:rsidR="00B7755C" w:rsidRDefault="00D54FE3">
            <w:pPr>
              <w:spacing w:line="400" w:lineRule="exact"/>
              <w:jc w:val="center"/>
              <w:rPr>
                <w:rFonts w:ascii="宋体" w:hAnsi="宋体" w:cs="宋体"/>
                <w:sz w:val="24"/>
                <w:szCs w:val="24"/>
              </w:rPr>
            </w:pPr>
            <w:r>
              <w:rPr>
                <w:rFonts w:ascii="宋体" w:hAnsi="宋体" w:cs="宋体" w:hint="eastAsia"/>
                <w:sz w:val="24"/>
                <w:szCs w:val="24"/>
              </w:rPr>
              <w:t>8</w:t>
            </w:r>
          </w:p>
        </w:tc>
        <w:tc>
          <w:tcPr>
            <w:tcW w:w="4510" w:type="pct"/>
            <w:vAlign w:val="center"/>
          </w:tcPr>
          <w:p w:rsidR="00B7755C" w:rsidRDefault="00D54FE3">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B7755C" w:rsidRDefault="00D54FE3">
            <w:pPr>
              <w:numPr>
                <w:ilvl w:val="0"/>
                <w:numId w:val="11"/>
              </w:numPr>
              <w:spacing w:line="400" w:lineRule="exact"/>
              <w:jc w:val="left"/>
              <w:rPr>
                <w:rFonts w:ascii="宋体" w:hAnsi="宋体"/>
                <w:sz w:val="24"/>
                <w:szCs w:val="24"/>
              </w:rPr>
            </w:pP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B7755C" w:rsidRDefault="00D54FE3">
            <w:pPr>
              <w:numPr>
                <w:ilvl w:val="0"/>
                <w:numId w:val="11"/>
              </w:numPr>
              <w:spacing w:line="400" w:lineRule="exact"/>
              <w:jc w:val="left"/>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Pr>
                <w:rFonts w:ascii="宋体" w:hAnsi="宋体" w:hint="eastAsia"/>
                <w:sz w:val="24"/>
                <w:szCs w:val="24"/>
              </w:rPr>
              <w:t>作出</w:t>
            </w:r>
            <w:proofErr w:type="gramEnd"/>
            <w:r>
              <w:rPr>
                <w:rFonts w:ascii="宋体" w:hAnsi="宋体" w:hint="eastAsia"/>
                <w:sz w:val="24"/>
                <w:szCs w:val="24"/>
              </w:rPr>
              <w:t>必要的澄清、说明或者更正。报价方需</w:t>
            </w:r>
            <w:proofErr w:type="gramStart"/>
            <w:r>
              <w:rPr>
                <w:rFonts w:ascii="宋体" w:hAnsi="宋体" w:hint="eastAsia"/>
                <w:sz w:val="24"/>
                <w:szCs w:val="24"/>
              </w:rPr>
              <w:t>作出</w:t>
            </w:r>
            <w:proofErr w:type="gramEnd"/>
            <w:r>
              <w:rPr>
                <w:rFonts w:ascii="宋体" w:hAnsi="宋体" w:hint="eastAsia"/>
                <w:sz w:val="24"/>
                <w:szCs w:val="24"/>
              </w:rPr>
              <w:t>澄清、说明或者更正。符合实质性响应要求的报价方进入谈判程序。</w:t>
            </w:r>
          </w:p>
          <w:p w:rsidR="00B7755C" w:rsidRDefault="00D54FE3">
            <w:pPr>
              <w:numPr>
                <w:ilvl w:val="0"/>
                <w:numId w:val="11"/>
              </w:numPr>
              <w:spacing w:line="400" w:lineRule="exact"/>
              <w:jc w:val="left"/>
              <w:rPr>
                <w:rFonts w:ascii="宋体" w:hAnsi="宋体"/>
                <w:sz w:val="24"/>
                <w:szCs w:val="24"/>
              </w:rPr>
            </w:pPr>
            <w:r>
              <w:rPr>
                <w:rFonts w:ascii="宋体" w:hAnsi="宋体" w:hint="eastAsia"/>
                <w:sz w:val="24"/>
                <w:szCs w:val="24"/>
              </w:rPr>
              <w:t>谈判小组从通过资格和符合性审查且报价最低的前三位报价方进行谈判</w:t>
            </w:r>
            <w:proofErr w:type="gramStart"/>
            <w:r>
              <w:rPr>
                <w:rFonts w:ascii="宋体" w:hAnsi="宋体" w:hint="eastAsia"/>
                <w:sz w:val="24"/>
                <w:szCs w:val="24"/>
              </w:rPr>
              <w:t>判</w:t>
            </w:r>
            <w:proofErr w:type="gramEnd"/>
            <w:r>
              <w:rPr>
                <w:rFonts w:ascii="宋体" w:hAnsi="宋体" w:hint="eastAsia"/>
                <w:sz w:val="24"/>
                <w:szCs w:val="24"/>
              </w:rPr>
              <w:t>。谈判小组所有成员应当集中与单一报价方分别进行谈判，谈判顺序采用随机抽取的方法确认。</w:t>
            </w:r>
          </w:p>
          <w:p w:rsidR="00B7755C" w:rsidRDefault="00D54FE3">
            <w:pPr>
              <w:numPr>
                <w:ilvl w:val="0"/>
                <w:numId w:val="11"/>
              </w:numPr>
              <w:spacing w:line="400" w:lineRule="exact"/>
              <w:jc w:val="left"/>
              <w:rPr>
                <w:rFonts w:ascii="宋体" w:hAnsi="宋体"/>
                <w:sz w:val="24"/>
                <w:szCs w:val="24"/>
              </w:rPr>
            </w:pPr>
            <w:r>
              <w:rPr>
                <w:rFonts w:ascii="宋体" w:hAnsi="宋体" w:hint="eastAsia"/>
                <w:sz w:val="24"/>
                <w:szCs w:val="24"/>
              </w:rPr>
              <w:t>谈判小组对采购文件和报价文件提出重点的谈判内容，根据采购文件及有关规定，与已递送报价文件的各报价方进行一轮谈判。</w:t>
            </w:r>
            <w:r>
              <w:rPr>
                <w:rFonts w:ascii="宋体" w:hAnsi="宋体" w:hint="eastAsia"/>
                <w:sz w:val="24"/>
                <w:szCs w:val="24"/>
              </w:rPr>
              <w:t>投标报价方未到现场，视为维持谈判文件和报价价格不变。</w:t>
            </w:r>
          </w:p>
          <w:p w:rsidR="00B7755C" w:rsidRDefault="00D54FE3">
            <w:pPr>
              <w:numPr>
                <w:ilvl w:val="0"/>
                <w:numId w:val="11"/>
              </w:numPr>
              <w:spacing w:line="400" w:lineRule="exact"/>
              <w:jc w:val="left"/>
              <w:rPr>
                <w:rFonts w:ascii="宋体" w:hAnsi="宋体"/>
                <w:sz w:val="24"/>
                <w:szCs w:val="24"/>
              </w:rPr>
            </w:pP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B7755C" w:rsidRDefault="00D54FE3">
            <w:pPr>
              <w:numPr>
                <w:ilvl w:val="0"/>
                <w:numId w:val="11"/>
              </w:numPr>
              <w:spacing w:line="400" w:lineRule="exact"/>
              <w:jc w:val="left"/>
              <w:rPr>
                <w:rFonts w:ascii="宋体" w:hAnsi="宋体"/>
                <w:sz w:val="24"/>
                <w:szCs w:val="24"/>
              </w:rPr>
            </w:pPr>
            <w:r>
              <w:rPr>
                <w:rFonts w:ascii="宋体" w:hAnsi="宋体" w:hint="eastAsia"/>
                <w:sz w:val="24"/>
                <w:szCs w:val="24"/>
              </w:rPr>
              <w:t>响应报价方代表参加谈判并签署报价文件，谈判时应出示身份证原件。</w:t>
            </w:r>
          </w:p>
          <w:p w:rsidR="00B7755C" w:rsidRDefault="00D54FE3">
            <w:pPr>
              <w:numPr>
                <w:ilvl w:val="0"/>
                <w:numId w:val="11"/>
              </w:numPr>
              <w:spacing w:line="400" w:lineRule="exact"/>
              <w:jc w:val="left"/>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B7755C" w:rsidRDefault="00D54FE3">
            <w:pPr>
              <w:numPr>
                <w:ilvl w:val="0"/>
                <w:numId w:val="11"/>
              </w:numPr>
              <w:spacing w:line="400" w:lineRule="exact"/>
              <w:jc w:val="left"/>
              <w:rPr>
                <w:rFonts w:ascii="宋体" w:hAnsi="宋体"/>
                <w:sz w:val="24"/>
                <w:szCs w:val="24"/>
              </w:rPr>
            </w:pP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家及以上的，则按照“评审原则”确定成交候选单位；通过资格和符合性审查且报价未超过项目限高价的响应报价</w:t>
            </w:r>
            <w:proofErr w:type="gramStart"/>
            <w:r>
              <w:rPr>
                <w:rFonts w:ascii="宋体" w:hAnsi="宋体" w:hint="eastAsia"/>
                <w:sz w:val="24"/>
                <w:szCs w:val="24"/>
              </w:rPr>
              <w:t>方不足</w:t>
            </w:r>
            <w:proofErr w:type="gramEnd"/>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w:t>
            </w:r>
            <w:proofErr w:type="gramStart"/>
            <w:r>
              <w:rPr>
                <w:rFonts w:ascii="宋体" w:hAnsi="宋体" w:hint="eastAsia"/>
                <w:sz w:val="24"/>
                <w:szCs w:val="24"/>
              </w:rPr>
              <w:t>过再次</w:t>
            </w:r>
            <w:proofErr w:type="gramEnd"/>
            <w:r>
              <w:rPr>
                <w:rFonts w:ascii="宋体" w:hAnsi="宋体" w:hint="eastAsia"/>
                <w:sz w:val="24"/>
                <w:szCs w:val="24"/>
              </w:rPr>
              <w:t>公告或邀请，则按照“评审原则”确定成交候选单位，否则本次采购活动终止，采购方将重新发布采购公告。</w:t>
            </w:r>
          </w:p>
        </w:tc>
      </w:tr>
      <w:tr w:rsidR="00B7755C">
        <w:trPr>
          <w:cantSplit/>
          <w:trHeight w:val="1017"/>
        </w:trPr>
        <w:tc>
          <w:tcPr>
            <w:tcW w:w="489" w:type="pct"/>
            <w:vAlign w:val="center"/>
          </w:tcPr>
          <w:p w:rsidR="00B7755C" w:rsidRDefault="00D54FE3">
            <w:pPr>
              <w:spacing w:line="400" w:lineRule="exact"/>
              <w:jc w:val="center"/>
              <w:rPr>
                <w:rFonts w:ascii="宋体" w:hAnsi="宋体" w:cs="宋体"/>
                <w:sz w:val="24"/>
                <w:szCs w:val="24"/>
              </w:rPr>
            </w:pPr>
            <w:r>
              <w:rPr>
                <w:rFonts w:ascii="宋体" w:hAnsi="宋体" w:cs="宋体" w:hint="eastAsia"/>
                <w:sz w:val="24"/>
                <w:szCs w:val="24"/>
              </w:rPr>
              <w:lastRenderedPageBreak/>
              <w:t>9</w:t>
            </w:r>
          </w:p>
        </w:tc>
        <w:tc>
          <w:tcPr>
            <w:tcW w:w="4510" w:type="pct"/>
            <w:vAlign w:val="center"/>
          </w:tcPr>
          <w:p w:rsidR="00B7755C" w:rsidRDefault="00D54FE3">
            <w:pPr>
              <w:spacing w:line="400" w:lineRule="exact"/>
              <w:jc w:val="left"/>
              <w:rPr>
                <w:rFonts w:ascii="宋体" w:hAnsi="宋体"/>
                <w:b/>
                <w:bCs/>
                <w:sz w:val="24"/>
                <w:szCs w:val="24"/>
              </w:rPr>
            </w:pPr>
            <w:r>
              <w:rPr>
                <w:rFonts w:ascii="宋体" w:hAnsi="宋体" w:hint="eastAsia"/>
                <w:b/>
                <w:bCs/>
                <w:sz w:val="24"/>
                <w:szCs w:val="24"/>
              </w:rPr>
              <w:t>谈判评审标准：</w:t>
            </w:r>
          </w:p>
          <w:p w:rsidR="00B7755C" w:rsidRDefault="00D54FE3">
            <w:pPr>
              <w:numPr>
                <w:ilvl w:val="0"/>
                <w:numId w:val="12"/>
              </w:numPr>
              <w:snapToGrid w:val="0"/>
              <w:spacing w:line="380" w:lineRule="exact"/>
              <w:rPr>
                <w:rFonts w:ascii="宋体" w:hAnsi="宋体"/>
                <w:sz w:val="24"/>
                <w:szCs w:val="24"/>
              </w:rPr>
            </w:pPr>
            <w:r>
              <w:rPr>
                <w:rFonts w:ascii="宋体" w:hAnsi="宋体" w:hint="eastAsia"/>
                <w:sz w:val="24"/>
                <w:szCs w:val="24"/>
              </w:rPr>
              <w:t>实质性响应采购文件要求的报价方即满足采购需求、质量和服务相等的报价方，拟推荐为成交候选供应商。谈判小组根据报价由低至高的顺序对成交候选供应商进行排序，确定成交供应商。</w:t>
            </w:r>
          </w:p>
          <w:p w:rsidR="00B7755C" w:rsidRDefault="00D54FE3">
            <w:pPr>
              <w:numPr>
                <w:ilvl w:val="0"/>
                <w:numId w:val="12"/>
              </w:numPr>
              <w:snapToGrid w:val="0"/>
              <w:spacing w:line="380" w:lineRule="exact"/>
              <w:rPr>
                <w:rFonts w:ascii="宋体" w:hAnsi="宋体"/>
                <w:sz w:val="24"/>
                <w:szCs w:val="24"/>
              </w:rPr>
            </w:pPr>
            <w:r>
              <w:rPr>
                <w:rFonts w:ascii="宋体" w:hAnsi="宋体"/>
                <w:sz w:val="24"/>
                <w:szCs w:val="24"/>
              </w:rPr>
              <w:t>成交</w:t>
            </w:r>
            <w:r>
              <w:rPr>
                <w:rFonts w:ascii="宋体" w:hAnsi="宋体" w:hint="eastAsia"/>
                <w:sz w:val="24"/>
                <w:szCs w:val="24"/>
              </w:rPr>
              <w:t>供应商</w:t>
            </w:r>
            <w:r>
              <w:rPr>
                <w:rFonts w:ascii="宋体" w:hAnsi="宋体"/>
                <w:sz w:val="24"/>
                <w:szCs w:val="24"/>
              </w:rPr>
              <w:t>未在规定时间内与采购</w:t>
            </w:r>
            <w:r>
              <w:rPr>
                <w:rFonts w:ascii="宋体" w:hAnsi="宋体" w:hint="eastAsia"/>
                <w:sz w:val="24"/>
                <w:szCs w:val="24"/>
              </w:rPr>
              <w:t>方</w:t>
            </w:r>
            <w:r>
              <w:rPr>
                <w:rFonts w:ascii="宋体" w:hAnsi="宋体"/>
                <w:sz w:val="24"/>
                <w:szCs w:val="24"/>
              </w:rPr>
              <w:t>签订合同的、或者被确定为成交</w:t>
            </w:r>
            <w:r>
              <w:rPr>
                <w:rFonts w:ascii="宋体" w:hAnsi="宋体" w:hint="eastAsia"/>
                <w:sz w:val="24"/>
                <w:szCs w:val="24"/>
              </w:rPr>
              <w:t>供应商</w:t>
            </w:r>
            <w:r>
              <w:rPr>
                <w:rFonts w:ascii="宋体" w:hAnsi="宋体"/>
                <w:sz w:val="24"/>
                <w:szCs w:val="24"/>
              </w:rPr>
              <w:t>后明确表示放弃成交的，采购</w:t>
            </w:r>
            <w:r>
              <w:rPr>
                <w:rFonts w:ascii="宋体" w:hAnsi="宋体" w:hint="eastAsia"/>
                <w:sz w:val="24"/>
                <w:szCs w:val="24"/>
              </w:rPr>
              <w:t>方</w:t>
            </w:r>
            <w:r>
              <w:rPr>
                <w:rFonts w:ascii="宋体" w:hAnsi="宋体"/>
                <w:sz w:val="24"/>
                <w:szCs w:val="24"/>
              </w:rPr>
              <w:t>将按照成交候选</w:t>
            </w:r>
            <w:r>
              <w:rPr>
                <w:rFonts w:ascii="宋体" w:hAnsi="宋体" w:hint="eastAsia"/>
                <w:sz w:val="24"/>
                <w:szCs w:val="24"/>
              </w:rPr>
              <w:t>供应商</w:t>
            </w:r>
            <w:r>
              <w:rPr>
                <w:rFonts w:ascii="宋体" w:hAnsi="宋体"/>
                <w:sz w:val="24"/>
                <w:szCs w:val="24"/>
              </w:rPr>
              <w:t>的排序重新确定成交</w:t>
            </w:r>
            <w:r>
              <w:rPr>
                <w:rFonts w:ascii="宋体" w:hAnsi="宋体" w:hint="eastAsia"/>
                <w:sz w:val="24"/>
                <w:szCs w:val="24"/>
              </w:rPr>
              <w:t>供应商。</w:t>
            </w:r>
          </w:p>
        </w:tc>
      </w:tr>
    </w:tbl>
    <w:p w:rsidR="00B7755C" w:rsidRDefault="00D54FE3">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w:t>
      </w:r>
    </w:p>
    <w:p w:rsidR="00B7755C" w:rsidRDefault="00D54FE3">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采购</w:t>
      </w:r>
      <w:r>
        <w:rPr>
          <w:rFonts w:ascii="宋体" w:hAnsi="宋体" w:hint="eastAsia"/>
          <w:sz w:val="24"/>
          <w:szCs w:val="24"/>
        </w:rPr>
        <w:t>邀请书</w:t>
      </w:r>
    </w:p>
    <w:p w:rsidR="00B7755C" w:rsidRDefault="00D54FE3">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谈判须知</w:t>
      </w:r>
    </w:p>
    <w:p w:rsidR="00B7755C" w:rsidRDefault="00D54FE3">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技术规格及要求</w:t>
      </w:r>
    </w:p>
    <w:p w:rsidR="00B7755C" w:rsidRDefault="00D54FE3">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合同主要条款</w:t>
      </w:r>
    </w:p>
    <w:p w:rsidR="00B7755C" w:rsidRDefault="00D54FE3">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w:t>
      </w:r>
      <w:r>
        <w:rPr>
          <w:rFonts w:ascii="宋体" w:hAnsi="宋体" w:hint="eastAsia"/>
          <w:sz w:val="24"/>
          <w:szCs w:val="24"/>
        </w:rPr>
        <w:t>文件格式</w:t>
      </w:r>
    </w:p>
    <w:p w:rsidR="00B7755C" w:rsidRDefault="00D54FE3">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谈判文件的澄清和修改</w:t>
      </w:r>
    </w:p>
    <w:p w:rsidR="00B7755C" w:rsidRDefault="00D54FE3">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谈判文件的澄清</w:t>
      </w:r>
    </w:p>
    <w:p w:rsidR="00B7755C" w:rsidRDefault="00D54FE3">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B7755C" w:rsidRDefault="00D54FE3">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谈判文件的修改</w:t>
      </w:r>
    </w:p>
    <w:p w:rsidR="00B7755C" w:rsidRDefault="00D54FE3">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w:t>
      </w:r>
      <w:r>
        <w:rPr>
          <w:rFonts w:ascii="宋体" w:eastAsia="宋体" w:hAnsi="宋体" w:hint="eastAsia"/>
          <w:b w:val="0"/>
          <w:sz w:val="24"/>
          <w:szCs w:val="24"/>
        </w:rPr>
        <w:t>给所有已知报价方，该修改书将构成谈判文件的一部分，对报价方有约束力。报价方在收到通知后应立即以书面形式（邮件、传真等方式）予以确认。</w:t>
      </w:r>
    </w:p>
    <w:p w:rsidR="00B7755C" w:rsidRDefault="00D54FE3">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响应文件的编制</w:t>
      </w:r>
    </w:p>
    <w:p w:rsidR="00B7755C" w:rsidRDefault="00D54FE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响应函；</w:t>
      </w:r>
    </w:p>
    <w:p w:rsidR="00B7755C" w:rsidRDefault="00D54FE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报价表；</w:t>
      </w:r>
    </w:p>
    <w:p w:rsidR="00B7755C" w:rsidRDefault="00D54FE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法定代表人身份证明书；</w:t>
      </w:r>
    </w:p>
    <w:p w:rsidR="00B7755C" w:rsidRDefault="00D54FE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法人授权委托书（报价签字非法定代表人签署需出具）；</w:t>
      </w:r>
    </w:p>
    <w:p w:rsidR="00B7755C" w:rsidRDefault="00D54FE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关于资格的声明函；</w:t>
      </w:r>
    </w:p>
    <w:p w:rsidR="00B7755C" w:rsidRDefault="00D54FE3">
      <w:pPr>
        <w:numPr>
          <w:ilvl w:val="0"/>
          <w:numId w:val="16"/>
        </w:numPr>
        <w:snapToGrid w:val="0"/>
        <w:spacing w:line="400" w:lineRule="atLeast"/>
        <w:jc w:val="left"/>
        <w:textAlignment w:val="auto"/>
        <w:rPr>
          <w:rFonts w:ascii="宋体" w:hAnsi="宋体"/>
          <w:sz w:val="24"/>
          <w:szCs w:val="24"/>
        </w:rPr>
      </w:pPr>
      <w:r>
        <w:rPr>
          <w:rFonts w:ascii="宋体" w:hAnsi="宋体" w:hint="eastAsia"/>
          <w:bCs/>
          <w:sz w:val="24"/>
          <w:szCs w:val="24"/>
        </w:rPr>
        <w:t>质量保证及</w:t>
      </w:r>
      <w:r>
        <w:rPr>
          <w:rFonts w:ascii="宋体" w:hAnsi="宋体"/>
          <w:bCs/>
          <w:sz w:val="24"/>
          <w:szCs w:val="24"/>
        </w:rPr>
        <w:t>售后服务</w:t>
      </w:r>
      <w:r>
        <w:rPr>
          <w:rFonts w:ascii="宋体" w:hAnsi="宋体" w:hint="eastAsia"/>
          <w:bCs/>
          <w:sz w:val="24"/>
          <w:szCs w:val="24"/>
        </w:rPr>
        <w:t>承诺书；</w:t>
      </w:r>
    </w:p>
    <w:p w:rsidR="00B7755C" w:rsidRDefault="00D54FE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报价方廉洁承诺书；</w:t>
      </w:r>
    </w:p>
    <w:p w:rsidR="00B7755C" w:rsidRDefault="00D54FE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p>
    <w:p w:rsidR="00B7755C" w:rsidRDefault="00D54FE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lastRenderedPageBreak/>
        <w:t>企业加盖报价单位公章的相关资质证明文件；</w:t>
      </w:r>
    </w:p>
    <w:p w:rsidR="00B7755C" w:rsidRDefault="00D54FE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相关业绩证明，提供合同复印件；</w:t>
      </w:r>
    </w:p>
    <w:p w:rsidR="00B7755C" w:rsidRDefault="00D54FE3">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供货清单；</w:t>
      </w:r>
    </w:p>
    <w:p w:rsidR="00B7755C" w:rsidRDefault="00D54FE3">
      <w:pPr>
        <w:numPr>
          <w:ilvl w:val="0"/>
          <w:numId w:val="16"/>
        </w:numPr>
        <w:snapToGrid w:val="0"/>
        <w:spacing w:line="400" w:lineRule="atLeast"/>
        <w:jc w:val="left"/>
        <w:textAlignment w:val="auto"/>
        <w:rPr>
          <w:rFonts w:ascii="宋体" w:hAnsi="宋体"/>
          <w:bCs/>
          <w:sz w:val="24"/>
          <w:szCs w:val="24"/>
        </w:rPr>
      </w:pPr>
      <w:r>
        <w:rPr>
          <w:rFonts w:ascii="宋体" w:hAnsi="宋体" w:hint="eastAsia"/>
          <w:bCs/>
          <w:sz w:val="24"/>
          <w:szCs w:val="24"/>
        </w:rPr>
        <w:t>报价方认为需要提供的其他资料。</w:t>
      </w:r>
    </w:p>
    <w:p w:rsidR="00B7755C" w:rsidRDefault="00D54FE3">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报价文件的递交</w:t>
      </w:r>
    </w:p>
    <w:p w:rsidR="00B7755C" w:rsidRDefault="00D54FE3">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报价文件的递交。报价方必须按报价邀请书的要求在规定的时间内将报价文件送达规定的地点。</w:t>
      </w:r>
    </w:p>
    <w:p w:rsidR="00B7755C" w:rsidRDefault="00D54FE3">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迟到的报价文件。采购方对于迟到的报价文件有权拒绝接收。</w:t>
      </w:r>
    </w:p>
    <w:p w:rsidR="00B7755C" w:rsidRDefault="00D54FE3">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rsidR="00B7755C" w:rsidRDefault="00D54FE3">
      <w:pPr>
        <w:numPr>
          <w:ilvl w:val="0"/>
          <w:numId w:val="13"/>
        </w:numPr>
        <w:kinsoku w:val="0"/>
        <w:overflowPunct w:val="0"/>
        <w:adjustRightInd/>
        <w:spacing w:line="400" w:lineRule="atLeast"/>
        <w:jc w:val="left"/>
        <w:textAlignment w:val="auto"/>
        <w:rPr>
          <w:rFonts w:ascii="宋体" w:hAnsi="宋体"/>
          <w:b/>
          <w:bCs/>
          <w:sz w:val="24"/>
          <w:szCs w:val="24"/>
        </w:rPr>
      </w:pPr>
      <w:bookmarkStart w:id="39" w:name="_Toc260230613"/>
      <w:bookmarkStart w:id="40" w:name="_Toc293413481"/>
      <w:bookmarkStart w:id="41" w:name="_Toc7288_WPSOffice_Level2"/>
      <w:bookmarkStart w:id="42" w:name="_Toc22570_WPSOffice_Level2"/>
      <w:bookmarkStart w:id="43" w:name="_Toc14599_WPSOffice_Level2"/>
      <w:bookmarkStart w:id="44" w:name="_Toc229281572"/>
      <w:bookmarkStart w:id="45" w:name="_Toc260238417"/>
      <w:bookmarkStart w:id="46" w:name="_Toc24083814"/>
      <w:bookmarkStart w:id="47" w:name="_Toc24455234"/>
      <w:bookmarkStart w:id="48" w:name="_Toc19491_WPSOffice_Level2"/>
      <w:bookmarkStart w:id="49" w:name="_Toc33340839"/>
      <w:r>
        <w:rPr>
          <w:rFonts w:ascii="宋体" w:hAnsi="宋体" w:hint="eastAsia"/>
          <w:b/>
          <w:bCs/>
          <w:sz w:val="24"/>
          <w:szCs w:val="24"/>
        </w:rPr>
        <w:t>谈判与评</w:t>
      </w:r>
      <w:bookmarkEnd w:id="39"/>
      <w:bookmarkEnd w:id="40"/>
      <w:bookmarkEnd w:id="41"/>
      <w:bookmarkEnd w:id="42"/>
      <w:bookmarkEnd w:id="43"/>
      <w:bookmarkEnd w:id="44"/>
      <w:bookmarkEnd w:id="45"/>
      <w:bookmarkEnd w:id="46"/>
      <w:bookmarkEnd w:id="47"/>
      <w:bookmarkEnd w:id="48"/>
      <w:bookmarkEnd w:id="49"/>
      <w:r>
        <w:rPr>
          <w:rFonts w:ascii="宋体" w:hAnsi="宋体" w:hint="eastAsia"/>
          <w:b/>
          <w:bCs/>
          <w:sz w:val="24"/>
          <w:szCs w:val="24"/>
        </w:rPr>
        <w:t>审</w:t>
      </w:r>
    </w:p>
    <w:p w:rsidR="00B7755C" w:rsidRDefault="00D54FE3">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
    <w:p w:rsidR="00B7755C" w:rsidRDefault="00D54FE3">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号厦门海发环保能源股份有限公司二楼会议室谈判。</w:t>
      </w:r>
    </w:p>
    <w:p w:rsidR="00B7755C" w:rsidRDefault="00D54FE3">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roofErr w:type="gramStart"/>
      <w:r>
        <w:rPr>
          <w:rFonts w:ascii="宋体" w:hAnsi="宋体" w:hint="eastAsia"/>
          <w:sz w:val="24"/>
          <w:szCs w:val="24"/>
        </w:rPr>
        <w:t>时欢迎</w:t>
      </w:r>
      <w:proofErr w:type="gramEnd"/>
      <w:r>
        <w:rPr>
          <w:rFonts w:ascii="宋体" w:hAnsi="宋体" w:hint="eastAsia"/>
          <w:sz w:val="24"/>
          <w:szCs w:val="24"/>
        </w:rPr>
        <w:t>所有报价</w:t>
      </w:r>
      <w:r>
        <w:rPr>
          <w:rFonts w:ascii="宋体" w:hAnsi="宋体" w:hint="eastAsia"/>
          <w:sz w:val="24"/>
          <w:szCs w:val="24"/>
        </w:rPr>
        <w:t>方参加谈判会议，报价方代表应签名以证明其出席谈判会议，报价方因故不能派代表出席谈判会议的，视为维持谈判文件和报价价格不变。</w:t>
      </w:r>
    </w:p>
    <w:p w:rsidR="00B7755C" w:rsidRDefault="00D54FE3">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报价方代表可监督检查报价文件的密封情况。</w:t>
      </w:r>
    </w:p>
    <w:p w:rsidR="00B7755C" w:rsidRDefault="00D54FE3">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谈判时，报价文件有下列情况之一者将被视为废标。</w:t>
      </w:r>
    </w:p>
    <w:p w:rsidR="00B7755C" w:rsidRDefault="00D54FE3">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报价文件未标识和密封；</w:t>
      </w:r>
    </w:p>
    <w:p w:rsidR="00B7755C" w:rsidRDefault="00D54FE3">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报价文件密封处未加盖报价方公章；</w:t>
      </w:r>
    </w:p>
    <w:p w:rsidR="00B7755C" w:rsidRDefault="00D54FE3">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报价截止时间以后送达的报价文件。</w:t>
      </w:r>
    </w:p>
    <w:p w:rsidR="00B7755C" w:rsidRDefault="00D54FE3">
      <w:pPr>
        <w:numPr>
          <w:ilvl w:val="0"/>
          <w:numId w:val="19"/>
        </w:numPr>
        <w:kinsoku w:val="0"/>
        <w:overflowPunct w:val="0"/>
        <w:adjustRightInd/>
        <w:spacing w:line="400" w:lineRule="atLeast"/>
        <w:jc w:val="left"/>
        <w:textAlignment w:val="auto"/>
        <w:rPr>
          <w:rFonts w:ascii="宋体" w:hAnsi="宋体"/>
          <w:sz w:val="24"/>
          <w:szCs w:val="24"/>
        </w:rPr>
      </w:pPr>
      <w:bookmarkStart w:id="50" w:name="_Toc440899515"/>
      <w:bookmarkStart w:id="51" w:name="_Toc449635679"/>
      <w:bookmarkStart w:id="52" w:name="_Toc422416153"/>
      <w:bookmarkStart w:id="53" w:name="_Toc421773672"/>
      <w:bookmarkStart w:id="54" w:name="_Toc457383223"/>
      <w:bookmarkStart w:id="55" w:name="_Toc439661731"/>
      <w:bookmarkStart w:id="56" w:name="_Toc445748261"/>
      <w:bookmarkStart w:id="57" w:name="_Toc449373772"/>
      <w:bookmarkStart w:id="58" w:name="_Toc445991603"/>
      <w:bookmarkStart w:id="59" w:name="_Toc445901129"/>
      <w:bookmarkStart w:id="60" w:name="_Toc420577581"/>
      <w:bookmarkStart w:id="61" w:name="_Toc422906617"/>
      <w:bookmarkStart w:id="62" w:name="_Toc425266324"/>
      <w:bookmarkStart w:id="63" w:name="_Toc441500070"/>
      <w:bookmarkStart w:id="64" w:name="_Toc418522815"/>
      <w:bookmarkStart w:id="65" w:name="_Toc444614425"/>
      <w:bookmarkStart w:id="66" w:name="_Toc441224335"/>
      <w:bookmarkStart w:id="67" w:name="_Toc462647056"/>
      <w:r>
        <w:rPr>
          <w:rFonts w:ascii="宋体" w:hAnsi="宋体" w:hint="eastAsia"/>
          <w:sz w:val="24"/>
          <w:szCs w:val="24"/>
        </w:rPr>
        <w:t>本项目若属于首次进行竞争性谈判采购的，在采购过程中出现下列情况的，本次谈判失败。</w:t>
      </w:r>
    </w:p>
    <w:p w:rsidR="00B7755C" w:rsidRDefault="00D54FE3">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在规定谈判截止时间前递交响应文件的供应商不足三家的；</w:t>
      </w:r>
    </w:p>
    <w:p w:rsidR="00B7755C" w:rsidRDefault="00D54FE3">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能满足采购文件实质性要求的有效供应商不足三家的；</w:t>
      </w:r>
    </w:p>
    <w:p w:rsidR="00B7755C" w:rsidRDefault="00D54FE3">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首次报价或最终报价未超过采购最高限价的有效供应商不足三家的。</w:t>
      </w:r>
    </w:p>
    <w:p w:rsidR="00B7755C" w:rsidRDefault="00D54FE3">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rsidR="00B7755C" w:rsidRDefault="00D54FE3">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评审原则</w:t>
      </w:r>
    </w:p>
    <w:p w:rsidR="00B7755C" w:rsidRDefault="00D54FE3">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w:t>
      </w:r>
      <w:r>
        <w:rPr>
          <w:rFonts w:ascii="宋体" w:hAnsi="宋体" w:hint="eastAsia"/>
          <w:sz w:val="24"/>
          <w:szCs w:val="24"/>
        </w:rPr>
        <w:lastRenderedPageBreak/>
        <w:t>行评审。</w:t>
      </w:r>
    </w:p>
    <w:p w:rsidR="00B7755C" w:rsidRDefault="00D54FE3">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B7755C" w:rsidRDefault="00D54FE3">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资格证明文件不全的；</w:t>
      </w:r>
    </w:p>
    <w:p w:rsidR="00B7755C" w:rsidRDefault="00D54FE3">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报价文件未按谈判文件规定盖报价单位公章及签字；</w:t>
      </w:r>
    </w:p>
    <w:p w:rsidR="00B7755C" w:rsidRDefault="00D54FE3">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报价文件附有采购方不能接受的条件的。</w:t>
      </w:r>
      <w:bookmarkStart w:id="68" w:name="_Toc26749_WPSOffice_Level2"/>
      <w:bookmarkStart w:id="69" w:name="_Toc293413482"/>
      <w:bookmarkStart w:id="70" w:name="_Toc24455235"/>
      <w:bookmarkStart w:id="71" w:name="_Toc260238418"/>
      <w:bookmarkStart w:id="72" w:name="_Toc33340840"/>
      <w:bookmarkStart w:id="73" w:name="_Toc18499_WPSOffice_Level2"/>
      <w:bookmarkStart w:id="74" w:name="_Toc24456368"/>
      <w:bookmarkStart w:id="75" w:name="_Toc24083815"/>
      <w:bookmarkStart w:id="76" w:name="_Toc24711813"/>
      <w:bookmarkStart w:id="77" w:name="_Toc260230614"/>
      <w:bookmarkStart w:id="78" w:name="_Toc18016_WPSOffice_Level2"/>
      <w:bookmarkStart w:id="79" w:name="_Toc229281573"/>
      <w:bookmarkStart w:id="80" w:name="_Toc7598_WPSOffice_Level2"/>
    </w:p>
    <w:p w:rsidR="00B7755C" w:rsidRDefault="00D54FE3">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谈判小组从和通过资格和符合性审查且报价最低的前三位报价方进行谈判。</w:t>
      </w:r>
    </w:p>
    <w:p w:rsidR="00B7755C" w:rsidRDefault="00D54FE3">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B7755C" w:rsidRDefault="00D54FE3">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rsidR="00B7755C" w:rsidRDefault="00D54FE3">
      <w:pPr>
        <w:numPr>
          <w:ilvl w:val="0"/>
          <w:numId w:val="22"/>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rPr>
        <w:t>评审成交原则</w:t>
      </w:r>
      <w:r>
        <w:rPr>
          <w:rFonts w:ascii="宋体" w:hAnsi="宋体" w:hint="eastAsia"/>
          <w:b/>
          <w:bCs/>
          <w:sz w:val="24"/>
        </w:rPr>
        <w:t>。本次谈判采用经评审合格最低价成交法</w:t>
      </w:r>
      <w:r>
        <w:rPr>
          <w:rFonts w:ascii="宋体" w:hAnsi="宋体" w:hint="eastAsia"/>
          <w:b/>
          <w:bCs/>
          <w:sz w:val="24"/>
          <w:szCs w:val="24"/>
        </w:rPr>
        <w:t>。通过资格审查，符合谈判采购文件要求且报价最低的原则确定成交供应商。</w:t>
      </w:r>
    </w:p>
    <w:p w:rsidR="00B7755C" w:rsidRDefault="00D54FE3">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合同的授予</w:t>
      </w:r>
      <w:bookmarkEnd w:id="68"/>
      <w:bookmarkEnd w:id="69"/>
      <w:bookmarkEnd w:id="70"/>
      <w:bookmarkEnd w:id="71"/>
      <w:bookmarkEnd w:id="72"/>
      <w:bookmarkEnd w:id="73"/>
      <w:bookmarkEnd w:id="74"/>
      <w:bookmarkEnd w:id="75"/>
      <w:bookmarkEnd w:id="76"/>
      <w:bookmarkEnd w:id="77"/>
      <w:bookmarkEnd w:id="78"/>
      <w:bookmarkEnd w:id="79"/>
      <w:bookmarkEnd w:id="80"/>
    </w:p>
    <w:p w:rsidR="00B7755C" w:rsidRDefault="00D54FE3">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合同授予的条件</w:t>
      </w:r>
    </w:p>
    <w:p w:rsidR="00B7755C" w:rsidRDefault="00D54FE3">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采购方将根据评标意见，把合同授予其报价文件在实质上响应谈判文件要求的报价方，被确定的成交供应商必须具有实施本合同的能力和资源。</w:t>
      </w:r>
    </w:p>
    <w:p w:rsidR="00B7755C" w:rsidRDefault="00D54FE3">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成交通知书</w:t>
      </w:r>
    </w:p>
    <w:p w:rsidR="00B7755C" w:rsidRDefault="00D54FE3">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评标结束后，采购方根据评标结果，在报价文件有效期截止前向成交供应商发出《成交通知书》</w:t>
      </w:r>
      <w:r>
        <w:rPr>
          <w:rFonts w:ascii="宋体" w:eastAsia="宋体" w:hAnsi="宋体" w:hint="eastAsia"/>
          <w:b w:val="0"/>
          <w:sz w:val="24"/>
          <w:szCs w:val="24"/>
        </w:rPr>
        <w:t>。</w:t>
      </w:r>
      <w:r>
        <w:rPr>
          <w:rFonts w:ascii="宋体" w:eastAsia="宋体" w:hAnsi="宋体" w:hint="eastAsia"/>
          <w:b w:val="0"/>
          <w:sz w:val="24"/>
          <w:szCs w:val="24"/>
        </w:rPr>
        <w:t>《成交通知书》是合同文件的组成部分。</w:t>
      </w:r>
    </w:p>
    <w:p w:rsidR="00B7755C" w:rsidRDefault="00D54FE3">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签订合同</w:t>
      </w:r>
    </w:p>
    <w:p w:rsidR="00B7755C" w:rsidRDefault="00D54FE3">
      <w:pPr>
        <w:numPr>
          <w:ilvl w:val="0"/>
          <w:numId w:val="2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成交供应商应在接到中标通知书后</w:t>
      </w:r>
      <w:r>
        <w:rPr>
          <w:rFonts w:ascii="宋体" w:hAnsi="宋体" w:hint="eastAsia"/>
          <w:sz w:val="24"/>
          <w:szCs w:val="24"/>
        </w:rPr>
        <w:t>30</w:t>
      </w:r>
      <w:r>
        <w:rPr>
          <w:rFonts w:ascii="宋体" w:hAnsi="宋体" w:hint="eastAsia"/>
          <w:sz w:val="24"/>
          <w:szCs w:val="24"/>
        </w:rPr>
        <w:t>天内，与采购方尽快签订合同，采购方和成交供应商不得另行订立背离合同实质性内容的其它协议。</w:t>
      </w:r>
    </w:p>
    <w:p w:rsidR="00B7755C" w:rsidRDefault="00D54FE3">
      <w:pPr>
        <w:numPr>
          <w:ilvl w:val="0"/>
          <w:numId w:val="2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B7755C" w:rsidRDefault="00B7755C">
      <w:pPr>
        <w:snapToGrid w:val="0"/>
        <w:spacing w:line="400" w:lineRule="atLeast"/>
        <w:rPr>
          <w:rFonts w:ascii="宋体" w:hAnsi="宋体"/>
          <w:b/>
          <w:bCs/>
          <w:sz w:val="28"/>
          <w:szCs w:val="28"/>
        </w:rPr>
      </w:pPr>
    </w:p>
    <w:p w:rsidR="00B7755C" w:rsidRDefault="00B7755C">
      <w:pPr>
        <w:snapToGrid w:val="0"/>
        <w:spacing w:line="400" w:lineRule="atLeast"/>
        <w:rPr>
          <w:rFonts w:ascii="宋体" w:hAnsi="宋体"/>
          <w:b/>
          <w:bCs/>
          <w:sz w:val="28"/>
          <w:szCs w:val="28"/>
        </w:rPr>
      </w:pPr>
    </w:p>
    <w:p w:rsidR="00B7755C" w:rsidRDefault="00B7755C">
      <w:pPr>
        <w:snapToGrid w:val="0"/>
        <w:spacing w:line="400" w:lineRule="atLeast"/>
        <w:rPr>
          <w:rFonts w:ascii="宋体" w:hAnsi="宋体"/>
          <w:b/>
          <w:bCs/>
          <w:sz w:val="28"/>
          <w:szCs w:val="28"/>
        </w:rPr>
      </w:pPr>
    </w:p>
    <w:p w:rsidR="00B7755C" w:rsidRDefault="00B7755C">
      <w:pPr>
        <w:snapToGrid w:val="0"/>
        <w:spacing w:line="400" w:lineRule="atLeast"/>
        <w:rPr>
          <w:rFonts w:ascii="宋体" w:hAnsi="宋体"/>
          <w:b/>
          <w:bCs/>
          <w:sz w:val="28"/>
          <w:szCs w:val="28"/>
        </w:rPr>
      </w:pPr>
    </w:p>
    <w:p w:rsidR="00B7755C" w:rsidRDefault="00B7755C">
      <w:pPr>
        <w:snapToGrid w:val="0"/>
        <w:spacing w:line="400" w:lineRule="atLeast"/>
        <w:rPr>
          <w:rFonts w:ascii="宋体" w:hAnsi="宋体"/>
          <w:b/>
          <w:bCs/>
          <w:sz w:val="28"/>
          <w:szCs w:val="28"/>
        </w:rPr>
      </w:pPr>
    </w:p>
    <w:p w:rsidR="00B7755C" w:rsidRDefault="00B7755C">
      <w:pPr>
        <w:pStyle w:val="a0"/>
      </w:pPr>
    </w:p>
    <w:p w:rsidR="00B7755C" w:rsidRDefault="00B7755C"/>
    <w:p w:rsidR="00B7755C" w:rsidRDefault="00B7755C">
      <w:pPr>
        <w:snapToGrid w:val="0"/>
        <w:spacing w:line="400" w:lineRule="atLeast"/>
        <w:rPr>
          <w:rFonts w:ascii="宋体" w:hAnsi="宋体"/>
          <w:b/>
          <w:bCs/>
          <w:sz w:val="28"/>
          <w:szCs w:val="28"/>
        </w:rPr>
      </w:pPr>
    </w:p>
    <w:p w:rsidR="00B7755C" w:rsidRDefault="00B7755C">
      <w:pPr>
        <w:pStyle w:val="a0"/>
      </w:pPr>
    </w:p>
    <w:p w:rsidR="00B7755C" w:rsidRDefault="00B7755C">
      <w:pPr>
        <w:snapToGrid w:val="0"/>
        <w:spacing w:line="400" w:lineRule="atLeast"/>
        <w:rPr>
          <w:rFonts w:ascii="宋体" w:hAnsi="宋体"/>
          <w:b/>
          <w:bCs/>
          <w:sz w:val="28"/>
          <w:szCs w:val="28"/>
        </w:rPr>
      </w:pPr>
    </w:p>
    <w:p w:rsidR="00B7755C" w:rsidRDefault="00D54FE3">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第三部分</w:t>
      </w:r>
      <w:r>
        <w:rPr>
          <w:rFonts w:ascii="宋体" w:eastAsia="宋体" w:hAnsi="宋体" w:hint="eastAsia"/>
          <w:bCs/>
          <w:sz w:val="24"/>
          <w:szCs w:val="24"/>
        </w:rPr>
        <w:t xml:space="preserve"> </w:t>
      </w:r>
      <w:r>
        <w:rPr>
          <w:rFonts w:ascii="宋体" w:eastAsia="宋体" w:hAnsi="宋体" w:hint="eastAsia"/>
          <w:bCs/>
          <w:sz w:val="24"/>
          <w:szCs w:val="24"/>
        </w:rPr>
        <w:t>技术规格及要求</w:t>
      </w:r>
    </w:p>
    <w:p w:rsidR="00B7755C" w:rsidRDefault="00D54FE3">
      <w:pPr>
        <w:numPr>
          <w:ilvl w:val="0"/>
          <w:numId w:val="26"/>
        </w:numPr>
        <w:kinsoku w:val="0"/>
        <w:overflowPunct w:val="0"/>
        <w:snapToGrid w:val="0"/>
        <w:spacing w:line="400" w:lineRule="atLeast"/>
        <w:jc w:val="left"/>
        <w:textAlignment w:val="auto"/>
        <w:rPr>
          <w:rFonts w:ascii="宋体" w:hAnsi="宋体"/>
          <w:b/>
          <w:bCs/>
          <w:sz w:val="24"/>
          <w:szCs w:val="24"/>
        </w:rPr>
      </w:pPr>
      <w:bookmarkStart w:id="81" w:name="_Toc29375070"/>
      <w:r>
        <w:rPr>
          <w:rFonts w:ascii="宋体" w:hAnsi="宋体" w:hint="eastAsia"/>
          <w:b/>
          <w:bCs/>
          <w:sz w:val="24"/>
          <w:szCs w:val="24"/>
        </w:rPr>
        <w:t>总则</w:t>
      </w:r>
      <w:bookmarkEnd w:id="81"/>
    </w:p>
    <w:p w:rsidR="00B7755C" w:rsidRDefault="00D54FE3">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cs="宋体" w:hint="eastAsia"/>
          <w:sz w:val="24"/>
          <w:szCs w:val="24"/>
        </w:rPr>
        <w:t>本</w:t>
      </w:r>
      <w:r>
        <w:rPr>
          <w:rFonts w:ascii="宋体" w:hAnsi="宋体" w:cs="宋体" w:hint="eastAsia"/>
          <w:sz w:val="24"/>
          <w:szCs w:val="24"/>
        </w:rPr>
        <w:t>技术规范</w:t>
      </w:r>
      <w:r>
        <w:rPr>
          <w:rFonts w:ascii="宋体" w:hAnsi="宋体" w:hint="eastAsia"/>
          <w:sz w:val="24"/>
          <w:szCs w:val="24"/>
        </w:rPr>
        <w:t>仅</w:t>
      </w:r>
      <w:r>
        <w:rPr>
          <w:rFonts w:ascii="宋体" w:hAnsi="宋体" w:cs="宋体" w:hint="eastAsia"/>
          <w:sz w:val="24"/>
          <w:szCs w:val="24"/>
        </w:rPr>
        <w:t>适用于厦门海发环保能源股份有限公司新阳热电事业部</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锅炉</w:t>
      </w:r>
      <w:r>
        <w:rPr>
          <w:rFonts w:ascii="宋体" w:hAnsi="宋体" w:cs="宋体" w:hint="eastAsia"/>
          <w:sz w:val="24"/>
          <w:szCs w:val="24"/>
        </w:rPr>
        <w:t>二次风冷</w:t>
      </w:r>
      <w:proofErr w:type="gramStart"/>
      <w:r>
        <w:rPr>
          <w:rFonts w:ascii="宋体" w:hAnsi="宋体" w:cs="宋体" w:hint="eastAsia"/>
          <w:sz w:val="24"/>
          <w:szCs w:val="24"/>
        </w:rPr>
        <w:t>风</w:t>
      </w:r>
      <w:r>
        <w:rPr>
          <w:rFonts w:ascii="宋体" w:hAnsi="宋体" w:cs="宋体" w:hint="eastAsia"/>
          <w:sz w:val="24"/>
          <w:szCs w:val="24"/>
        </w:rPr>
        <w:t>空预器</w:t>
      </w:r>
      <w:proofErr w:type="gramEnd"/>
      <w:r>
        <w:rPr>
          <w:rFonts w:ascii="宋体" w:hAnsi="宋体" w:cs="宋体" w:hint="eastAsia"/>
          <w:sz w:val="24"/>
          <w:szCs w:val="24"/>
        </w:rPr>
        <w:t>管更换项目。主要包括工程概</w:t>
      </w:r>
      <w:r>
        <w:rPr>
          <w:rFonts w:ascii="宋体" w:hAnsi="宋体" w:cs="宋体" w:hint="eastAsia"/>
          <w:sz w:val="24"/>
          <w:szCs w:val="24"/>
        </w:rPr>
        <w:t>况</w:t>
      </w:r>
      <w:r>
        <w:rPr>
          <w:rFonts w:ascii="宋体" w:hAnsi="宋体" w:cs="宋体" w:hint="eastAsia"/>
          <w:sz w:val="24"/>
          <w:szCs w:val="24"/>
        </w:rPr>
        <w:t>、工程</w:t>
      </w:r>
      <w:r>
        <w:rPr>
          <w:rFonts w:ascii="宋体" w:hAnsi="宋体" w:cs="宋体" w:hint="eastAsia"/>
          <w:sz w:val="24"/>
          <w:szCs w:val="24"/>
        </w:rPr>
        <w:t>范围</w:t>
      </w:r>
      <w:r>
        <w:rPr>
          <w:rFonts w:ascii="宋体" w:hAnsi="宋体" w:cs="宋体" w:hint="eastAsia"/>
          <w:sz w:val="24"/>
          <w:szCs w:val="24"/>
        </w:rPr>
        <w:t>、施工过程技术要求、施工后的工程验收等</w:t>
      </w:r>
      <w:r>
        <w:rPr>
          <w:rFonts w:ascii="宋体" w:hAnsi="宋体" w:cs="宋体" w:hint="eastAsia"/>
          <w:sz w:val="24"/>
          <w:szCs w:val="24"/>
        </w:rPr>
        <w:t>。</w:t>
      </w:r>
    </w:p>
    <w:p w:rsidR="00B7755C" w:rsidRDefault="00D54FE3">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cs="宋体" w:hint="eastAsia"/>
          <w:sz w:val="24"/>
          <w:szCs w:val="24"/>
        </w:rPr>
        <w:t>本工程采取</w:t>
      </w:r>
      <w:r>
        <w:rPr>
          <w:rFonts w:ascii="宋体" w:hAnsi="宋体" w:cs="宋体" w:hint="eastAsia"/>
          <w:sz w:val="24"/>
          <w:szCs w:val="24"/>
        </w:rPr>
        <w:t>包工包料方式。</w:t>
      </w:r>
      <w:proofErr w:type="gramStart"/>
      <w:r>
        <w:rPr>
          <w:rFonts w:ascii="宋体" w:hAnsi="宋体" w:cs="宋体" w:hint="eastAsia"/>
          <w:sz w:val="24"/>
          <w:szCs w:val="24"/>
        </w:rPr>
        <w:t>空预器</w:t>
      </w:r>
      <w:proofErr w:type="gramEnd"/>
      <w:r>
        <w:rPr>
          <w:rFonts w:ascii="宋体" w:hAnsi="宋体" w:cs="宋体" w:hint="eastAsia"/>
          <w:sz w:val="24"/>
          <w:szCs w:val="24"/>
        </w:rPr>
        <w:t>管子</w:t>
      </w:r>
      <w:r>
        <w:rPr>
          <w:rFonts w:ascii="宋体" w:hAnsi="宋体" w:cs="宋体" w:hint="eastAsia"/>
          <w:sz w:val="24"/>
          <w:szCs w:val="24"/>
        </w:rPr>
        <w:t>、</w:t>
      </w:r>
      <w:r>
        <w:rPr>
          <w:rFonts w:ascii="宋体" w:hAnsi="宋体" w:cs="宋体" w:hint="eastAsia"/>
          <w:sz w:val="24"/>
          <w:szCs w:val="24"/>
        </w:rPr>
        <w:t>防磨角钢</w:t>
      </w:r>
      <w:r>
        <w:rPr>
          <w:rFonts w:ascii="宋体" w:hAnsi="宋体" w:cs="宋体" w:hint="eastAsia"/>
          <w:sz w:val="24"/>
          <w:szCs w:val="24"/>
        </w:rPr>
        <w:t>,</w:t>
      </w:r>
      <w:r>
        <w:rPr>
          <w:rFonts w:ascii="宋体" w:hAnsi="宋体" w:cs="宋体" w:hint="eastAsia"/>
          <w:sz w:val="24"/>
          <w:szCs w:val="24"/>
        </w:rPr>
        <w:t>各种安装施工配套材料</w:t>
      </w:r>
      <w:r>
        <w:rPr>
          <w:rFonts w:ascii="宋体" w:hAnsi="宋体" w:cs="宋体" w:hint="eastAsia"/>
          <w:sz w:val="24"/>
          <w:szCs w:val="24"/>
        </w:rPr>
        <w:t>等</w:t>
      </w:r>
      <w:r>
        <w:rPr>
          <w:rFonts w:ascii="宋体" w:hAnsi="宋体" w:cs="宋体" w:hint="eastAsia"/>
          <w:sz w:val="24"/>
          <w:szCs w:val="24"/>
        </w:rPr>
        <w:t>均由</w:t>
      </w:r>
      <w:r>
        <w:rPr>
          <w:rFonts w:ascii="宋体" w:hAnsi="宋体" w:cs="宋体" w:hint="eastAsia"/>
          <w:sz w:val="24"/>
          <w:szCs w:val="24"/>
        </w:rPr>
        <w:t>报价方</w:t>
      </w:r>
      <w:r>
        <w:rPr>
          <w:rFonts w:ascii="宋体" w:hAnsi="宋体" w:cs="宋体" w:hint="eastAsia"/>
          <w:sz w:val="24"/>
          <w:szCs w:val="24"/>
        </w:rPr>
        <w:t>提供，</w:t>
      </w:r>
      <w:proofErr w:type="gramStart"/>
      <w:r>
        <w:rPr>
          <w:rFonts w:ascii="宋体" w:hAnsi="宋体" w:cs="宋体" w:hint="eastAsia"/>
          <w:sz w:val="24"/>
          <w:szCs w:val="24"/>
        </w:rPr>
        <w:t>空预器</w:t>
      </w:r>
      <w:proofErr w:type="gramEnd"/>
      <w:r>
        <w:rPr>
          <w:rFonts w:ascii="宋体" w:hAnsi="宋体" w:cs="宋体" w:hint="eastAsia"/>
          <w:sz w:val="24"/>
          <w:szCs w:val="24"/>
        </w:rPr>
        <w:t>管、防磨角钢、</w:t>
      </w:r>
      <w:r>
        <w:rPr>
          <w:rFonts w:ascii="宋体" w:hAnsi="宋体" w:cs="宋体" w:hint="eastAsia"/>
          <w:sz w:val="24"/>
          <w:szCs w:val="24"/>
        </w:rPr>
        <w:t>配套材料须有质量保证并征得</w:t>
      </w:r>
      <w:r>
        <w:rPr>
          <w:rFonts w:ascii="宋体" w:hAnsi="宋体" w:cs="宋体" w:hint="eastAsia"/>
          <w:sz w:val="24"/>
          <w:szCs w:val="24"/>
        </w:rPr>
        <w:t>采购</w:t>
      </w:r>
      <w:r>
        <w:rPr>
          <w:rFonts w:ascii="宋体" w:hAnsi="宋体" w:cs="宋体" w:hint="eastAsia"/>
          <w:sz w:val="24"/>
          <w:szCs w:val="24"/>
        </w:rPr>
        <w:t>方认可或确认</w:t>
      </w:r>
      <w:r>
        <w:rPr>
          <w:rFonts w:ascii="宋体" w:hAnsi="宋体" w:cs="宋体" w:hint="eastAsia"/>
          <w:sz w:val="24"/>
          <w:szCs w:val="24"/>
        </w:rPr>
        <w:t>。</w:t>
      </w:r>
    </w:p>
    <w:p w:rsidR="00B7755C" w:rsidRDefault="00D54FE3">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本技术规范书提出的是最低限度的技术要求，并未对一切技术细节</w:t>
      </w:r>
      <w:proofErr w:type="gramStart"/>
      <w:r>
        <w:rPr>
          <w:rFonts w:ascii="宋体" w:hAnsi="宋体" w:hint="eastAsia"/>
          <w:sz w:val="24"/>
          <w:szCs w:val="24"/>
        </w:rPr>
        <w:t>作出</w:t>
      </w:r>
      <w:proofErr w:type="gramEnd"/>
      <w:r>
        <w:rPr>
          <w:rFonts w:ascii="宋体" w:hAnsi="宋体" w:hint="eastAsia"/>
          <w:sz w:val="24"/>
          <w:szCs w:val="24"/>
        </w:rPr>
        <w:t>规定，也未充分引述有关标准和规范的条文，报价方保证提供符合本技术规范和有关</w:t>
      </w:r>
      <w:r>
        <w:rPr>
          <w:rFonts w:ascii="宋体" w:hAnsi="宋体" w:hint="eastAsia"/>
          <w:sz w:val="24"/>
          <w:szCs w:val="24"/>
        </w:rPr>
        <w:t>设计标准要求的内容</w:t>
      </w:r>
      <w:r>
        <w:rPr>
          <w:rFonts w:ascii="宋体" w:hAnsi="宋体" w:hint="eastAsia"/>
          <w:sz w:val="24"/>
          <w:szCs w:val="24"/>
        </w:rPr>
        <w:t>。</w:t>
      </w:r>
    </w:p>
    <w:p w:rsidR="00B7755C" w:rsidRDefault="00D54FE3">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本技术规范所使用的标准如与报价方所执行的标准发生矛盾时，按较高标准执行。如与国家颁布执行的最新标准发生矛盾时，应按最新标准执行。</w:t>
      </w:r>
    </w:p>
    <w:p w:rsidR="00B7755C" w:rsidRDefault="00D54FE3">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若本技术规范前后有不一致的地方，应以更有利于设备安装运行、工程质量为原则，由采购方确定。</w:t>
      </w:r>
    </w:p>
    <w:p w:rsidR="00B7755C" w:rsidRDefault="00D54FE3">
      <w:pPr>
        <w:numPr>
          <w:ilvl w:val="0"/>
          <w:numId w:val="27"/>
        </w:numPr>
        <w:kinsoku w:val="0"/>
        <w:overflowPunct w:val="0"/>
        <w:snapToGrid w:val="0"/>
        <w:spacing w:line="400" w:lineRule="exact"/>
        <w:jc w:val="left"/>
        <w:textAlignment w:val="auto"/>
        <w:rPr>
          <w:rFonts w:ascii="宋体" w:hAnsi="宋体"/>
          <w:sz w:val="24"/>
          <w:szCs w:val="24"/>
        </w:rPr>
      </w:pPr>
      <w:r>
        <w:rPr>
          <w:rFonts w:ascii="宋体" w:hAnsi="宋体" w:hint="eastAsia"/>
          <w:sz w:val="24"/>
          <w:szCs w:val="24"/>
        </w:rPr>
        <w:t>本技术规范书经采购方</w:t>
      </w:r>
      <w:r>
        <w:rPr>
          <w:rFonts w:ascii="宋体" w:hAnsi="宋体" w:hint="eastAsia"/>
          <w:sz w:val="24"/>
          <w:szCs w:val="24"/>
        </w:rPr>
        <w:t>和报价方确认后作为订货合同的附件，与合同正文具有同等法律效力。如报价方不遵守本技术规范，采购方有权拒</w:t>
      </w:r>
      <w:r>
        <w:rPr>
          <w:rFonts w:ascii="宋体" w:hAnsi="宋体" w:hint="eastAsia"/>
          <w:sz w:val="24"/>
          <w:szCs w:val="24"/>
        </w:rPr>
        <w:t>验收</w:t>
      </w:r>
      <w:r>
        <w:rPr>
          <w:rFonts w:ascii="宋体" w:hAnsi="宋体" w:hint="eastAsia"/>
          <w:sz w:val="24"/>
          <w:szCs w:val="24"/>
        </w:rPr>
        <w:t>、拒付款。</w:t>
      </w:r>
    </w:p>
    <w:p w:rsidR="00B7755C" w:rsidRDefault="00D54FE3">
      <w:pPr>
        <w:numPr>
          <w:ilvl w:val="0"/>
          <w:numId w:val="27"/>
        </w:numPr>
        <w:kinsoku w:val="0"/>
        <w:overflowPunct w:val="0"/>
        <w:snapToGrid w:val="0"/>
        <w:spacing w:line="400" w:lineRule="exact"/>
        <w:jc w:val="left"/>
        <w:textAlignment w:val="auto"/>
        <w:rPr>
          <w:rFonts w:ascii="宋体" w:hAnsi="宋体"/>
          <w:sz w:val="24"/>
          <w:szCs w:val="24"/>
        </w:rPr>
      </w:pPr>
      <w:r>
        <w:rPr>
          <w:rFonts w:ascii="宋体" w:hAnsi="宋体" w:hint="eastAsia"/>
          <w:sz w:val="24"/>
          <w:szCs w:val="24"/>
        </w:rPr>
        <w:t>供货范围总体性能保证由报价方负责保证，</w:t>
      </w:r>
      <w:r>
        <w:rPr>
          <w:rFonts w:ascii="宋体" w:hAnsi="宋体" w:hint="eastAsia"/>
          <w:sz w:val="24"/>
          <w:szCs w:val="24"/>
        </w:rPr>
        <w:t>工程</w:t>
      </w:r>
      <w:r>
        <w:rPr>
          <w:rFonts w:ascii="宋体" w:hAnsi="宋体" w:hint="eastAsia"/>
          <w:sz w:val="24"/>
          <w:szCs w:val="24"/>
        </w:rPr>
        <w:t>应达到设计要求和满足运行需要。</w:t>
      </w:r>
    </w:p>
    <w:p w:rsidR="00B7755C" w:rsidRDefault="00D54FE3">
      <w:pPr>
        <w:numPr>
          <w:ilvl w:val="0"/>
          <w:numId w:val="27"/>
        </w:numPr>
        <w:kinsoku w:val="0"/>
        <w:overflowPunct w:val="0"/>
        <w:snapToGrid w:val="0"/>
        <w:spacing w:line="400" w:lineRule="exact"/>
        <w:jc w:val="left"/>
        <w:textAlignment w:val="auto"/>
        <w:rPr>
          <w:rFonts w:ascii="宋体" w:hAnsi="宋体"/>
          <w:sz w:val="24"/>
          <w:szCs w:val="24"/>
        </w:rPr>
      </w:pPr>
      <w:r>
        <w:rPr>
          <w:rFonts w:ascii="宋体" w:hAnsi="宋体" w:hint="eastAsia"/>
          <w:sz w:val="24"/>
          <w:szCs w:val="24"/>
        </w:rPr>
        <w:t>工程</w:t>
      </w:r>
      <w:r>
        <w:rPr>
          <w:rFonts w:ascii="宋体" w:hAnsi="宋体" w:hint="eastAsia"/>
          <w:sz w:val="24"/>
          <w:szCs w:val="24"/>
        </w:rPr>
        <w:t>性能</w:t>
      </w:r>
      <w:proofErr w:type="gramStart"/>
      <w:r>
        <w:rPr>
          <w:rFonts w:ascii="宋体" w:hAnsi="宋体" w:hint="eastAsia"/>
          <w:sz w:val="24"/>
          <w:szCs w:val="24"/>
        </w:rPr>
        <w:t>验</w:t>
      </w:r>
      <w:proofErr w:type="gramEnd"/>
      <w:r>
        <w:rPr>
          <w:rFonts w:ascii="宋体" w:hAnsi="宋体" w:hint="eastAsia"/>
          <w:sz w:val="24"/>
          <w:szCs w:val="24"/>
        </w:rPr>
        <w:t>合格运行一年以内，如发生</w:t>
      </w:r>
      <w:r>
        <w:rPr>
          <w:rFonts w:ascii="宋体" w:hAnsi="宋体" w:hint="eastAsia"/>
          <w:sz w:val="24"/>
          <w:szCs w:val="24"/>
        </w:rPr>
        <w:t>材料</w:t>
      </w:r>
      <w:r>
        <w:rPr>
          <w:rFonts w:ascii="宋体" w:hAnsi="宋体" w:hint="eastAsia"/>
          <w:sz w:val="24"/>
          <w:szCs w:val="24"/>
        </w:rPr>
        <w:t>质量问题</w:t>
      </w:r>
      <w:r>
        <w:rPr>
          <w:rFonts w:ascii="宋体" w:hAnsi="宋体" w:hint="eastAsia"/>
          <w:sz w:val="24"/>
          <w:szCs w:val="24"/>
        </w:rPr>
        <w:t>、</w:t>
      </w:r>
      <w:r>
        <w:rPr>
          <w:rFonts w:ascii="宋体" w:hAnsi="宋体" w:hint="eastAsia"/>
          <w:sz w:val="24"/>
          <w:szCs w:val="24"/>
        </w:rPr>
        <w:t>安装施工问题</w:t>
      </w:r>
      <w:r>
        <w:rPr>
          <w:rFonts w:ascii="宋体" w:hAnsi="宋体" w:hint="eastAsia"/>
          <w:sz w:val="24"/>
          <w:szCs w:val="24"/>
        </w:rPr>
        <w:t>，应由报价方免费修理或更换。</w:t>
      </w:r>
    </w:p>
    <w:p w:rsidR="00B7755C" w:rsidRDefault="00D54FE3">
      <w:pPr>
        <w:numPr>
          <w:ilvl w:val="0"/>
          <w:numId w:val="27"/>
        </w:numPr>
        <w:kinsoku w:val="0"/>
        <w:overflowPunct w:val="0"/>
        <w:snapToGrid w:val="0"/>
        <w:spacing w:line="400" w:lineRule="exact"/>
        <w:jc w:val="left"/>
        <w:textAlignment w:val="auto"/>
        <w:rPr>
          <w:rFonts w:ascii="宋体" w:hAnsi="宋体"/>
          <w:sz w:val="24"/>
          <w:szCs w:val="24"/>
        </w:rPr>
      </w:pPr>
      <w:r>
        <w:rPr>
          <w:rFonts w:ascii="宋体" w:hAnsi="宋体" w:hint="eastAsia"/>
          <w:sz w:val="24"/>
          <w:szCs w:val="24"/>
        </w:rPr>
        <w:t>收到中标通知的报价方自动转为成交供应商并与采购方签订合同和技术协议。为叙述方便，本技术规范中将“报价方”、“成交供应商”统称为“报价方”。</w:t>
      </w:r>
    </w:p>
    <w:p w:rsidR="00B7755C" w:rsidRDefault="00D54FE3">
      <w:pPr>
        <w:numPr>
          <w:ilvl w:val="0"/>
          <w:numId w:val="27"/>
        </w:numPr>
        <w:kinsoku w:val="0"/>
        <w:overflowPunct w:val="0"/>
        <w:snapToGrid w:val="0"/>
        <w:spacing w:line="400" w:lineRule="exact"/>
        <w:jc w:val="left"/>
        <w:textAlignment w:val="auto"/>
        <w:rPr>
          <w:rFonts w:ascii="宋体" w:hAnsi="宋体"/>
          <w:sz w:val="24"/>
          <w:szCs w:val="24"/>
        </w:rPr>
      </w:pPr>
      <w:r>
        <w:rPr>
          <w:rFonts w:ascii="宋体" w:hAnsi="宋体" w:hint="eastAsia"/>
          <w:sz w:val="24"/>
          <w:szCs w:val="24"/>
        </w:rPr>
        <w:t>在合同签订后，采购方有权提出因标准、规范、和现场发生变化而产生的修订要求，具体事宜由双方协商确定。</w:t>
      </w:r>
    </w:p>
    <w:p w:rsidR="00B7755C" w:rsidRDefault="00D54FE3">
      <w:pPr>
        <w:tabs>
          <w:tab w:val="left" w:pos="0"/>
        </w:tabs>
        <w:kinsoku w:val="0"/>
        <w:overflowPunct w:val="0"/>
        <w:snapToGrid w:val="0"/>
        <w:spacing w:line="400" w:lineRule="exact"/>
        <w:jc w:val="left"/>
        <w:textAlignment w:val="auto"/>
        <w:rPr>
          <w:rFonts w:ascii="宋体" w:hAnsi="宋体"/>
          <w:sz w:val="24"/>
          <w:szCs w:val="24"/>
        </w:rPr>
      </w:pPr>
      <w:r>
        <w:rPr>
          <w:rFonts w:ascii="宋体" w:hAnsi="宋体" w:hint="eastAsia"/>
          <w:sz w:val="24"/>
          <w:szCs w:val="24"/>
        </w:rPr>
        <w:t xml:space="preserve">1.11 </w:t>
      </w:r>
      <w:r>
        <w:rPr>
          <w:rFonts w:ascii="宋体" w:hAnsi="宋体" w:hint="eastAsia"/>
          <w:sz w:val="24"/>
          <w:szCs w:val="24"/>
        </w:rPr>
        <w:t>本技术规范为合同的附件，与合同具有同等的法律效力。</w:t>
      </w:r>
    </w:p>
    <w:p w:rsidR="00B7755C" w:rsidRDefault="00D54FE3">
      <w:pPr>
        <w:numPr>
          <w:ilvl w:val="0"/>
          <w:numId w:val="26"/>
        </w:numPr>
        <w:kinsoku w:val="0"/>
        <w:overflowPunct w:val="0"/>
        <w:snapToGrid w:val="0"/>
        <w:spacing w:line="400" w:lineRule="atLeast"/>
        <w:jc w:val="left"/>
        <w:textAlignment w:val="auto"/>
        <w:rPr>
          <w:rFonts w:ascii="宋体" w:hAnsi="宋体"/>
          <w:b/>
          <w:bCs/>
          <w:sz w:val="24"/>
          <w:szCs w:val="24"/>
        </w:rPr>
      </w:pPr>
      <w:bookmarkStart w:id="82" w:name="_Toc29375071"/>
      <w:r>
        <w:rPr>
          <w:rFonts w:ascii="宋体" w:hAnsi="宋体" w:hint="eastAsia"/>
          <w:b/>
          <w:bCs/>
          <w:sz w:val="24"/>
          <w:szCs w:val="24"/>
        </w:rPr>
        <w:t>工程概况</w:t>
      </w:r>
      <w:bookmarkEnd w:id="82"/>
    </w:p>
    <w:p w:rsidR="00B7755C" w:rsidRDefault="00D54FE3">
      <w:pPr>
        <w:autoSpaceDE/>
        <w:autoSpaceDN/>
        <w:snapToGrid w:val="0"/>
        <w:spacing w:line="400" w:lineRule="atLeast"/>
        <w:ind w:firstLineChars="200" w:firstLine="480"/>
        <w:textAlignment w:val="auto"/>
        <w:rPr>
          <w:rFonts w:ascii="宋体" w:hAnsi="宋体" w:cs="宋体"/>
          <w:sz w:val="24"/>
          <w:szCs w:val="24"/>
        </w:rPr>
      </w:pPr>
      <w:r>
        <w:rPr>
          <w:rFonts w:ascii="宋体" w:hAnsi="宋体" w:cs="宋体" w:hint="eastAsia"/>
          <w:sz w:val="24"/>
          <w:szCs w:val="24"/>
        </w:rPr>
        <w:t>采购方</w:t>
      </w:r>
      <w:r>
        <w:rPr>
          <w:rFonts w:ascii="宋体" w:hAnsi="宋体" w:cs="宋体" w:hint="eastAsia"/>
          <w:sz w:val="24"/>
          <w:szCs w:val="24"/>
        </w:rPr>
        <w:t>1#</w:t>
      </w:r>
      <w:r>
        <w:rPr>
          <w:rFonts w:ascii="宋体" w:hAnsi="宋体" w:cs="宋体" w:hint="eastAsia"/>
          <w:sz w:val="24"/>
          <w:szCs w:val="24"/>
        </w:rPr>
        <w:t>锅炉</w:t>
      </w:r>
      <w:r>
        <w:rPr>
          <w:rFonts w:ascii="宋体" w:hAnsi="宋体" w:cs="宋体" w:hint="eastAsia"/>
          <w:sz w:val="24"/>
          <w:szCs w:val="24"/>
        </w:rPr>
        <w:t>二次风冷</w:t>
      </w:r>
      <w:proofErr w:type="gramStart"/>
      <w:r>
        <w:rPr>
          <w:rFonts w:ascii="宋体" w:hAnsi="宋体" w:cs="宋体" w:hint="eastAsia"/>
          <w:sz w:val="24"/>
          <w:szCs w:val="24"/>
        </w:rPr>
        <w:t>风空预</w:t>
      </w:r>
      <w:proofErr w:type="gramEnd"/>
      <w:r>
        <w:rPr>
          <w:rFonts w:ascii="宋体" w:hAnsi="宋体" w:cs="宋体" w:hint="eastAsia"/>
          <w:sz w:val="24"/>
          <w:szCs w:val="24"/>
        </w:rPr>
        <w:t>器，</w:t>
      </w:r>
      <w:r>
        <w:rPr>
          <w:rFonts w:ascii="宋体" w:hAnsi="宋体" w:cs="宋体" w:hint="eastAsia"/>
          <w:sz w:val="24"/>
          <w:szCs w:val="24"/>
        </w:rPr>
        <w:t>位于</w:t>
      </w:r>
      <w:r>
        <w:rPr>
          <w:rFonts w:ascii="宋体" w:hAnsi="宋体" w:cs="宋体" w:hint="eastAsia"/>
          <w:sz w:val="24"/>
          <w:szCs w:val="24"/>
        </w:rPr>
        <w:t>锅炉</w:t>
      </w:r>
      <w:r>
        <w:rPr>
          <w:rFonts w:ascii="宋体" w:hAnsi="宋体" w:cs="宋体" w:hint="eastAsia"/>
          <w:sz w:val="24"/>
          <w:szCs w:val="24"/>
        </w:rPr>
        <w:t>尾部烟道</w:t>
      </w:r>
      <w:r>
        <w:rPr>
          <w:rFonts w:ascii="宋体" w:hAnsi="宋体" w:cs="宋体" w:hint="eastAsia"/>
          <w:sz w:val="24"/>
          <w:szCs w:val="24"/>
        </w:rPr>
        <w:t>，</w:t>
      </w:r>
      <w:r>
        <w:rPr>
          <w:rFonts w:ascii="宋体" w:hAnsi="宋体" w:cs="宋体" w:hint="eastAsia"/>
          <w:sz w:val="24"/>
          <w:szCs w:val="24"/>
        </w:rPr>
        <w:t>为管式</w:t>
      </w:r>
      <w:proofErr w:type="gramStart"/>
      <w:r>
        <w:rPr>
          <w:rFonts w:ascii="宋体" w:hAnsi="宋体" w:cs="宋体" w:hint="eastAsia"/>
          <w:sz w:val="24"/>
          <w:szCs w:val="24"/>
        </w:rPr>
        <w:t>空预器</w:t>
      </w:r>
      <w:proofErr w:type="gramEnd"/>
      <w:r>
        <w:rPr>
          <w:rFonts w:ascii="宋体" w:hAnsi="宋体" w:cs="宋体" w:hint="eastAsia"/>
          <w:sz w:val="24"/>
          <w:szCs w:val="24"/>
        </w:rPr>
        <w:t>采用卧式布置。</w:t>
      </w:r>
      <w:proofErr w:type="gramStart"/>
      <w:r>
        <w:rPr>
          <w:rFonts w:ascii="宋体" w:hAnsi="宋体" w:cs="宋体" w:hint="eastAsia"/>
          <w:sz w:val="24"/>
          <w:szCs w:val="24"/>
        </w:rPr>
        <w:t>因运行</w:t>
      </w:r>
      <w:proofErr w:type="gramEnd"/>
      <w:r>
        <w:rPr>
          <w:rFonts w:ascii="宋体" w:hAnsi="宋体" w:cs="宋体" w:hint="eastAsia"/>
          <w:sz w:val="24"/>
          <w:szCs w:val="24"/>
        </w:rPr>
        <w:t>年限长</w:t>
      </w:r>
      <w:r>
        <w:rPr>
          <w:rFonts w:ascii="宋体" w:hAnsi="宋体" w:cs="宋体" w:hint="eastAsia"/>
          <w:sz w:val="24"/>
          <w:szCs w:val="24"/>
        </w:rPr>
        <w:t>受飞灰磨损、低温腐蚀、氨逃逸影响</w:t>
      </w:r>
      <w:r>
        <w:rPr>
          <w:rFonts w:ascii="宋体" w:hAnsi="宋体" w:cs="宋体" w:hint="eastAsia"/>
          <w:sz w:val="24"/>
          <w:szCs w:val="24"/>
        </w:rPr>
        <w:t>，</w:t>
      </w:r>
      <w:r>
        <w:rPr>
          <w:rFonts w:ascii="宋体" w:hAnsi="宋体" w:cs="宋体" w:hint="eastAsia"/>
          <w:sz w:val="24"/>
          <w:szCs w:val="24"/>
        </w:rPr>
        <w:t>管磨损、腐蚀严重。</w:t>
      </w:r>
      <w:r>
        <w:rPr>
          <w:rFonts w:ascii="宋体" w:hAnsi="宋体" w:cs="宋体" w:hint="eastAsia"/>
          <w:sz w:val="24"/>
          <w:szCs w:val="24"/>
        </w:rPr>
        <w:t>本次</w:t>
      </w:r>
      <w:r>
        <w:rPr>
          <w:rFonts w:ascii="宋体" w:hAnsi="宋体" w:cs="宋体" w:hint="eastAsia"/>
          <w:sz w:val="24"/>
          <w:szCs w:val="24"/>
        </w:rPr>
        <w:t>采购方</w:t>
      </w:r>
      <w:r>
        <w:rPr>
          <w:rFonts w:ascii="宋体" w:hAnsi="宋体" w:cs="宋体" w:hint="eastAsia"/>
          <w:sz w:val="24"/>
          <w:szCs w:val="24"/>
        </w:rPr>
        <w:t>对</w:t>
      </w:r>
      <w:r>
        <w:rPr>
          <w:rFonts w:ascii="宋体" w:hAnsi="宋体" w:cs="宋体" w:hint="eastAsia"/>
          <w:sz w:val="24"/>
          <w:szCs w:val="24"/>
        </w:rPr>
        <w:t>1#</w:t>
      </w:r>
      <w:r>
        <w:rPr>
          <w:rFonts w:ascii="宋体" w:hAnsi="宋体" w:cs="宋体" w:hint="eastAsia"/>
          <w:sz w:val="24"/>
          <w:szCs w:val="24"/>
        </w:rPr>
        <w:t>锅炉二次风冷</w:t>
      </w:r>
      <w:proofErr w:type="gramStart"/>
      <w:r>
        <w:rPr>
          <w:rFonts w:ascii="宋体" w:hAnsi="宋体" w:cs="宋体" w:hint="eastAsia"/>
          <w:sz w:val="24"/>
          <w:szCs w:val="24"/>
        </w:rPr>
        <w:t>风空预器</w:t>
      </w:r>
      <w:proofErr w:type="gramEnd"/>
      <w:r>
        <w:rPr>
          <w:rFonts w:ascii="宋体" w:hAnsi="宋体" w:cs="宋体" w:hint="eastAsia"/>
          <w:sz w:val="24"/>
          <w:szCs w:val="24"/>
        </w:rPr>
        <w:t>1092</w:t>
      </w:r>
      <w:r>
        <w:rPr>
          <w:rFonts w:ascii="宋体" w:hAnsi="宋体" w:cs="宋体" w:hint="eastAsia"/>
          <w:sz w:val="24"/>
          <w:szCs w:val="24"/>
        </w:rPr>
        <w:t>根管全部进行更换。更换时保持原</w:t>
      </w:r>
      <w:proofErr w:type="gramStart"/>
      <w:r>
        <w:rPr>
          <w:rFonts w:ascii="宋体" w:hAnsi="宋体" w:cs="宋体" w:hint="eastAsia"/>
          <w:sz w:val="24"/>
          <w:szCs w:val="24"/>
        </w:rPr>
        <w:t>空预器</w:t>
      </w:r>
      <w:proofErr w:type="gramEnd"/>
      <w:r>
        <w:rPr>
          <w:rFonts w:ascii="宋体" w:hAnsi="宋体" w:cs="宋体" w:hint="eastAsia"/>
          <w:sz w:val="24"/>
          <w:szCs w:val="24"/>
        </w:rPr>
        <w:t>两侧管板不动，拆除</w:t>
      </w:r>
      <w:proofErr w:type="gramStart"/>
      <w:r>
        <w:rPr>
          <w:rFonts w:ascii="宋体" w:hAnsi="宋体" w:cs="宋体" w:hint="eastAsia"/>
          <w:sz w:val="24"/>
          <w:szCs w:val="24"/>
        </w:rPr>
        <w:t>空预器旧</w:t>
      </w:r>
      <w:proofErr w:type="gramEnd"/>
      <w:r>
        <w:rPr>
          <w:rFonts w:ascii="宋体" w:hAnsi="宋体" w:cs="宋体" w:hint="eastAsia"/>
          <w:sz w:val="24"/>
          <w:szCs w:val="24"/>
        </w:rPr>
        <w:t>管，打磨</w:t>
      </w:r>
      <w:proofErr w:type="gramStart"/>
      <w:r>
        <w:rPr>
          <w:rFonts w:ascii="宋体" w:hAnsi="宋体" w:cs="宋体" w:hint="eastAsia"/>
          <w:sz w:val="24"/>
          <w:szCs w:val="24"/>
        </w:rPr>
        <w:t>空预器</w:t>
      </w:r>
      <w:proofErr w:type="gramEnd"/>
      <w:r>
        <w:rPr>
          <w:rFonts w:ascii="宋体" w:hAnsi="宋体" w:cs="宋体" w:hint="eastAsia"/>
          <w:sz w:val="24"/>
          <w:szCs w:val="24"/>
        </w:rPr>
        <w:t>管板孔，安装焊接新</w:t>
      </w:r>
      <w:proofErr w:type="gramStart"/>
      <w:r>
        <w:rPr>
          <w:rFonts w:ascii="宋体" w:hAnsi="宋体" w:cs="宋体" w:hint="eastAsia"/>
          <w:sz w:val="24"/>
          <w:szCs w:val="24"/>
        </w:rPr>
        <w:t>空预器</w:t>
      </w:r>
      <w:proofErr w:type="gramEnd"/>
      <w:r>
        <w:rPr>
          <w:rFonts w:ascii="宋体" w:hAnsi="宋体" w:cs="宋体" w:hint="eastAsia"/>
          <w:sz w:val="24"/>
          <w:szCs w:val="24"/>
        </w:rPr>
        <w:t>管子。更换完成后，进行漏风试验检查合格。</w:t>
      </w:r>
    </w:p>
    <w:p w:rsidR="00B7755C" w:rsidRDefault="00D54FE3">
      <w:pPr>
        <w:autoSpaceDE/>
        <w:autoSpaceDN/>
        <w:snapToGrid w:val="0"/>
        <w:spacing w:line="400" w:lineRule="atLeast"/>
        <w:ind w:firstLineChars="200" w:firstLine="480"/>
        <w:textAlignment w:val="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锅炉二次风</w:t>
      </w:r>
      <w:r>
        <w:rPr>
          <w:rFonts w:ascii="宋体" w:hAnsi="宋体" w:cs="宋体" w:hint="eastAsia"/>
          <w:sz w:val="24"/>
          <w:szCs w:val="24"/>
        </w:rPr>
        <w:t>冷</w:t>
      </w:r>
      <w:proofErr w:type="gramStart"/>
      <w:r>
        <w:rPr>
          <w:rFonts w:ascii="宋体" w:hAnsi="宋体" w:cs="宋体" w:hint="eastAsia"/>
          <w:sz w:val="24"/>
          <w:szCs w:val="24"/>
        </w:rPr>
        <w:t>风空预器</w:t>
      </w:r>
      <w:proofErr w:type="gramEnd"/>
      <w:r>
        <w:rPr>
          <w:rFonts w:ascii="宋体" w:hAnsi="宋体" w:cs="宋体" w:hint="eastAsia"/>
          <w:sz w:val="24"/>
          <w:szCs w:val="24"/>
        </w:rPr>
        <w:t>1092</w:t>
      </w:r>
      <w:r>
        <w:rPr>
          <w:rFonts w:ascii="宋体" w:hAnsi="宋体" w:cs="宋体" w:hint="eastAsia"/>
          <w:sz w:val="24"/>
          <w:szCs w:val="24"/>
        </w:rPr>
        <w:t>根管，</w:t>
      </w:r>
      <w:proofErr w:type="gramStart"/>
      <w:r>
        <w:rPr>
          <w:rFonts w:ascii="宋体" w:hAnsi="宋体" w:cs="宋体" w:hint="eastAsia"/>
          <w:sz w:val="24"/>
          <w:szCs w:val="24"/>
        </w:rPr>
        <w:t>空预器</w:t>
      </w:r>
      <w:proofErr w:type="gramEnd"/>
      <w:r>
        <w:rPr>
          <w:rFonts w:ascii="宋体" w:hAnsi="宋体" w:cs="宋体" w:hint="eastAsia"/>
          <w:sz w:val="24"/>
          <w:szCs w:val="24"/>
        </w:rPr>
        <w:t>管板厚度</w:t>
      </w:r>
      <w:r>
        <w:rPr>
          <w:rFonts w:ascii="宋体" w:hAnsi="宋体" w:cs="宋体" w:hint="eastAsia"/>
          <w:sz w:val="24"/>
          <w:szCs w:val="24"/>
        </w:rPr>
        <w:t>20mm</w:t>
      </w:r>
      <w:r>
        <w:rPr>
          <w:rFonts w:ascii="宋体" w:hAnsi="宋体" w:cs="宋体" w:hint="eastAsia"/>
          <w:sz w:val="24"/>
          <w:szCs w:val="24"/>
        </w:rPr>
        <w:t>，管板和管板间距</w:t>
      </w:r>
      <w:r>
        <w:rPr>
          <w:rFonts w:ascii="宋体" w:hAnsi="宋体" w:cs="宋体" w:hint="eastAsia"/>
          <w:sz w:val="24"/>
          <w:szCs w:val="24"/>
        </w:rPr>
        <w:t>3510mm</w:t>
      </w:r>
      <w:r>
        <w:rPr>
          <w:rFonts w:ascii="宋体" w:hAnsi="宋体" w:cs="宋体" w:hint="eastAsia"/>
          <w:sz w:val="24"/>
          <w:szCs w:val="24"/>
        </w:rPr>
        <w:t>，</w:t>
      </w:r>
      <w:proofErr w:type="gramStart"/>
      <w:r>
        <w:rPr>
          <w:rFonts w:ascii="宋体" w:hAnsi="宋体" w:cs="宋体" w:hint="eastAsia"/>
          <w:sz w:val="24"/>
          <w:szCs w:val="24"/>
        </w:rPr>
        <w:t>空预器</w:t>
      </w:r>
      <w:proofErr w:type="gramEnd"/>
      <w:r>
        <w:rPr>
          <w:rFonts w:ascii="宋体" w:hAnsi="宋体" w:cs="宋体" w:hint="eastAsia"/>
          <w:sz w:val="24"/>
          <w:szCs w:val="24"/>
        </w:rPr>
        <w:t>管长度</w:t>
      </w:r>
      <w:r>
        <w:rPr>
          <w:rFonts w:ascii="宋体" w:hAnsi="宋体" w:cs="宋体" w:hint="eastAsia"/>
          <w:sz w:val="24"/>
          <w:szCs w:val="24"/>
        </w:rPr>
        <w:t>3560mm</w:t>
      </w:r>
      <w:r>
        <w:rPr>
          <w:rFonts w:ascii="宋体" w:hAnsi="宋体" w:cs="宋体" w:hint="eastAsia"/>
          <w:sz w:val="24"/>
          <w:szCs w:val="24"/>
        </w:rPr>
        <w:t>，管子各露出管板长度约</w:t>
      </w:r>
      <w:r>
        <w:rPr>
          <w:rFonts w:ascii="宋体" w:hAnsi="宋体" w:cs="宋体" w:hint="eastAsia"/>
          <w:sz w:val="24"/>
          <w:szCs w:val="24"/>
        </w:rPr>
        <w:t>5mm</w:t>
      </w:r>
      <w:r>
        <w:rPr>
          <w:rFonts w:ascii="宋体" w:hAnsi="宋体" w:cs="宋体" w:hint="eastAsia"/>
          <w:sz w:val="24"/>
          <w:szCs w:val="24"/>
        </w:rPr>
        <w:t>。</w:t>
      </w:r>
      <w:proofErr w:type="gramStart"/>
      <w:r>
        <w:rPr>
          <w:rFonts w:ascii="宋体" w:hAnsi="宋体" w:cs="宋体" w:hint="eastAsia"/>
          <w:sz w:val="24"/>
          <w:szCs w:val="24"/>
        </w:rPr>
        <w:t>管箱上部</w:t>
      </w:r>
      <w:proofErr w:type="gramEnd"/>
      <w:r>
        <w:rPr>
          <w:rFonts w:ascii="宋体" w:hAnsi="宋体" w:cs="宋体" w:hint="eastAsia"/>
          <w:sz w:val="24"/>
          <w:szCs w:val="24"/>
        </w:rPr>
        <w:t>两排和左右一侧共布置</w:t>
      </w:r>
      <w:r>
        <w:rPr>
          <w:rFonts w:ascii="宋体" w:hAnsi="宋体" w:cs="宋体" w:hint="eastAsia"/>
          <w:sz w:val="24"/>
          <w:szCs w:val="24"/>
        </w:rPr>
        <w:t>132</w:t>
      </w:r>
      <w:r>
        <w:rPr>
          <w:rFonts w:ascii="宋体" w:hAnsi="宋体" w:cs="宋体" w:hint="eastAsia"/>
          <w:sz w:val="24"/>
          <w:szCs w:val="24"/>
        </w:rPr>
        <w:t>根规格Φ</w:t>
      </w:r>
      <w:r>
        <w:rPr>
          <w:rFonts w:ascii="宋体" w:hAnsi="宋体" w:cs="宋体" w:hint="eastAsia"/>
          <w:sz w:val="24"/>
          <w:szCs w:val="24"/>
        </w:rPr>
        <w:t>42.3</w:t>
      </w:r>
      <w:r>
        <w:rPr>
          <w:rFonts w:ascii="宋体" w:hAnsi="宋体" w:cs="宋体" w:hint="eastAsia"/>
          <w:sz w:val="24"/>
          <w:szCs w:val="24"/>
        </w:rPr>
        <w:t>×</w:t>
      </w:r>
      <w:r>
        <w:rPr>
          <w:rFonts w:ascii="宋体" w:hAnsi="宋体" w:cs="宋体" w:hint="eastAsia"/>
          <w:sz w:val="24"/>
          <w:szCs w:val="24"/>
        </w:rPr>
        <w:t>3.25</w:t>
      </w:r>
      <w:r>
        <w:rPr>
          <w:rFonts w:ascii="宋体" w:hAnsi="宋体" w:cs="宋体" w:hint="eastAsia"/>
          <w:sz w:val="24"/>
          <w:szCs w:val="24"/>
        </w:rPr>
        <w:t>钢管，其余钢管规格为Φ</w:t>
      </w:r>
      <w:r>
        <w:rPr>
          <w:rFonts w:ascii="宋体" w:hAnsi="宋体" w:cs="宋体" w:hint="eastAsia"/>
          <w:sz w:val="24"/>
          <w:szCs w:val="24"/>
        </w:rPr>
        <w:t>40</w:t>
      </w:r>
      <w:r>
        <w:rPr>
          <w:rFonts w:ascii="宋体" w:hAnsi="宋体" w:cs="宋体" w:hint="eastAsia"/>
          <w:sz w:val="24"/>
          <w:szCs w:val="24"/>
        </w:rPr>
        <w:t>×</w:t>
      </w:r>
      <w:r>
        <w:rPr>
          <w:rFonts w:ascii="宋体" w:hAnsi="宋体" w:cs="宋体" w:hint="eastAsia"/>
          <w:sz w:val="24"/>
          <w:szCs w:val="24"/>
        </w:rPr>
        <w:t>1.5</w:t>
      </w:r>
      <w:r>
        <w:rPr>
          <w:rFonts w:ascii="宋体" w:hAnsi="宋体" w:cs="宋体" w:hint="eastAsia"/>
          <w:sz w:val="24"/>
          <w:szCs w:val="24"/>
        </w:rPr>
        <w:t>。</w:t>
      </w:r>
      <w:proofErr w:type="gramStart"/>
      <w:r>
        <w:rPr>
          <w:rFonts w:ascii="宋体" w:hAnsi="宋体" w:cs="宋体" w:hint="eastAsia"/>
          <w:sz w:val="24"/>
          <w:szCs w:val="24"/>
        </w:rPr>
        <w:t>预器管</w:t>
      </w:r>
      <w:proofErr w:type="gramEnd"/>
      <w:r>
        <w:rPr>
          <w:rFonts w:ascii="宋体" w:hAnsi="宋体" w:cs="宋体" w:hint="eastAsia"/>
          <w:sz w:val="24"/>
          <w:szCs w:val="24"/>
        </w:rPr>
        <w:t>最上部设置防磨角钢，角钢一端与管板焊接，另一端预留</w:t>
      </w:r>
      <w:r>
        <w:rPr>
          <w:rFonts w:ascii="宋体" w:hAnsi="宋体" w:cs="宋体" w:hint="eastAsia"/>
          <w:sz w:val="24"/>
          <w:szCs w:val="24"/>
        </w:rPr>
        <w:t>8</w:t>
      </w:r>
      <w:r>
        <w:rPr>
          <w:rFonts w:ascii="宋体" w:hAnsi="宋体" w:cs="宋体" w:hint="eastAsia"/>
          <w:sz w:val="24"/>
          <w:szCs w:val="24"/>
        </w:rPr>
        <w:t>～</w:t>
      </w:r>
      <w:r>
        <w:rPr>
          <w:rFonts w:ascii="宋体" w:hAnsi="宋体" w:cs="宋体" w:hint="eastAsia"/>
          <w:sz w:val="24"/>
          <w:szCs w:val="24"/>
        </w:rPr>
        <w:t>10mm</w:t>
      </w:r>
      <w:r>
        <w:rPr>
          <w:rFonts w:ascii="宋体" w:hAnsi="宋体" w:cs="宋体" w:hint="eastAsia"/>
          <w:sz w:val="24"/>
          <w:szCs w:val="24"/>
        </w:rPr>
        <w:t>间隙，其上再加一段</w:t>
      </w:r>
      <w:r>
        <w:rPr>
          <w:rFonts w:ascii="宋体" w:hAnsi="宋体" w:cs="宋体" w:hint="eastAsia"/>
          <w:sz w:val="24"/>
          <w:szCs w:val="24"/>
        </w:rPr>
        <w:t>20</w:t>
      </w:r>
      <w:r>
        <w:rPr>
          <w:rFonts w:ascii="宋体" w:hAnsi="宋体" w:cs="宋体" w:hint="eastAsia"/>
          <w:sz w:val="24"/>
          <w:szCs w:val="24"/>
        </w:rPr>
        <w:t>～</w:t>
      </w:r>
      <w:r>
        <w:rPr>
          <w:rFonts w:ascii="宋体" w:hAnsi="宋体" w:cs="宋体" w:hint="eastAsia"/>
          <w:sz w:val="24"/>
          <w:szCs w:val="24"/>
        </w:rPr>
        <w:t>30mm</w:t>
      </w:r>
      <w:r>
        <w:rPr>
          <w:rFonts w:ascii="宋体" w:hAnsi="宋体" w:cs="宋体" w:hint="eastAsia"/>
          <w:sz w:val="24"/>
          <w:szCs w:val="24"/>
        </w:rPr>
        <w:lastRenderedPageBreak/>
        <w:t>长角钢与管板相焊接。</w:t>
      </w:r>
    </w:p>
    <w:p w:rsidR="00B7755C" w:rsidRDefault="00D54FE3">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工程</w:t>
      </w:r>
      <w:r>
        <w:rPr>
          <w:rFonts w:ascii="宋体" w:hAnsi="宋体" w:hint="eastAsia"/>
          <w:b/>
          <w:bCs/>
          <w:sz w:val="24"/>
          <w:szCs w:val="24"/>
        </w:rPr>
        <w:t>范围</w:t>
      </w:r>
    </w:p>
    <w:p w:rsidR="00B7755C" w:rsidRDefault="00D54FE3">
      <w:pPr>
        <w:autoSpaceDE/>
        <w:autoSpaceDN/>
        <w:snapToGrid w:val="0"/>
        <w:spacing w:line="400" w:lineRule="atLeast"/>
        <w:ind w:firstLineChars="200" w:firstLine="480"/>
        <w:textAlignment w:val="auto"/>
        <w:rPr>
          <w:rFonts w:ascii="宋体" w:hAnsi="宋体" w:cs="宋体"/>
          <w:sz w:val="24"/>
          <w:szCs w:val="24"/>
        </w:rPr>
      </w:pPr>
      <w:r>
        <w:rPr>
          <w:rFonts w:ascii="宋体" w:hAnsi="宋体" w:cs="宋体" w:hint="eastAsia"/>
          <w:sz w:val="24"/>
          <w:szCs w:val="24"/>
        </w:rPr>
        <w:t>报价方负责采购方</w:t>
      </w:r>
      <w:r>
        <w:rPr>
          <w:rFonts w:ascii="宋体" w:hAnsi="宋体" w:cs="宋体" w:hint="eastAsia"/>
          <w:sz w:val="24"/>
          <w:szCs w:val="24"/>
        </w:rPr>
        <w:t>1#</w:t>
      </w:r>
      <w:r>
        <w:rPr>
          <w:rFonts w:ascii="宋体" w:hAnsi="宋体" w:cs="宋体" w:hint="eastAsia"/>
          <w:sz w:val="24"/>
          <w:szCs w:val="24"/>
        </w:rPr>
        <w:t>锅炉二次风冷</w:t>
      </w:r>
      <w:proofErr w:type="gramStart"/>
      <w:r>
        <w:rPr>
          <w:rFonts w:ascii="宋体" w:hAnsi="宋体" w:cs="宋体" w:hint="eastAsia"/>
          <w:sz w:val="24"/>
          <w:szCs w:val="24"/>
        </w:rPr>
        <w:t>风空预器</w:t>
      </w:r>
      <w:proofErr w:type="gramEnd"/>
      <w:r>
        <w:rPr>
          <w:rFonts w:ascii="宋体" w:hAnsi="宋体" w:cs="宋体" w:hint="eastAsia"/>
          <w:sz w:val="24"/>
          <w:szCs w:val="24"/>
        </w:rPr>
        <w:t>1092</w:t>
      </w:r>
      <w:r>
        <w:rPr>
          <w:rFonts w:ascii="宋体" w:hAnsi="宋体" w:cs="宋体" w:hint="eastAsia"/>
          <w:sz w:val="24"/>
          <w:szCs w:val="24"/>
        </w:rPr>
        <w:t>根管（其中Φ</w:t>
      </w:r>
      <w:r>
        <w:rPr>
          <w:rFonts w:ascii="宋体" w:hAnsi="宋体" w:cs="宋体" w:hint="eastAsia"/>
          <w:sz w:val="24"/>
          <w:szCs w:val="24"/>
        </w:rPr>
        <w:t>42.3</w:t>
      </w:r>
      <w:r>
        <w:rPr>
          <w:rFonts w:ascii="宋体" w:hAnsi="宋体" w:cs="宋体" w:hint="eastAsia"/>
          <w:sz w:val="24"/>
          <w:szCs w:val="24"/>
        </w:rPr>
        <w:t>×</w:t>
      </w:r>
      <w:r>
        <w:rPr>
          <w:rFonts w:ascii="宋体" w:hAnsi="宋体" w:cs="宋体" w:hint="eastAsia"/>
          <w:sz w:val="24"/>
          <w:szCs w:val="24"/>
        </w:rPr>
        <w:t>3.25</w:t>
      </w:r>
      <w:r>
        <w:rPr>
          <w:rFonts w:ascii="宋体" w:hAnsi="宋体" w:cs="宋体" w:hint="eastAsia"/>
          <w:sz w:val="24"/>
          <w:szCs w:val="24"/>
        </w:rPr>
        <w:t>规格</w:t>
      </w:r>
      <w:r>
        <w:rPr>
          <w:rFonts w:ascii="宋体" w:hAnsi="宋体" w:cs="宋体" w:hint="eastAsia"/>
          <w:sz w:val="24"/>
          <w:szCs w:val="24"/>
        </w:rPr>
        <w:t>132</w:t>
      </w:r>
      <w:r>
        <w:rPr>
          <w:rFonts w:ascii="宋体" w:hAnsi="宋体" w:cs="宋体" w:hint="eastAsia"/>
          <w:sz w:val="24"/>
          <w:szCs w:val="24"/>
        </w:rPr>
        <w:t>根，Φ</w:t>
      </w:r>
      <w:r>
        <w:rPr>
          <w:rFonts w:ascii="宋体" w:hAnsi="宋体" w:cs="宋体" w:hint="eastAsia"/>
          <w:sz w:val="24"/>
          <w:szCs w:val="24"/>
        </w:rPr>
        <w:t>40</w:t>
      </w:r>
      <w:r>
        <w:rPr>
          <w:rFonts w:ascii="宋体" w:hAnsi="宋体" w:cs="宋体" w:hint="eastAsia"/>
          <w:sz w:val="24"/>
          <w:szCs w:val="24"/>
        </w:rPr>
        <w:t>×</w:t>
      </w:r>
      <w:r>
        <w:rPr>
          <w:rFonts w:ascii="宋体" w:hAnsi="宋体" w:cs="宋体" w:hint="eastAsia"/>
          <w:sz w:val="24"/>
          <w:szCs w:val="24"/>
        </w:rPr>
        <w:t>1.5</w:t>
      </w:r>
      <w:r>
        <w:rPr>
          <w:rFonts w:ascii="宋体" w:hAnsi="宋体" w:cs="宋体" w:hint="eastAsia"/>
          <w:sz w:val="24"/>
          <w:szCs w:val="24"/>
        </w:rPr>
        <w:t>规格</w:t>
      </w:r>
      <w:r>
        <w:rPr>
          <w:rFonts w:ascii="宋体" w:hAnsi="宋体" w:cs="宋体" w:hint="eastAsia"/>
          <w:sz w:val="24"/>
          <w:szCs w:val="24"/>
        </w:rPr>
        <w:t>960</w:t>
      </w:r>
      <w:r>
        <w:rPr>
          <w:rFonts w:ascii="宋体" w:hAnsi="宋体" w:cs="宋体" w:hint="eastAsia"/>
          <w:sz w:val="24"/>
          <w:szCs w:val="24"/>
        </w:rPr>
        <w:t>根）、防磨角钢的供货、运输、到货卸车，管箱内</w:t>
      </w:r>
      <w:r>
        <w:rPr>
          <w:rFonts w:ascii="宋体" w:hAnsi="宋体" w:cs="宋体" w:hint="eastAsia"/>
          <w:sz w:val="24"/>
          <w:szCs w:val="24"/>
        </w:rPr>
        <w:t>1092</w:t>
      </w:r>
      <w:r>
        <w:rPr>
          <w:rFonts w:ascii="宋体" w:hAnsi="宋体" w:cs="宋体" w:hint="eastAsia"/>
          <w:sz w:val="24"/>
          <w:szCs w:val="24"/>
        </w:rPr>
        <w:t>根旧管的拆除并运至采购方厂区指定位置，新管、防磨角钢的施工现场搬运、吊装、安装，烟道外护板、保温及其他施工拆除部件恢复，施工现场清理垃圾清运等。</w:t>
      </w:r>
    </w:p>
    <w:p w:rsidR="00B7755C" w:rsidRDefault="00D54FE3">
      <w:pPr>
        <w:autoSpaceDE/>
        <w:autoSpaceDN/>
        <w:snapToGrid w:val="0"/>
        <w:spacing w:line="400" w:lineRule="atLeast"/>
        <w:ind w:firstLineChars="200" w:firstLine="480"/>
        <w:textAlignment w:val="auto"/>
        <w:rPr>
          <w:rFonts w:ascii="宋体" w:hAnsi="宋体" w:cs="宋体"/>
          <w:sz w:val="24"/>
          <w:szCs w:val="24"/>
        </w:rPr>
      </w:pPr>
      <w:r>
        <w:rPr>
          <w:rFonts w:ascii="宋体" w:hAnsi="宋体" w:cs="宋体" w:hint="eastAsia"/>
          <w:sz w:val="24"/>
          <w:szCs w:val="24"/>
        </w:rPr>
        <w:t>报价方按采购方锅炉制造厂家设计图纸及本技术规范要求进行本次工程范围内管子、防磨角钢、辅材的采购和更换安装，其中更换管材质由原先的普通碳钢管均更换为</w:t>
      </w: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r>
        <w:rPr>
          <w:rFonts w:ascii="宋体" w:hAnsi="宋体" w:cs="宋体" w:hint="eastAsia"/>
          <w:sz w:val="24"/>
          <w:szCs w:val="24"/>
        </w:rPr>
        <w:t>（</w:t>
      </w:r>
      <w:r>
        <w:rPr>
          <w:rFonts w:ascii="宋体" w:hAnsi="宋体" w:cs="宋体" w:hint="eastAsia"/>
          <w:sz w:val="24"/>
          <w:szCs w:val="24"/>
        </w:rPr>
        <w:t>ND</w:t>
      </w:r>
      <w:r>
        <w:rPr>
          <w:rFonts w:ascii="宋体" w:hAnsi="宋体" w:cs="宋体" w:hint="eastAsia"/>
          <w:sz w:val="24"/>
          <w:szCs w:val="24"/>
        </w:rPr>
        <w:t>钢）。采购见供货范围。</w:t>
      </w:r>
    </w:p>
    <w:p w:rsidR="00B7755C" w:rsidRDefault="00D54FE3">
      <w:pPr>
        <w:autoSpaceDE/>
        <w:autoSpaceDN/>
        <w:snapToGrid w:val="0"/>
        <w:spacing w:line="400" w:lineRule="atLeast"/>
        <w:ind w:firstLineChars="200" w:firstLine="480"/>
        <w:textAlignment w:val="auto"/>
        <w:rPr>
          <w:rFonts w:ascii="宋体" w:hAnsi="宋体" w:cs="宋体"/>
          <w:sz w:val="24"/>
          <w:szCs w:val="24"/>
        </w:rPr>
      </w:pPr>
      <w:r>
        <w:rPr>
          <w:rFonts w:ascii="宋体" w:hAnsi="宋体" w:cs="宋体" w:hint="eastAsia"/>
          <w:sz w:val="24"/>
          <w:szCs w:val="24"/>
        </w:rPr>
        <w:t>本项目采取总承包形式（包工包料），报价方需提前熟知图纸及相关现场施工要求。</w:t>
      </w:r>
      <w:proofErr w:type="gramStart"/>
      <w:r>
        <w:rPr>
          <w:rFonts w:ascii="宋体" w:hAnsi="宋体" w:cs="宋体" w:hint="eastAsia"/>
          <w:sz w:val="24"/>
          <w:szCs w:val="24"/>
        </w:rPr>
        <w:t>空预器</w:t>
      </w:r>
      <w:proofErr w:type="gramEnd"/>
      <w:r>
        <w:rPr>
          <w:rFonts w:ascii="宋体" w:hAnsi="宋体" w:cs="宋体" w:hint="eastAsia"/>
          <w:sz w:val="24"/>
          <w:szCs w:val="24"/>
        </w:rPr>
        <w:t>图纸详见附图：空预热器图纸</w:t>
      </w:r>
      <w:proofErr w:type="gramStart"/>
      <w:r>
        <w:rPr>
          <w:rFonts w:ascii="宋体" w:hAnsi="宋体" w:cs="宋体" w:hint="eastAsia"/>
          <w:sz w:val="24"/>
          <w:szCs w:val="24"/>
        </w:rPr>
        <w:t>及管箱图纸</w:t>
      </w:r>
      <w:proofErr w:type="gramEnd"/>
      <w:r>
        <w:rPr>
          <w:rFonts w:ascii="宋体" w:hAnsi="宋体" w:cs="宋体" w:hint="eastAsia"/>
          <w:sz w:val="24"/>
          <w:szCs w:val="24"/>
        </w:rPr>
        <w:t>。</w:t>
      </w:r>
    </w:p>
    <w:p w:rsidR="00B7755C" w:rsidRDefault="00D54FE3">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供货范围</w:t>
      </w:r>
    </w:p>
    <w:p w:rsidR="00B7755C" w:rsidRDefault="00D54FE3">
      <w:pPr>
        <w:autoSpaceDE/>
        <w:autoSpaceDN/>
        <w:snapToGrid w:val="0"/>
        <w:spacing w:line="400" w:lineRule="atLeast"/>
        <w:ind w:firstLineChars="200" w:firstLine="480"/>
        <w:textAlignment w:val="auto"/>
        <w:rPr>
          <w:rFonts w:ascii="宋体" w:hAnsi="宋体" w:cs="宋体"/>
          <w:sz w:val="24"/>
          <w:szCs w:val="24"/>
        </w:rPr>
      </w:pPr>
      <w:r>
        <w:rPr>
          <w:rFonts w:ascii="宋体" w:hAnsi="宋体" w:cs="宋体" w:hint="eastAsia"/>
          <w:sz w:val="24"/>
          <w:szCs w:val="24"/>
        </w:rPr>
        <w:t>报价方应保证所提供的管材必须保证提供原产、正宗品牌的全新材料，</w:t>
      </w:r>
      <w:proofErr w:type="gramStart"/>
      <w:r>
        <w:rPr>
          <w:rFonts w:ascii="宋体" w:hAnsi="宋体" w:cs="宋体" w:hint="eastAsia"/>
          <w:sz w:val="24"/>
          <w:szCs w:val="24"/>
        </w:rPr>
        <w:t>不</w:t>
      </w:r>
      <w:proofErr w:type="gramEnd"/>
      <w:r>
        <w:rPr>
          <w:rFonts w:ascii="宋体" w:hAnsi="宋体" w:cs="宋体" w:hint="eastAsia"/>
          <w:sz w:val="24"/>
          <w:szCs w:val="24"/>
        </w:rPr>
        <w:t>得用假冒及伪劣材料替代，技术性能应满足采购方锅炉制造厂家设计图纸及本技术要求所述的技术要求，产品完全符合采购</w:t>
      </w:r>
      <w:proofErr w:type="gramStart"/>
      <w:r>
        <w:rPr>
          <w:rFonts w:ascii="宋体" w:hAnsi="宋体" w:cs="宋体" w:hint="eastAsia"/>
          <w:sz w:val="24"/>
          <w:szCs w:val="24"/>
        </w:rPr>
        <w:t>方现场</w:t>
      </w:r>
      <w:proofErr w:type="gramEnd"/>
      <w:r>
        <w:rPr>
          <w:rFonts w:ascii="宋体" w:hAnsi="宋体" w:cs="宋体" w:hint="eastAsia"/>
          <w:sz w:val="24"/>
          <w:szCs w:val="24"/>
        </w:rPr>
        <w:t>安装、运行条件。</w:t>
      </w:r>
    </w:p>
    <w:tbl>
      <w:tblPr>
        <w:tblStyle w:val="aa"/>
        <w:tblpPr w:leftFromText="180" w:rightFromText="180" w:vertAnchor="text" w:horzAnchor="page" w:tblpX="1390" w:tblpY="311"/>
        <w:tblOverlap w:val="never"/>
        <w:tblW w:w="8802" w:type="dxa"/>
        <w:tblLayout w:type="fixed"/>
        <w:tblLook w:val="04A0" w:firstRow="1" w:lastRow="0" w:firstColumn="1" w:lastColumn="0" w:noHBand="0" w:noVBand="1"/>
      </w:tblPr>
      <w:tblGrid>
        <w:gridCol w:w="788"/>
        <w:gridCol w:w="1500"/>
        <w:gridCol w:w="2584"/>
        <w:gridCol w:w="1575"/>
        <w:gridCol w:w="1110"/>
        <w:gridCol w:w="1245"/>
      </w:tblGrid>
      <w:tr w:rsidR="00B7755C">
        <w:tc>
          <w:tcPr>
            <w:tcW w:w="788" w:type="dxa"/>
          </w:tcPr>
          <w:p w:rsidR="00B7755C" w:rsidRDefault="00D54FE3">
            <w:pPr>
              <w:pStyle w:val="a4"/>
              <w:spacing w:line="360" w:lineRule="auto"/>
              <w:ind w:firstLine="0"/>
              <w:jc w:val="center"/>
              <w:rPr>
                <w:rFonts w:ascii="宋体" w:hAnsi="宋体" w:cs="宋体"/>
                <w:b/>
                <w:bCs/>
                <w:sz w:val="24"/>
                <w:szCs w:val="24"/>
              </w:rPr>
            </w:pPr>
            <w:r>
              <w:rPr>
                <w:rFonts w:ascii="宋体" w:hAnsi="宋体" w:cs="宋体" w:hint="eastAsia"/>
                <w:b/>
                <w:bCs/>
                <w:sz w:val="24"/>
                <w:szCs w:val="24"/>
              </w:rPr>
              <w:t>序号</w:t>
            </w:r>
          </w:p>
        </w:tc>
        <w:tc>
          <w:tcPr>
            <w:tcW w:w="1500" w:type="dxa"/>
          </w:tcPr>
          <w:p w:rsidR="00B7755C" w:rsidRDefault="00D54FE3">
            <w:pPr>
              <w:pStyle w:val="a4"/>
              <w:spacing w:line="360" w:lineRule="auto"/>
              <w:ind w:firstLine="0"/>
              <w:jc w:val="center"/>
              <w:rPr>
                <w:rFonts w:ascii="宋体" w:hAnsi="宋体" w:cs="宋体"/>
                <w:b/>
                <w:bCs/>
                <w:sz w:val="24"/>
                <w:szCs w:val="24"/>
              </w:rPr>
            </w:pPr>
            <w:r>
              <w:rPr>
                <w:rFonts w:ascii="宋体" w:hAnsi="宋体" w:cs="宋体" w:hint="eastAsia"/>
                <w:b/>
                <w:bCs/>
                <w:sz w:val="24"/>
                <w:szCs w:val="24"/>
              </w:rPr>
              <w:t>名称</w:t>
            </w:r>
          </w:p>
        </w:tc>
        <w:tc>
          <w:tcPr>
            <w:tcW w:w="2584" w:type="dxa"/>
          </w:tcPr>
          <w:p w:rsidR="00B7755C" w:rsidRDefault="00D54FE3">
            <w:pPr>
              <w:pStyle w:val="a4"/>
              <w:spacing w:line="360" w:lineRule="auto"/>
              <w:ind w:firstLine="0"/>
              <w:jc w:val="center"/>
              <w:rPr>
                <w:rFonts w:ascii="宋体" w:hAnsi="宋体" w:cs="宋体"/>
                <w:b/>
                <w:bCs/>
                <w:sz w:val="24"/>
                <w:szCs w:val="24"/>
              </w:rPr>
            </w:pPr>
            <w:r>
              <w:rPr>
                <w:rFonts w:ascii="宋体" w:hAnsi="宋体" w:cs="宋体" w:hint="eastAsia"/>
                <w:b/>
                <w:bCs/>
                <w:sz w:val="24"/>
                <w:szCs w:val="24"/>
              </w:rPr>
              <w:t>规格</w:t>
            </w:r>
          </w:p>
        </w:tc>
        <w:tc>
          <w:tcPr>
            <w:tcW w:w="1575" w:type="dxa"/>
          </w:tcPr>
          <w:p w:rsidR="00B7755C" w:rsidRDefault="00D54FE3">
            <w:pPr>
              <w:pStyle w:val="a4"/>
              <w:spacing w:line="360" w:lineRule="auto"/>
              <w:ind w:firstLine="0"/>
              <w:jc w:val="center"/>
              <w:rPr>
                <w:rFonts w:ascii="宋体" w:hAnsi="宋体" w:cs="宋体"/>
                <w:b/>
                <w:bCs/>
                <w:sz w:val="24"/>
                <w:szCs w:val="24"/>
              </w:rPr>
            </w:pPr>
            <w:r>
              <w:rPr>
                <w:rFonts w:ascii="宋体" w:hAnsi="宋体" w:cs="宋体" w:hint="eastAsia"/>
                <w:b/>
                <w:bCs/>
                <w:sz w:val="24"/>
                <w:szCs w:val="24"/>
              </w:rPr>
              <w:t>材质</w:t>
            </w:r>
          </w:p>
        </w:tc>
        <w:tc>
          <w:tcPr>
            <w:tcW w:w="1110" w:type="dxa"/>
          </w:tcPr>
          <w:p w:rsidR="00B7755C" w:rsidRDefault="00D54FE3">
            <w:pPr>
              <w:pStyle w:val="a4"/>
              <w:spacing w:line="360" w:lineRule="auto"/>
              <w:ind w:firstLine="0"/>
              <w:jc w:val="center"/>
              <w:rPr>
                <w:rFonts w:ascii="宋体" w:hAnsi="宋体" w:cs="宋体"/>
                <w:b/>
                <w:bCs/>
                <w:sz w:val="24"/>
                <w:szCs w:val="24"/>
              </w:rPr>
            </w:pPr>
            <w:r>
              <w:rPr>
                <w:rFonts w:ascii="宋体" w:hAnsi="宋体" w:cs="宋体" w:hint="eastAsia"/>
                <w:b/>
                <w:bCs/>
                <w:sz w:val="24"/>
                <w:szCs w:val="24"/>
              </w:rPr>
              <w:t>数量</w:t>
            </w:r>
          </w:p>
        </w:tc>
        <w:tc>
          <w:tcPr>
            <w:tcW w:w="1245" w:type="dxa"/>
          </w:tcPr>
          <w:p w:rsidR="00B7755C" w:rsidRDefault="00D54FE3">
            <w:pPr>
              <w:pStyle w:val="a4"/>
              <w:spacing w:line="360" w:lineRule="auto"/>
              <w:ind w:firstLine="0"/>
              <w:jc w:val="center"/>
              <w:rPr>
                <w:rFonts w:ascii="宋体" w:hAnsi="宋体" w:cs="宋体"/>
                <w:b/>
                <w:bCs/>
                <w:sz w:val="24"/>
                <w:szCs w:val="24"/>
              </w:rPr>
            </w:pPr>
            <w:r>
              <w:rPr>
                <w:rFonts w:ascii="宋体" w:hAnsi="宋体" w:cs="宋体" w:hint="eastAsia"/>
                <w:b/>
                <w:bCs/>
                <w:sz w:val="24"/>
                <w:szCs w:val="24"/>
              </w:rPr>
              <w:t>备注</w:t>
            </w:r>
          </w:p>
        </w:tc>
      </w:tr>
      <w:tr w:rsidR="00B7755C">
        <w:trPr>
          <w:trHeight w:val="521"/>
        </w:trPr>
        <w:tc>
          <w:tcPr>
            <w:tcW w:w="788" w:type="dxa"/>
            <w:vAlign w:val="center"/>
          </w:tcPr>
          <w:p w:rsidR="00B7755C" w:rsidRDefault="00D54FE3">
            <w:pPr>
              <w:pStyle w:val="a4"/>
              <w:spacing w:line="360" w:lineRule="auto"/>
              <w:ind w:firstLine="0"/>
              <w:jc w:val="center"/>
              <w:rPr>
                <w:rFonts w:ascii="宋体" w:hAnsi="宋体" w:cs="宋体"/>
                <w:sz w:val="24"/>
                <w:szCs w:val="24"/>
              </w:rPr>
            </w:pPr>
            <w:r>
              <w:rPr>
                <w:rFonts w:ascii="宋体" w:hAnsi="宋体" w:cs="宋体" w:hint="eastAsia"/>
                <w:sz w:val="24"/>
                <w:szCs w:val="24"/>
              </w:rPr>
              <w:t>1</w:t>
            </w:r>
          </w:p>
        </w:tc>
        <w:tc>
          <w:tcPr>
            <w:tcW w:w="1500" w:type="dxa"/>
            <w:vAlign w:val="center"/>
          </w:tcPr>
          <w:p w:rsidR="00B7755C" w:rsidRDefault="00D54FE3">
            <w:pPr>
              <w:pStyle w:val="a4"/>
              <w:spacing w:line="360" w:lineRule="auto"/>
              <w:ind w:firstLine="0"/>
              <w:jc w:val="center"/>
              <w:rPr>
                <w:rFonts w:ascii="宋体" w:hAnsi="宋体" w:cs="宋体"/>
                <w:sz w:val="24"/>
                <w:szCs w:val="24"/>
              </w:rPr>
            </w:pPr>
            <w:proofErr w:type="gramStart"/>
            <w:r>
              <w:rPr>
                <w:rFonts w:ascii="宋体" w:hAnsi="宋体" w:cs="宋体" w:hint="eastAsia"/>
                <w:sz w:val="24"/>
                <w:szCs w:val="24"/>
              </w:rPr>
              <w:t>空预器</w:t>
            </w:r>
            <w:proofErr w:type="gramEnd"/>
            <w:r>
              <w:rPr>
                <w:rFonts w:ascii="宋体" w:hAnsi="宋体" w:cs="宋体" w:hint="eastAsia"/>
                <w:sz w:val="24"/>
                <w:szCs w:val="24"/>
              </w:rPr>
              <w:t>管子</w:t>
            </w:r>
          </w:p>
        </w:tc>
        <w:tc>
          <w:tcPr>
            <w:tcW w:w="2584" w:type="dxa"/>
            <w:vAlign w:val="center"/>
          </w:tcPr>
          <w:p w:rsidR="00B7755C" w:rsidRDefault="00D54FE3">
            <w:pPr>
              <w:pStyle w:val="a4"/>
              <w:spacing w:line="360" w:lineRule="auto"/>
              <w:ind w:firstLine="0"/>
              <w:jc w:val="center"/>
              <w:rPr>
                <w:rFonts w:ascii="宋体" w:hAnsi="宋体" w:cs="宋体"/>
                <w:sz w:val="24"/>
                <w:szCs w:val="24"/>
              </w:rPr>
            </w:pPr>
            <w:r>
              <w:rPr>
                <w:rFonts w:ascii="宋体" w:hAnsi="宋体" w:cs="宋体" w:hint="eastAsia"/>
                <w:sz w:val="24"/>
                <w:szCs w:val="24"/>
              </w:rPr>
              <w:t>Φ</w:t>
            </w:r>
            <w:r>
              <w:rPr>
                <w:rFonts w:ascii="宋体" w:hAnsi="宋体" w:cs="宋体" w:hint="eastAsia"/>
                <w:sz w:val="24"/>
                <w:szCs w:val="24"/>
              </w:rPr>
              <w:t>40 x 1.5</w:t>
            </w:r>
            <w:r>
              <w:rPr>
                <w:rFonts w:ascii="宋体" w:hAnsi="宋体" w:cs="宋体" w:hint="eastAsia"/>
                <w:sz w:val="24"/>
                <w:szCs w:val="24"/>
              </w:rPr>
              <w:t>，</w:t>
            </w:r>
            <w:r>
              <w:rPr>
                <w:rFonts w:ascii="宋体" w:hAnsi="宋体" w:cs="宋体" w:hint="eastAsia"/>
                <w:sz w:val="24"/>
                <w:szCs w:val="24"/>
              </w:rPr>
              <w:t>L=3560</w:t>
            </w:r>
          </w:p>
        </w:tc>
        <w:tc>
          <w:tcPr>
            <w:tcW w:w="1575" w:type="dxa"/>
            <w:vAlign w:val="center"/>
          </w:tcPr>
          <w:p w:rsidR="00B7755C" w:rsidRDefault="00D54FE3">
            <w:pPr>
              <w:pStyle w:val="a4"/>
              <w:spacing w:line="360" w:lineRule="auto"/>
              <w:ind w:firstLine="0"/>
              <w:jc w:val="center"/>
              <w:rPr>
                <w:rFonts w:ascii="宋体" w:hAnsi="宋体" w:cs="宋体"/>
                <w:sz w:val="24"/>
                <w:szCs w:val="24"/>
              </w:rPr>
            </w:pP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p>
        </w:tc>
        <w:tc>
          <w:tcPr>
            <w:tcW w:w="1110" w:type="dxa"/>
            <w:vAlign w:val="center"/>
          </w:tcPr>
          <w:p w:rsidR="00B7755C" w:rsidRDefault="00D54FE3">
            <w:pPr>
              <w:pStyle w:val="a4"/>
              <w:spacing w:line="360" w:lineRule="auto"/>
              <w:ind w:firstLine="0"/>
              <w:jc w:val="center"/>
              <w:rPr>
                <w:rFonts w:ascii="宋体" w:hAnsi="宋体" w:cs="宋体"/>
                <w:sz w:val="24"/>
                <w:szCs w:val="24"/>
              </w:rPr>
            </w:pPr>
            <w:r>
              <w:rPr>
                <w:rFonts w:ascii="宋体" w:hAnsi="宋体" w:cs="宋体" w:hint="eastAsia"/>
                <w:sz w:val="24"/>
                <w:szCs w:val="24"/>
              </w:rPr>
              <w:t>960</w:t>
            </w:r>
            <w:r>
              <w:rPr>
                <w:rFonts w:ascii="宋体" w:hAnsi="宋体" w:cs="宋体" w:hint="eastAsia"/>
                <w:sz w:val="24"/>
                <w:szCs w:val="24"/>
              </w:rPr>
              <w:t>根</w:t>
            </w:r>
          </w:p>
        </w:tc>
        <w:tc>
          <w:tcPr>
            <w:tcW w:w="1245" w:type="dxa"/>
            <w:vAlign w:val="center"/>
          </w:tcPr>
          <w:p w:rsidR="00B7755C" w:rsidRDefault="00B7755C">
            <w:pPr>
              <w:pStyle w:val="a4"/>
              <w:spacing w:line="360" w:lineRule="auto"/>
              <w:ind w:firstLine="0"/>
              <w:rPr>
                <w:rFonts w:ascii="宋体" w:hAnsi="宋体" w:cs="宋体"/>
                <w:szCs w:val="21"/>
              </w:rPr>
            </w:pPr>
          </w:p>
        </w:tc>
      </w:tr>
      <w:tr w:rsidR="00B7755C">
        <w:tc>
          <w:tcPr>
            <w:tcW w:w="788" w:type="dxa"/>
            <w:vAlign w:val="center"/>
          </w:tcPr>
          <w:p w:rsidR="00B7755C" w:rsidRDefault="00D54FE3">
            <w:pPr>
              <w:pStyle w:val="a4"/>
              <w:spacing w:line="360" w:lineRule="auto"/>
              <w:ind w:firstLine="0"/>
              <w:jc w:val="center"/>
              <w:rPr>
                <w:rFonts w:ascii="宋体" w:hAnsi="宋体" w:cs="宋体"/>
                <w:sz w:val="24"/>
                <w:szCs w:val="24"/>
              </w:rPr>
            </w:pPr>
            <w:r>
              <w:rPr>
                <w:rFonts w:ascii="宋体" w:hAnsi="宋体" w:cs="宋体" w:hint="eastAsia"/>
                <w:sz w:val="24"/>
                <w:szCs w:val="24"/>
              </w:rPr>
              <w:t>2</w:t>
            </w:r>
          </w:p>
        </w:tc>
        <w:tc>
          <w:tcPr>
            <w:tcW w:w="1500" w:type="dxa"/>
            <w:vAlign w:val="center"/>
          </w:tcPr>
          <w:p w:rsidR="00B7755C" w:rsidRDefault="00D54FE3">
            <w:pPr>
              <w:pStyle w:val="a4"/>
              <w:spacing w:line="360" w:lineRule="auto"/>
              <w:ind w:firstLine="0"/>
              <w:jc w:val="center"/>
              <w:rPr>
                <w:rFonts w:ascii="宋体" w:hAnsi="宋体" w:cs="宋体"/>
                <w:sz w:val="24"/>
                <w:szCs w:val="24"/>
              </w:rPr>
            </w:pPr>
            <w:proofErr w:type="gramStart"/>
            <w:r>
              <w:rPr>
                <w:rFonts w:ascii="宋体" w:hAnsi="宋体" w:cs="宋体" w:hint="eastAsia"/>
                <w:sz w:val="24"/>
                <w:szCs w:val="24"/>
              </w:rPr>
              <w:t>空预器</w:t>
            </w:r>
            <w:proofErr w:type="gramEnd"/>
            <w:r>
              <w:rPr>
                <w:rFonts w:ascii="宋体" w:hAnsi="宋体" w:cs="宋体" w:hint="eastAsia"/>
                <w:sz w:val="24"/>
                <w:szCs w:val="24"/>
              </w:rPr>
              <w:t>管子</w:t>
            </w:r>
          </w:p>
        </w:tc>
        <w:tc>
          <w:tcPr>
            <w:tcW w:w="2584" w:type="dxa"/>
            <w:vAlign w:val="center"/>
          </w:tcPr>
          <w:p w:rsidR="00B7755C" w:rsidRDefault="00D54FE3">
            <w:pPr>
              <w:pStyle w:val="a4"/>
              <w:spacing w:line="360" w:lineRule="auto"/>
              <w:ind w:firstLine="0"/>
              <w:rPr>
                <w:rFonts w:ascii="宋体" w:hAnsi="宋体" w:cs="宋体"/>
                <w:sz w:val="24"/>
                <w:szCs w:val="24"/>
              </w:rPr>
            </w:pPr>
            <w:r>
              <w:rPr>
                <w:rFonts w:ascii="宋体" w:hAnsi="宋体" w:cs="宋体" w:hint="eastAsia"/>
                <w:sz w:val="24"/>
                <w:szCs w:val="24"/>
              </w:rPr>
              <w:t>Φ</w:t>
            </w:r>
            <w:r>
              <w:rPr>
                <w:rFonts w:ascii="宋体" w:hAnsi="宋体" w:cs="宋体" w:hint="eastAsia"/>
                <w:sz w:val="24"/>
                <w:szCs w:val="24"/>
              </w:rPr>
              <w:t>42.3 x 3.25</w:t>
            </w:r>
            <w:r>
              <w:rPr>
                <w:rFonts w:ascii="宋体" w:hAnsi="宋体" w:cs="宋体" w:hint="eastAsia"/>
                <w:sz w:val="24"/>
                <w:szCs w:val="24"/>
              </w:rPr>
              <w:t>，</w:t>
            </w:r>
            <w:r>
              <w:rPr>
                <w:rFonts w:ascii="宋体" w:hAnsi="宋体" w:cs="宋体" w:hint="eastAsia"/>
                <w:sz w:val="24"/>
                <w:szCs w:val="24"/>
              </w:rPr>
              <w:t>L=3560</w:t>
            </w:r>
          </w:p>
        </w:tc>
        <w:tc>
          <w:tcPr>
            <w:tcW w:w="1575" w:type="dxa"/>
            <w:vAlign w:val="center"/>
          </w:tcPr>
          <w:p w:rsidR="00B7755C" w:rsidRDefault="00D54FE3">
            <w:pPr>
              <w:pStyle w:val="a4"/>
              <w:spacing w:line="360" w:lineRule="auto"/>
              <w:ind w:firstLine="0"/>
              <w:jc w:val="center"/>
              <w:rPr>
                <w:rFonts w:ascii="宋体" w:hAnsi="宋体" w:cs="宋体"/>
                <w:sz w:val="24"/>
                <w:szCs w:val="24"/>
              </w:rPr>
            </w:pP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p>
        </w:tc>
        <w:tc>
          <w:tcPr>
            <w:tcW w:w="1110" w:type="dxa"/>
            <w:vAlign w:val="center"/>
          </w:tcPr>
          <w:p w:rsidR="00B7755C" w:rsidRDefault="00D54FE3">
            <w:pPr>
              <w:pStyle w:val="a4"/>
              <w:spacing w:line="360" w:lineRule="auto"/>
              <w:ind w:firstLine="0"/>
              <w:jc w:val="center"/>
              <w:rPr>
                <w:rFonts w:ascii="宋体" w:hAnsi="宋体" w:cs="宋体"/>
                <w:sz w:val="24"/>
                <w:szCs w:val="24"/>
              </w:rPr>
            </w:pPr>
            <w:r>
              <w:rPr>
                <w:rFonts w:ascii="宋体" w:hAnsi="宋体" w:cs="宋体" w:hint="eastAsia"/>
                <w:sz w:val="24"/>
                <w:szCs w:val="24"/>
              </w:rPr>
              <w:t>132</w:t>
            </w:r>
            <w:r>
              <w:rPr>
                <w:rFonts w:ascii="宋体" w:hAnsi="宋体" w:cs="宋体" w:hint="eastAsia"/>
                <w:sz w:val="24"/>
                <w:szCs w:val="24"/>
              </w:rPr>
              <w:t>根</w:t>
            </w:r>
          </w:p>
        </w:tc>
        <w:tc>
          <w:tcPr>
            <w:tcW w:w="1245" w:type="dxa"/>
          </w:tcPr>
          <w:p w:rsidR="00B7755C" w:rsidRDefault="00B7755C">
            <w:pPr>
              <w:pStyle w:val="a4"/>
              <w:spacing w:line="360" w:lineRule="auto"/>
              <w:ind w:firstLine="0"/>
              <w:jc w:val="center"/>
              <w:rPr>
                <w:rFonts w:ascii="宋体" w:hAnsi="宋体" w:cs="宋体"/>
                <w:sz w:val="24"/>
                <w:szCs w:val="24"/>
              </w:rPr>
            </w:pPr>
          </w:p>
        </w:tc>
      </w:tr>
      <w:tr w:rsidR="00B7755C">
        <w:tc>
          <w:tcPr>
            <w:tcW w:w="788" w:type="dxa"/>
            <w:vAlign w:val="center"/>
          </w:tcPr>
          <w:p w:rsidR="00B7755C" w:rsidRDefault="00D54FE3">
            <w:pPr>
              <w:pStyle w:val="a4"/>
              <w:spacing w:line="360" w:lineRule="auto"/>
              <w:ind w:firstLine="0"/>
              <w:jc w:val="center"/>
              <w:rPr>
                <w:rFonts w:ascii="宋体" w:hAnsi="宋体" w:cs="宋体"/>
                <w:sz w:val="24"/>
                <w:szCs w:val="24"/>
              </w:rPr>
            </w:pPr>
            <w:r>
              <w:rPr>
                <w:rFonts w:ascii="宋体" w:hAnsi="宋体" w:cs="宋体" w:hint="eastAsia"/>
                <w:sz w:val="24"/>
                <w:szCs w:val="24"/>
              </w:rPr>
              <w:t>3</w:t>
            </w:r>
          </w:p>
        </w:tc>
        <w:tc>
          <w:tcPr>
            <w:tcW w:w="1500" w:type="dxa"/>
            <w:vAlign w:val="center"/>
          </w:tcPr>
          <w:p w:rsidR="00B7755C" w:rsidRDefault="00D54FE3">
            <w:pPr>
              <w:pStyle w:val="a4"/>
              <w:spacing w:line="360" w:lineRule="auto"/>
              <w:ind w:firstLine="0"/>
              <w:jc w:val="center"/>
              <w:rPr>
                <w:rFonts w:ascii="宋体" w:hAnsi="宋体" w:cs="宋体"/>
                <w:sz w:val="24"/>
                <w:szCs w:val="24"/>
              </w:rPr>
            </w:pPr>
            <w:r>
              <w:rPr>
                <w:rFonts w:ascii="宋体" w:hAnsi="宋体" w:cs="宋体" w:hint="eastAsia"/>
                <w:sz w:val="24"/>
                <w:szCs w:val="24"/>
              </w:rPr>
              <w:t>防磨角钢</w:t>
            </w:r>
          </w:p>
        </w:tc>
        <w:tc>
          <w:tcPr>
            <w:tcW w:w="2584" w:type="dxa"/>
            <w:vAlign w:val="center"/>
          </w:tcPr>
          <w:p w:rsidR="00B7755C" w:rsidRDefault="00D54FE3">
            <w:pPr>
              <w:pStyle w:val="a4"/>
              <w:spacing w:line="360" w:lineRule="auto"/>
              <w:ind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proofErr w:type="gramStart"/>
            <w:r>
              <w:rPr>
                <w:rFonts w:asciiTheme="minorEastAsia" w:eastAsiaTheme="minorEastAsia" w:hAnsiTheme="minorEastAsia" w:cstheme="minorEastAsia" w:hint="eastAsia"/>
                <w:sz w:val="24"/>
                <w:szCs w:val="24"/>
              </w:rPr>
              <w:t>30</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30</w:t>
            </w:r>
            <w:r>
              <w:rPr>
                <w:rFonts w:asciiTheme="minorEastAsia" w:eastAsiaTheme="minorEastAsia" w:hAnsiTheme="minorEastAsia" w:cstheme="minorEastAsia" w:hint="eastAsia"/>
                <w:sz w:val="24"/>
                <w:szCs w:val="24"/>
              </w:rPr>
              <w:t>×</w:t>
            </w:r>
            <w:proofErr w:type="gramEnd"/>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w:t>
            </w:r>
            <w:r>
              <w:rPr>
                <w:rFonts w:ascii="宋体" w:hAnsi="宋体" w:cs="宋体" w:hint="eastAsia"/>
                <w:sz w:val="24"/>
                <w:szCs w:val="24"/>
              </w:rPr>
              <w:t>L=3560</w:t>
            </w:r>
          </w:p>
        </w:tc>
        <w:tc>
          <w:tcPr>
            <w:tcW w:w="1575" w:type="dxa"/>
            <w:vAlign w:val="center"/>
          </w:tcPr>
          <w:p w:rsidR="00B7755C" w:rsidRDefault="00D54FE3">
            <w:pPr>
              <w:pStyle w:val="a4"/>
              <w:spacing w:line="360" w:lineRule="auto"/>
              <w:ind w:firstLine="0"/>
              <w:jc w:val="center"/>
              <w:rPr>
                <w:rFonts w:ascii="宋体" w:hAnsi="宋体" w:cs="宋体"/>
                <w:sz w:val="24"/>
                <w:szCs w:val="24"/>
              </w:rPr>
            </w:pPr>
            <w:r>
              <w:rPr>
                <w:rFonts w:asciiTheme="minorEastAsia" w:eastAsiaTheme="minorEastAsia" w:hAnsiTheme="minorEastAsia" w:cstheme="minorEastAsia" w:hint="eastAsia"/>
                <w:sz w:val="24"/>
                <w:szCs w:val="24"/>
              </w:rPr>
              <w:t>Q235-A.F</w:t>
            </w:r>
          </w:p>
        </w:tc>
        <w:tc>
          <w:tcPr>
            <w:tcW w:w="1110" w:type="dxa"/>
            <w:vAlign w:val="center"/>
          </w:tcPr>
          <w:p w:rsidR="00B7755C" w:rsidRDefault="00D54FE3">
            <w:pPr>
              <w:pStyle w:val="a4"/>
              <w:spacing w:line="360" w:lineRule="auto"/>
              <w:ind w:firstLine="0"/>
              <w:jc w:val="center"/>
              <w:rPr>
                <w:rFonts w:ascii="宋体" w:hAnsi="宋体" w:cs="宋体"/>
                <w:sz w:val="24"/>
                <w:szCs w:val="24"/>
              </w:rPr>
            </w:pPr>
            <w:r>
              <w:rPr>
                <w:rFonts w:ascii="宋体" w:hAnsi="宋体" w:cs="宋体" w:hint="eastAsia"/>
                <w:sz w:val="24"/>
                <w:szCs w:val="24"/>
              </w:rPr>
              <w:t>42</w:t>
            </w:r>
            <w:r>
              <w:rPr>
                <w:rFonts w:ascii="宋体" w:hAnsi="宋体" w:cs="宋体" w:hint="eastAsia"/>
                <w:sz w:val="24"/>
                <w:szCs w:val="24"/>
              </w:rPr>
              <w:t>根</w:t>
            </w:r>
          </w:p>
        </w:tc>
        <w:tc>
          <w:tcPr>
            <w:tcW w:w="1245" w:type="dxa"/>
          </w:tcPr>
          <w:p w:rsidR="00B7755C" w:rsidRDefault="00B7755C">
            <w:pPr>
              <w:pStyle w:val="a4"/>
              <w:spacing w:line="360" w:lineRule="auto"/>
              <w:ind w:firstLine="0"/>
              <w:jc w:val="center"/>
              <w:rPr>
                <w:rFonts w:ascii="宋体" w:hAnsi="宋体" w:cs="宋体"/>
                <w:sz w:val="24"/>
                <w:szCs w:val="24"/>
              </w:rPr>
            </w:pPr>
          </w:p>
        </w:tc>
      </w:tr>
    </w:tbl>
    <w:p w:rsidR="00B7755C" w:rsidRDefault="00D54FE3">
      <w:pPr>
        <w:pStyle w:val="a4"/>
        <w:spacing w:line="360" w:lineRule="auto"/>
        <w:ind w:firstLine="0"/>
        <w:rPr>
          <w:rFonts w:ascii="宋体" w:hAnsi="宋体" w:cs="宋体"/>
          <w:sz w:val="24"/>
          <w:szCs w:val="24"/>
        </w:rPr>
      </w:pPr>
      <w:r>
        <w:rPr>
          <w:rFonts w:ascii="宋体" w:hAnsi="宋体" w:cs="宋体" w:hint="eastAsia"/>
          <w:sz w:val="24"/>
          <w:szCs w:val="24"/>
        </w:rPr>
        <w:t>报价方需考虑</w:t>
      </w:r>
      <w:proofErr w:type="gramStart"/>
      <w:r>
        <w:rPr>
          <w:rFonts w:ascii="宋体" w:hAnsi="宋体" w:cs="宋体" w:hint="eastAsia"/>
          <w:sz w:val="24"/>
          <w:szCs w:val="24"/>
        </w:rPr>
        <w:t>空预器</w:t>
      </w:r>
      <w:proofErr w:type="gramEnd"/>
      <w:r>
        <w:rPr>
          <w:rFonts w:ascii="宋体" w:hAnsi="宋体" w:cs="宋体" w:hint="eastAsia"/>
          <w:sz w:val="24"/>
          <w:szCs w:val="24"/>
        </w:rPr>
        <w:t>管材、防磨角钢，在运输、安装施工过程中可能出现的损耗，采购时需额外备用一些数量。</w:t>
      </w:r>
    </w:p>
    <w:p w:rsidR="00B7755C" w:rsidRDefault="00D54FE3">
      <w:pPr>
        <w:numPr>
          <w:ilvl w:val="0"/>
          <w:numId w:val="26"/>
        </w:numPr>
        <w:kinsoku w:val="0"/>
        <w:overflowPunct w:val="0"/>
        <w:snapToGrid w:val="0"/>
        <w:spacing w:line="400" w:lineRule="atLeast"/>
        <w:jc w:val="left"/>
        <w:textAlignment w:val="auto"/>
        <w:rPr>
          <w:rFonts w:ascii="宋体" w:hAnsi="宋体"/>
          <w:b/>
          <w:bCs/>
          <w:sz w:val="24"/>
          <w:szCs w:val="24"/>
        </w:rPr>
      </w:pPr>
      <w:bookmarkStart w:id="83" w:name="_Toc29375074"/>
      <w:r>
        <w:rPr>
          <w:rFonts w:ascii="宋体" w:hAnsi="宋体" w:hint="eastAsia"/>
          <w:b/>
          <w:bCs/>
          <w:sz w:val="24"/>
          <w:szCs w:val="24"/>
        </w:rPr>
        <w:t>标准和规范</w:t>
      </w:r>
      <w:bookmarkEnd w:id="83"/>
    </w:p>
    <w:p w:rsidR="00B7755C" w:rsidRDefault="00D54FE3">
      <w:pPr>
        <w:spacing w:line="400" w:lineRule="atLeast"/>
        <w:ind w:firstLineChars="200" w:firstLine="480"/>
        <w:rPr>
          <w:rFonts w:ascii="宋体" w:hAnsi="宋体" w:cs="宋体"/>
          <w:sz w:val="24"/>
          <w:szCs w:val="24"/>
        </w:rPr>
      </w:pPr>
      <w:r>
        <w:rPr>
          <w:rFonts w:ascii="宋体" w:hAnsi="宋体" w:cs="宋体" w:hint="eastAsia"/>
          <w:sz w:val="24"/>
          <w:szCs w:val="24"/>
        </w:rPr>
        <w:t>本技术规范严格按照相关标准和规范设计产品的设计、制造、安装、检验应符合国内外相关技术规范和标准，并且为现行的最新版本。包括但不限于下列规范和标准。</w:t>
      </w:r>
    </w:p>
    <w:p w:rsidR="00B7755C" w:rsidRDefault="00D54FE3">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锅炉制造厂家设计资料、图纸和安装说明书等</w:t>
      </w:r>
    </w:p>
    <w:p w:rsidR="00B7755C" w:rsidRDefault="00D54FE3">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TSG G0001</w:t>
      </w:r>
      <w:r>
        <w:rPr>
          <w:rFonts w:ascii="宋体" w:hAnsi="宋体" w:cs="宋体" w:hint="eastAsia"/>
          <w:sz w:val="24"/>
          <w:szCs w:val="24"/>
        </w:rPr>
        <w:t xml:space="preserve">   </w:t>
      </w:r>
      <w:r>
        <w:rPr>
          <w:rFonts w:ascii="宋体" w:hAnsi="宋体" w:cs="宋体" w:hint="eastAsia"/>
          <w:sz w:val="24"/>
          <w:szCs w:val="24"/>
        </w:rPr>
        <w:t>《锅炉安全技术监察规程》</w:t>
      </w:r>
    </w:p>
    <w:p w:rsidR="00B7755C" w:rsidRDefault="00D54FE3">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GB</w:t>
      </w:r>
      <w:r>
        <w:rPr>
          <w:rFonts w:ascii="宋体" w:hAnsi="宋体" w:cs="宋体" w:hint="eastAsia"/>
          <w:sz w:val="24"/>
          <w:szCs w:val="24"/>
        </w:rPr>
        <w:t>150.2</w:t>
      </w:r>
      <w:r>
        <w:rPr>
          <w:rFonts w:ascii="宋体" w:hAnsi="宋体" w:cs="宋体" w:hint="eastAsia"/>
          <w:sz w:val="24"/>
          <w:szCs w:val="24"/>
        </w:rPr>
        <w:tab/>
        <w:t xml:space="preserve">  </w:t>
      </w:r>
      <w:r>
        <w:rPr>
          <w:rFonts w:ascii="宋体" w:hAnsi="宋体" w:cs="宋体" w:hint="eastAsia"/>
          <w:sz w:val="24"/>
          <w:szCs w:val="24"/>
        </w:rPr>
        <w:t>《</w:t>
      </w:r>
      <w:r>
        <w:rPr>
          <w:rFonts w:ascii="宋体" w:hAnsi="宋体" w:cs="宋体" w:hint="eastAsia"/>
          <w:sz w:val="24"/>
          <w:szCs w:val="24"/>
        </w:rPr>
        <w:t>压力容器</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2</w:t>
      </w:r>
      <w:r>
        <w:rPr>
          <w:rFonts w:ascii="宋体" w:hAnsi="宋体" w:cs="宋体" w:hint="eastAsia"/>
          <w:sz w:val="24"/>
          <w:szCs w:val="24"/>
        </w:rPr>
        <w:t>部分：材料</w:t>
      </w:r>
      <w:r>
        <w:rPr>
          <w:rFonts w:ascii="宋体" w:hAnsi="宋体" w:cs="宋体" w:hint="eastAsia"/>
          <w:sz w:val="24"/>
          <w:szCs w:val="24"/>
        </w:rPr>
        <w:t>》</w:t>
      </w:r>
    </w:p>
    <w:p w:rsidR="00B7755C" w:rsidRDefault="00D54FE3">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DL/T748.8</w:t>
      </w:r>
      <w:r>
        <w:rPr>
          <w:rFonts w:ascii="宋体" w:hAnsi="宋体" w:cs="宋体" w:hint="eastAsia"/>
          <w:sz w:val="24"/>
          <w:szCs w:val="24"/>
        </w:rPr>
        <w:t xml:space="preserve">   </w:t>
      </w:r>
      <w:r>
        <w:rPr>
          <w:rFonts w:ascii="宋体" w:hAnsi="宋体" w:cs="宋体" w:hint="eastAsia"/>
          <w:sz w:val="24"/>
          <w:szCs w:val="24"/>
        </w:rPr>
        <w:t>《火力发电厂锅炉机组检修导则</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8</w:t>
      </w:r>
      <w:r>
        <w:rPr>
          <w:rFonts w:ascii="宋体" w:hAnsi="宋体" w:cs="宋体" w:hint="eastAsia"/>
          <w:sz w:val="24"/>
          <w:szCs w:val="24"/>
        </w:rPr>
        <w:t>部分</w:t>
      </w:r>
      <w:r>
        <w:rPr>
          <w:rFonts w:ascii="宋体" w:hAnsi="宋体" w:cs="宋体" w:hint="eastAsia"/>
          <w:sz w:val="24"/>
          <w:szCs w:val="24"/>
        </w:rPr>
        <w:t xml:space="preserve"> </w:t>
      </w:r>
      <w:r>
        <w:rPr>
          <w:rFonts w:ascii="宋体" w:hAnsi="宋体" w:cs="宋体" w:hint="eastAsia"/>
          <w:sz w:val="24"/>
          <w:szCs w:val="24"/>
        </w:rPr>
        <w:t>空气预热器检修》</w:t>
      </w:r>
      <w:r>
        <w:rPr>
          <w:rFonts w:ascii="宋体" w:hAnsi="宋体" w:cs="宋体" w:hint="eastAsia"/>
          <w:sz w:val="24"/>
          <w:szCs w:val="24"/>
        </w:rPr>
        <w:t xml:space="preserve"> </w:t>
      </w:r>
    </w:p>
    <w:p w:rsidR="00B7755C" w:rsidRDefault="00D54FE3">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DL</w:t>
      </w:r>
      <w:r>
        <w:rPr>
          <w:rFonts w:ascii="宋体" w:hAnsi="宋体" w:cs="宋体" w:hint="eastAsia"/>
          <w:sz w:val="24"/>
          <w:szCs w:val="24"/>
        </w:rPr>
        <w:t xml:space="preserve"> </w:t>
      </w:r>
      <w:r>
        <w:rPr>
          <w:rFonts w:ascii="宋体" w:hAnsi="宋体" w:cs="宋体" w:hint="eastAsia"/>
          <w:sz w:val="24"/>
          <w:szCs w:val="24"/>
        </w:rPr>
        <w:t>5190.2</w:t>
      </w:r>
      <w:r>
        <w:rPr>
          <w:rFonts w:ascii="宋体" w:hAnsi="宋体" w:cs="宋体" w:hint="eastAsia"/>
          <w:sz w:val="24"/>
          <w:szCs w:val="24"/>
        </w:rPr>
        <w:t xml:space="preserve">   </w:t>
      </w:r>
      <w:r>
        <w:rPr>
          <w:rFonts w:ascii="宋体" w:hAnsi="宋体" w:cs="宋体" w:hint="eastAsia"/>
          <w:sz w:val="24"/>
          <w:szCs w:val="24"/>
        </w:rPr>
        <w:t>《电力建设施工技术规范</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2</w:t>
      </w:r>
      <w:r>
        <w:rPr>
          <w:rFonts w:ascii="宋体" w:hAnsi="宋体" w:cs="宋体" w:hint="eastAsia"/>
          <w:sz w:val="24"/>
          <w:szCs w:val="24"/>
        </w:rPr>
        <w:t>部分</w:t>
      </w:r>
      <w:r>
        <w:rPr>
          <w:rFonts w:ascii="宋体" w:hAnsi="宋体" w:cs="宋体" w:hint="eastAsia"/>
          <w:sz w:val="24"/>
          <w:szCs w:val="24"/>
        </w:rPr>
        <w:t xml:space="preserve"> </w:t>
      </w:r>
      <w:r>
        <w:rPr>
          <w:rFonts w:ascii="宋体" w:hAnsi="宋体" w:cs="宋体" w:hint="eastAsia"/>
          <w:sz w:val="24"/>
          <w:szCs w:val="24"/>
        </w:rPr>
        <w:t>锅炉机组》</w:t>
      </w:r>
    </w:p>
    <w:p w:rsidR="00B7755C" w:rsidRDefault="00D54FE3">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DL/T5210.2</w:t>
      </w:r>
      <w:r>
        <w:rPr>
          <w:rFonts w:ascii="宋体" w:hAnsi="宋体" w:cs="宋体" w:hint="eastAsia"/>
          <w:sz w:val="24"/>
          <w:szCs w:val="24"/>
        </w:rPr>
        <w:t xml:space="preserve">  </w:t>
      </w:r>
      <w:r>
        <w:rPr>
          <w:rFonts w:ascii="宋体" w:hAnsi="宋体" w:cs="宋体" w:hint="eastAsia"/>
          <w:sz w:val="24"/>
          <w:szCs w:val="24"/>
        </w:rPr>
        <w:t>《电力建设施工质量验收规程</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2</w:t>
      </w:r>
      <w:r>
        <w:rPr>
          <w:rFonts w:ascii="宋体" w:hAnsi="宋体" w:cs="宋体" w:hint="eastAsia"/>
          <w:sz w:val="24"/>
          <w:szCs w:val="24"/>
        </w:rPr>
        <w:t>部分</w:t>
      </w:r>
      <w:r>
        <w:rPr>
          <w:rFonts w:ascii="宋体" w:hAnsi="宋体" w:cs="宋体" w:hint="eastAsia"/>
          <w:sz w:val="24"/>
          <w:szCs w:val="24"/>
        </w:rPr>
        <w:t xml:space="preserve"> </w:t>
      </w:r>
      <w:r>
        <w:rPr>
          <w:rFonts w:ascii="宋体" w:hAnsi="宋体" w:cs="宋体" w:hint="eastAsia"/>
          <w:sz w:val="24"/>
          <w:szCs w:val="24"/>
        </w:rPr>
        <w:t>锅炉机组》</w:t>
      </w:r>
    </w:p>
    <w:p w:rsidR="00B7755C" w:rsidRDefault="00D54FE3">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DL/T5210.7</w:t>
      </w:r>
      <w:r>
        <w:rPr>
          <w:rFonts w:ascii="宋体" w:hAnsi="宋体" w:cs="宋体" w:hint="eastAsia"/>
          <w:sz w:val="24"/>
          <w:szCs w:val="24"/>
        </w:rPr>
        <w:t xml:space="preserve">  </w:t>
      </w:r>
      <w:r>
        <w:rPr>
          <w:rFonts w:ascii="宋体" w:hAnsi="宋体" w:cs="宋体" w:hint="eastAsia"/>
          <w:sz w:val="24"/>
          <w:szCs w:val="24"/>
        </w:rPr>
        <w:t>《电力建设施工质量验收及评价规程</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7</w:t>
      </w:r>
      <w:r>
        <w:rPr>
          <w:rFonts w:ascii="宋体" w:hAnsi="宋体" w:cs="宋体" w:hint="eastAsia"/>
          <w:sz w:val="24"/>
          <w:szCs w:val="24"/>
        </w:rPr>
        <w:t>部分</w:t>
      </w:r>
      <w:r>
        <w:rPr>
          <w:rFonts w:ascii="宋体" w:hAnsi="宋体" w:cs="宋体" w:hint="eastAsia"/>
          <w:sz w:val="24"/>
          <w:szCs w:val="24"/>
        </w:rPr>
        <w:t xml:space="preserve"> </w:t>
      </w:r>
      <w:r>
        <w:rPr>
          <w:rFonts w:ascii="宋体" w:hAnsi="宋体" w:cs="宋体" w:hint="eastAsia"/>
          <w:sz w:val="24"/>
          <w:szCs w:val="24"/>
        </w:rPr>
        <w:t>焊接》</w:t>
      </w:r>
    </w:p>
    <w:p w:rsidR="00B7755C" w:rsidRDefault="00D54FE3">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DL/T869</w:t>
      </w:r>
      <w:r>
        <w:rPr>
          <w:rFonts w:ascii="宋体" w:hAnsi="宋体" w:cs="宋体" w:hint="eastAsia"/>
          <w:sz w:val="24"/>
          <w:szCs w:val="24"/>
        </w:rPr>
        <w:t xml:space="preserve">     </w:t>
      </w:r>
      <w:r>
        <w:rPr>
          <w:rFonts w:ascii="宋体" w:hAnsi="宋体" w:cs="宋体" w:hint="eastAsia"/>
          <w:sz w:val="24"/>
          <w:szCs w:val="24"/>
        </w:rPr>
        <w:t>《火力发电厂焊接技术规程》</w:t>
      </w:r>
    </w:p>
    <w:p w:rsidR="00B7755C" w:rsidRDefault="00D54FE3">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lastRenderedPageBreak/>
        <w:t>技术规格及要求</w:t>
      </w:r>
    </w:p>
    <w:p w:rsidR="00B7755C" w:rsidRDefault="00D54FE3">
      <w:pPr>
        <w:numPr>
          <w:ilvl w:val="0"/>
          <w:numId w:val="28"/>
        </w:numPr>
        <w:spacing w:line="400" w:lineRule="atLeast"/>
        <w:jc w:val="left"/>
        <w:rPr>
          <w:rFonts w:ascii="宋体" w:hAnsi="宋体" w:cs="宋体"/>
          <w:sz w:val="24"/>
          <w:szCs w:val="24"/>
        </w:rPr>
      </w:pPr>
      <w:r>
        <w:rPr>
          <w:rFonts w:ascii="宋体" w:hAnsi="宋体" w:cs="宋体" w:hint="eastAsia"/>
          <w:sz w:val="24"/>
          <w:szCs w:val="24"/>
        </w:rPr>
        <w:t>一般要求</w:t>
      </w:r>
    </w:p>
    <w:p w:rsidR="00B7755C" w:rsidRDefault="00D54FE3">
      <w:pPr>
        <w:numPr>
          <w:ilvl w:val="0"/>
          <w:numId w:val="29"/>
        </w:numPr>
        <w:spacing w:line="400" w:lineRule="atLeast"/>
        <w:jc w:val="left"/>
        <w:rPr>
          <w:rFonts w:ascii="宋体" w:hAnsi="宋体" w:cs="宋体"/>
          <w:sz w:val="24"/>
          <w:szCs w:val="24"/>
        </w:rPr>
      </w:pPr>
      <w:proofErr w:type="gramStart"/>
      <w:r>
        <w:rPr>
          <w:rFonts w:ascii="宋体" w:hAnsi="宋体" w:cs="宋体" w:hint="eastAsia"/>
          <w:sz w:val="24"/>
          <w:szCs w:val="24"/>
        </w:rPr>
        <w:t>空预器</w:t>
      </w:r>
      <w:proofErr w:type="gramEnd"/>
      <w:r>
        <w:rPr>
          <w:rFonts w:ascii="宋体" w:hAnsi="宋体" w:cs="宋体" w:hint="eastAsia"/>
          <w:sz w:val="24"/>
          <w:szCs w:val="24"/>
        </w:rPr>
        <w:t>管子更换依据</w:t>
      </w:r>
      <w:r>
        <w:rPr>
          <w:rFonts w:ascii="宋体" w:hAnsi="宋体" w:cs="宋体" w:hint="eastAsia"/>
          <w:sz w:val="24"/>
          <w:szCs w:val="24"/>
        </w:rPr>
        <w:t>DL/T 748.8</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火力发电厂锅炉机组检修导则</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8</w:t>
      </w:r>
      <w:r>
        <w:rPr>
          <w:rFonts w:ascii="宋体" w:hAnsi="宋体" w:cs="宋体" w:hint="eastAsia"/>
          <w:sz w:val="24"/>
          <w:szCs w:val="24"/>
        </w:rPr>
        <w:t>部分：空气预热器检修》</w:t>
      </w:r>
      <w:r>
        <w:rPr>
          <w:rFonts w:ascii="宋体" w:hAnsi="宋体" w:cs="宋体" w:hint="eastAsia"/>
          <w:sz w:val="24"/>
          <w:szCs w:val="24"/>
        </w:rPr>
        <w:t xml:space="preserve"> </w:t>
      </w:r>
      <w:r>
        <w:rPr>
          <w:rFonts w:ascii="宋体" w:hAnsi="宋体" w:cs="宋体" w:hint="eastAsia"/>
          <w:sz w:val="24"/>
          <w:szCs w:val="24"/>
        </w:rPr>
        <w:t>的规定进行。</w:t>
      </w:r>
    </w:p>
    <w:p w:rsidR="00B7755C" w:rsidRDefault="00D54FE3">
      <w:pPr>
        <w:numPr>
          <w:ilvl w:val="0"/>
          <w:numId w:val="29"/>
        </w:numPr>
        <w:spacing w:line="400" w:lineRule="atLeast"/>
        <w:jc w:val="left"/>
        <w:rPr>
          <w:rFonts w:ascii="宋体" w:hAnsi="宋体" w:cs="宋体"/>
          <w:sz w:val="24"/>
          <w:szCs w:val="24"/>
        </w:rPr>
      </w:pPr>
      <w:r>
        <w:rPr>
          <w:rFonts w:ascii="宋体" w:hAnsi="宋体" w:cs="宋体" w:hint="eastAsia"/>
          <w:sz w:val="24"/>
          <w:szCs w:val="24"/>
        </w:rPr>
        <w:t>现场焊接应按</w:t>
      </w:r>
      <w:r>
        <w:rPr>
          <w:rFonts w:ascii="宋体" w:hAnsi="宋体" w:cs="宋体" w:hint="eastAsia"/>
          <w:sz w:val="24"/>
          <w:szCs w:val="24"/>
        </w:rPr>
        <w:t>DL/T869</w:t>
      </w:r>
      <w:r>
        <w:rPr>
          <w:rFonts w:ascii="宋体" w:hAnsi="宋体" w:cs="宋体" w:hint="eastAsia"/>
          <w:sz w:val="24"/>
          <w:szCs w:val="24"/>
        </w:rPr>
        <w:t>《火力发电厂焊接技术规程》的规定进行，并以焊接工艺评定基础确定焊接工艺，编制作业指导书。</w:t>
      </w:r>
    </w:p>
    <w:p w:rsidR="00B7755C" w:rsidRDefault="00D54FE3">
      <w:pPr>
        <w:numPr>
          <w:ilvl w:val="0"/>
          <w:numId w:val="29"/>
        </w:numPr>
        <w:spacing w:line="400" w:lineRule="atLeast"/>
        <w:jc w:val="left"/>
        <w:rPr>
          <w:rFonts w:ascii="宋体" w:hAnsi="宋体" w:cs="宋体"/>
          <w:sz w:val="24"/>
          <w:szCs w:val="24"/>
        </w:rPr>
      </w:pPr>
      <w:r>
        <w:rPr>
          <w:rFonts w:ascii="宋体" w:hAnsi="宋体" w:cs="宋体" w:hint="eastAsia"/>
          <w:sz w:val="24"/>
          <w:szCs w:val="24"/>
        </w:rPr>
        <w:t>选用的焊接材料应和钢材匹配，焊接材料的质量应符合国家标准和其他固定，并提供生产厂家质量保证书。焊材的存放、烘干、保温应遵</w:t>
      </w:r>
      <w:r>
        <w:rPr>
          <w:rFonts w:ascii="宋体" w:hAnsi="宋体" w:cs="宋体" w:hint="eastAsia"/>
          <w:sz w:val="24"/>
          <w:szCs w:val="24"/>
        </w:rPr>
        <w:t>DL/T869</w:t>
      </w:r>
      <w:r>
        <w:rPr>
          <w:rFonts w:ascii="宋体" w:hAnsi="宋体" w:cs="宋体" w:hint="eastAsia"/>
          <w:sz w:val="24"/>
          <w:szCs w:val="24"/>
        </w:rPr>
        <w:t>《火力发电厂焊接技术规程》的规定。</w:t>
      </w:r>
    </w:p>
    <w:p w:rsidR="00B7755C" w:rsidRDefault="00D54FE3">
      <w:pPr>
        <w:numPr>
          <w:ilvl w:val="0"/>
          <w:numId w:val="29"/>
        </w:numPr>
        <w:spacing w:line="400" w:lineRule="atLeast"/>
        <w:jc w:val="left"/>
        <w:rPr>
          <w:rFonts w:ascii="宋体" w:hAnsi="宋体" w:cs="宋体"/>
          <w:sz w:val="24"/>
          <w:szCs w:val="24"/>
        </w:rPr>
      </w:pPr>
      <w:r>
        <w:rPr>
          <w:rFonts w:ascii="宋体" w:hAnsi="宋体" w:cs="宋体" w:hint="eastAsia"/>
          <w:sz w:val="24"/>
          <w:szCs w:val="24"/>
        </w:rPr>
        <w:t>焊工应持有相应的从业有效资格证书。现场焊接应严格按照作业指导书进行。</w:t>
      </w:r>
    </w:p>
    <w:p w:rsidR="00B7755C" w:rsidRDefault="00D54FE3">
      <w:pPr>
        <w:numPr>
          <w:ilvl w:val="0"/>
          <w:numId w:val="29"/>
        </w:numPr>
        <w:spacing w:line="400" w:lineRule="atLeast"/>
        <w:jc w:val="left"/>
        <w:rPr>
          <w:rFonts w:ascii="宋体" w:hAnsi="宋体" w:cs="宋体"/>
          <w:sz w:val="24"/>
          <w:szCs w:val="24"/>
        </w:rPr>
      </w:pPr>
      <w:r>
        <w:rPr>
          <w:rFonts w:ascii="宋体" w:hAnsi="宋体" w:cs="宋体" w:hint="eastAsia"/>
          <w:sz w:val="24"/>
          <w:szCs w:val="24"/>
        </w:rPr>
        <w:t>焊缝检测应按国家相关标准和其他相关规定进行。</w:t>
      </w:r>
    </w:p>
    <w:p w:rsidR="00B7755C" w:rsidRDefault="00D54FE3">
      <w:pPr>
        <w:numPr>
          <w:ilvl w:val="0"/>
          <w:numId w:val="28"/>
        </w:numPr>
        <w:spacing w:line="400" w:lineRule="atLeast"/>
        <w:jc w:val="left"/>
        <w:rPr>
          <w:rFonts w:ascii="宋体" w:hAnsi="宋体" w:cs="宋体"/>
          <w:sz w:val="24"/>
          <w:szCs w:val="24"/>
        </w:rPr>
      </w:pPr>
      <w:r>
        <w:rPr>
          <w:rFonts w:ascii="宋体" w:hAnsi="宋体" w:cs="宋体" w:hint="eastAsia"/>
          <w:sz w:val="24"/>
          <w:szCs w:val="24"/>
        </w:rPr>
        <w:t>材料要求</w:t>
      </w:r>
    </w:p>
    <w:p w:rsidR="00B7755C" w:rsidRDefault="00D54FE3">
      <w:pPr>
        <w:numPr>
          <w:ilvl w:val="0"/>
          <w:numId w:val="30"/>
        </w:numPr>
        <w:spacing w:line="400" w:lineRule="atLeast"/>
        <w:jc w:val="left"/>
        <w:rPr>
          <w:rFonts w:ascii="宋体" w:hAnsi="宋体" w:cs="宋体"/>
          <w:sz w:val="24"/>
          <w:szCs w:val="24"/>
        </w:rPr>
      </w:pPr>
      <w:r>
        <w:rPr>
          <w:rFonts w:ascii="宋体" w:hAnsi="宋体" w:cs="宋体" w:hint="eastAsia"/>
          <w:sz w:val="24"/>
          <w:szCs w:val="24"/>
        </w:rPr>
        <w:t>材料型号除</w:t>
      </w:r>
      <w:r>
        <w:rPr>
          <w:rFonts w:ascii="宋体" w:hAnsi="宋体" w:cs="宋体" w:hint="eastAsia"/>
          <w:sz w:val="24"/>
          <w:szCs w:val="24"/>
        </w:rPr>
        <w:t>采购</w:t>
      </w:r>
      <w:r>
        <w:rPr>
          <w:rFonts w:ascii="宋体" w:hAnsi="宋体" w:cs="宋体" w:hint="eastAsia"/>
          <w:sz w:val="24"/>
          <w:szCs w:val="24"/>
        </w:rPr>
        <w:t>方要求变更</w:t>
      </w:r>
      <w:proofErr w:type="gramStart"/>
      <w:r>
        <w:rPr>
          <w:rFonts w:ascii="宋体" w:hAnsi="宋体" w:cs="宋体" w:hint="eastAsia"/>
          <w:sz w:val="24"/>
          <w:szCs w:val="24"/>
        </w:rPr>
        <w:t>外必须</w:t>
      </w:r>
      <w:proofErr w:type="gramEnd"/>
      <w:r>
        <w:rPr>
          <w:rFonts w:ascii="宋体" w:hAnsi="宋体" w:cs="宋体" w:hint="eastAsia"/>
          <w:sz w:val="24"/>
          <w:szCs w:val="24"/>
        </w:rPr>
        <w:t>与图纸要求保持一致</w:t>
      </w:r>
      <w:r>
        <w:rPr>
          <w:rFonts w:ascii="宋体" w:hAnsi="宋体" w:cs="宋体" w:hint="eastAsia"/>
          <w:sz w:val="24"/>
          <w:szCs w:val="24"/>
        </w:rPr>
        <w:t>（</w:t>
      </w:r>
      <w:r>
        <w:rPr>
          <w:rFonts w:ascii="宋体" w:hAnsi="宋体" w:cs="宋体" w:hint="eastAsia"/>
          <w:sz w:val="24"/>
          <w:szCs w:val="24"/>
        </w:rPr>
        <w:t>除管子材质符合本技术规范外</w:t>
      </w:r>
      <w:r>
        <w:rPr>
          <w:rFonts w:ascii="宋体" w:hAnsi="宋体" w:cs="宋体" w:hint="eastAsia"/>
          <w:sz w:val="24"/>
          <w:szCs w:val="24"/>
        </w:rPr>
        <w:t>）</w:t>
      </w:r>
      <w:r>
        <w:rPr>
          <w:rFonts w:ascii="宋体" w:hAnsi="宋体" w:cs="宋体" w:hint="eastAsia"/>
          <w:sz w:val="24"/>
          <w:szCs w:val="24"/>
        </w:rPr>
        <w:t>；图纸中未注明的材料型</w:t>
      </w:r>
      <w:r>
        <w:rPr>
          <w:rFonts w:ascii="宋体" w:hAnsi="宋体" w:cs="宋体" w:hint="eastAsia"/>
          <w:sz w:val="24"/>
          <w:szCs w:val="24"/>
        </w:rPr>
        <w:t>号由</w:t>
      </w:r>
      <w:r>
        <w:rPr>
          <w:rFonts w:ascii="宋体" w:hAnsi="宋体" w:cs="宋体" w:hint="eastAsia"/>
          <w:sz w:val="24"/>
          <w:szCs w:val="24"/>
        </w:rPr>
        <w:t>采购</w:t>
      </w:r>
      <w:r>
        <w:rPr>
          <w:rFonts w:ascii="宋体" w:hAnsi="宋体" w:cs="宋体" w:hint="eastAsia"/>
          <w:sz w:val="24"/>
          <w:szCs w:val="24"/>
        </w:rPr>
        <w:t>方确认后，方可使用。</w:t>
      </w:r>
    </w:p>
    <w:p w:rsidR="00B7755C" w:rsidRDefault="00D54FE3">
      <w:pPr>
        <w:numPr>
          <w:ilvl w:val="0"/>
          <w:numId w:val="30"/>
        </w:numPr>
        <w:spacing w:line="400" w:lineRule="atLeast"/>
        <w:jc w:val="left"/>
        <w:rPr>
          <w:rFonts w:ascii="宋体" w:hAnsi="宋体" w:cs="宋体"/>
          <w:sz w:val="24"/>
          <w:szCs w:val="24"/>
        </w:rPr>
      </w:pPr>
      <w:r>
        <w:rPr>
          <w:rFonts w:ascii="宋体" w:hAnsi="宋体" w:cs="宋体" w:hint="eastAsia"/>
          <w:sz w:val="24"/>
          <w:szCs w:val="24"/>
        </w:rPr>
        <w:t>所有材料经</w:t>
      </w:r>
      <w:r>
        <w:rPr>
          <w:rFonts w:ascii="宋体" w:hAnsi="宋体" w:cs="宋体" w:hint="eastAsia"/>
          <w:sz w:val="24"/>
          <w:szCs w:val="24"/>
        </w:rPr>
        <w:t>采购</w:t>
      </w:r>
      <w:r>
        <w:rPr>
          <w:rFonts w:ascii="宋体" w:hAnsi="宋体" w:cs="宋体" w:hint="eastAsia"/>
          <w:sz w:val="24"/>
          <w:szCs w:val="24"/>
        </w:rPr>
        <w:t>方验收后，方能在工程上使用，经检查不符合设计标准要求时，不得使用。</w:t>
      </w:r>
    </w:p>
    <w:p w:rsidR="00B7755C" w:rsidRDefault="00D54FE3">
      <w:pPr>
        <w:numPr>
          <w:ilvl w:val="0"/>
          <w:numId w:val="30"/>
        </w:numPr>
        <w:spacing w:line="400" w:lineRule="atLeast"/>
        <w:jc w:val="left"/>
        <w:rPr>
          <w:rFonts w:ascii="宋体" w:hAnsi="宋体" w:cs="宋体"/>
          <w:sz w:val="24"/>
          <w:szCs w:val="24"/>
        </w:rPr>
      </w:pPr>
      <w:r>
        <w:rPr>
          <w:rFonts w:ascii="宋体" w:hAnsi="宋体" w:cs="宋体" w:hint="eastAsia"/>
          <w:sz w:val="24"/>
          <w:szCs w:val="24"/>
        </w:rPr>
        <w:t>报价</w:t>
      </w:r>
      <w:r>
        <w:rPr>
          <w:rFonts w:ascii="宋体" w:hAnsi="宋体" w:cs="宋体" w:hint="eastAsia"/>
          <w:sz w:val="24"/>
          <w:szCs w:val="24"/>
        </w:rPr>
        <w:t>方必须保证提供原产、正宗品牌的全新材料，</w:t>
      </w:r>
      <w:proofErr w:type="gramStart"/>
      <w:r>
        <w:rPr>
          <w:rFonts w:ascii="宋体" w:hAnsi="宋体" w:cs="宋体" w:hint="eastAsia"/>
          <w:sz w:val="24"/>
          <w:szCs w:val="24"/>
        </w:rPr>
        <w:t>不</w:t>
      </w:r>
      <w:proofErr w:type="gramEnd"/>
      <w:r>
        <w:rPr>
          <w:rFonts w:ascii="宋体" w:hAnsi="宋体" w:cs="宋体" w:hint="eastAsia"/>
          <w:sz w:val="24"/>
          <w:szCs w:val="24"/>
        </w:rPr>
        <w:t>得用假冒及伪劣材料替代，属</w:t>
      </w:r>
      <w:r>
        <w:rPr>
          <w:rFonts w:ascii="宋体" w:hAnsi="宋体" w:cs="宋体" w:hint="eastAsia"/>
          <w:sz w:val="24"/>
          <w:szCs w:val="24"/>
        </w:rPr>
        <w:t>报价</w:t>
      </w:r>
      <w:r>
        <w:rPr>
          <w:rFonts w:ascii="宋体" w:hAnsi="宋体" w:cs="宋体" w:hint="eastAsia"/>
          <w:sz w:val="24"/>
          <w:szCs w:val="24"/>
        </w:rPr>
        <w:t>方供货范围内材料供货时必须出示相关性能数据表，提供质量证明文件和经有资质的检验单位出具的检验合格报告。如出现上述质量问题</w:t>
      </w:r>
      <w:r>
        <w:rPr>
          <w:rFonts w:ascii="宋体" w:hAnsi="宋体" w:cs="宋体" w:hint="eastAsia"/>
          <w:sz w:val="24"/>
          <w:szCs w:val="24"/>
        </w:rPr>
        <w:t>采购</w:t>
      </w:r>
      <w:r>
        <w:rPr>
          <w:rFonts w:ascii="宋体" w:hAnsi="宋体" w:cs="宋体" w:hint="eastAsia"/>
          <w:sz w:val="24"/>
          <w:szCs w:val="24"/>
        </w:rPr>
        <w:t>方有权退货；如造成损失的，</w:t>
      </w:r>
      <w:r>
        <w:rPr>
          <w:rFonts w:ascii="宋体" w:hAnsi="宋体" w:cs="宋体" w:hint="eastAsia"/>
          <w:sz w:val="24"/>
          <w:szCs w:val="24"/>
        </w:rPr>
        <w:t>采购</w:t>
      </w:r>
      <w:r>
        <w:rPr>
          <w:rFonts w:ascii="宋体" w:hAnsi="宋体" w:cs="宋体" w:hint="eastAsia"/>
          <w:sz w:val="24"/>
          <w:szCs w:val="24"/>
        </w:rPr>
        <w:t>方可要求</w:t>
      </w:r>
      <w:r>
        <w:rPr>
          <w:rFonts w:ascii="宋体" w:hAnsi="宋体" w:cs="宋体" w:hint="eastAsia"/>
          <w:sz w:val="24"/>
          <w:szCs w:val="24"/>
        </w:rPr>
        <w:t>报价方</w:t>
      </w:r>
      <w:r>
        <w:rPr>
          <w:rFonts w:ascii="宋体" w:hAnsi="宋体" w:cs="宋体" w:hint="eastAsia"/>
          <w:sz w:val="24"/>
          <w:szCs w:val="24"/>
        </w:rPr>
        <w:t>给予赔偿。</w:t>
      </w:r>
    </w:p>
    <w:p w:rsidR="00B7755C" w:rsidRDefault="00D54FE3">
      <w:pPr>
        <w:numPr>
          <w:ilvl w:val="0"/>
          <w:numId w:val="28"/>
        </w:numPr>
        <w:spacing w:line="400" w:lineRule="atLeast"/>
        <w:jc w:val="left"/>
        <w:rPr>
          <w:rFonts w:ascii="宋体" w:hAnsi="宋体" w:cs="宋体"/>
          <w:sz w:val="24"/>
          <w:szCs w:val="24"/>
        </w:rPr>
      </w:pPr>
      <w:r>
        <w:rPr>
          <w:rFonts w:ascii="宋体" w:hAnsi="宋体" w:cs="宋体" w:hint="eastAsia"/>
          <w:sz w:val="24"/>
          <w:szCs w:val="24"/>
        </w:rPr>
        <w:t>焊接要求</w:t>
      </w:r>
    </w:p>
    <w:p w:rsidR="00B7755C" w:rsidRDefault="00D54FE3">
      <w:pPr>
        <w:numPr>
          <w:ilvl w:val="0"/>
          <w:numId w:val="31"/>
        </w:numPr>
        <w:spacing w:line="400" w:lineRule="atLeast"/>
        <w:jc w:val="left"/>
        <w:rPr>
          <w:rFonts w:ascii="宋体" w:hAnsi="宋体" w:cs="宋体"/>
          <w:sz w:val="24"/>
          <w:szCs w:val="24"/>
        </w:rPr>
      </w:pPr>
      <w:r>
        <w:rPr>
          <w:rFonts w:ascii="宋体" w:hAnsi="宋体" w:cs="宋体" w:hint="eastAsia"/>
          <w:sz w:val="24"/>
          <w:szCs w:val="24"/>
        </w:rPr>
        <w:t>对焊接缝的边缘偏差不大于</w:t>
      </w:r>
      <w:r>
        <w:rPr>
          <w:rFonts w:ascii="宋体" w:hAnsi="宋体" w:cs="宋体" w:hint="eastAsia"/>
          <w:sz w:val="24"/>
          <w:szCs w:val="24"/>
        </w:rPr>
        <w:t>0.5mm</w:t>
      </w:r>
      <w:r>
        <w:rPr>
          <w:rFonts w:ascii="宋体" w:hAnsi="宋体" w:cs="宋体" w:hint="eastAsia"/>
          <w:sz w:val="24"/>
          <w:szCs w:val="24"/>
        </w:rPr>
        <w:t>，管子和管板焊接重合区要超过</w:t>
      </w:r>
      <w:r>
        <w:rPr>
          <w:rFonts w:ascii="宋体" w:hAnsi="宋体" w:cs="宋体" w:hint="eastAsia"/>
          <w:sz w:val="24"/>
          <w:szCs w:val="24"/>
        </w:rPr>
        <w:t>5mm</w:t>
      </w:r>
      <w:r>
        <w:rPr>
          <w:rFonts w:ascii="宋体" w:hAnsi="宋体" w:cs="宋体" w:hint="eastAsia"/>
          <w:sz w:val="24"/>
          <w:szCs w:val="24"/>
        </w:rPr>
        <w:t>，确保焊口密封。</w:t>
      </w:r>
    </w:p>
    <w:p w:rsidR="00B7755C" w:rsidRDefault="00D54FE3">
      <w:pPr>
        <w:numPr>
          <w:ilvl w:val="0"/>
          <w:numId w:val="31"/>
        </w:numPr>
        <w:spacing w:line="400" w:lineRule="atLeast"/>
        <w:jc w:val="left"/>
        <w:rPr>
          <w:rFonts w:ascii="宋体" w:hAnsi="宋体" w:cs="宋体"/>
          <w:sz w:val="24"/>
          <w:szCs w:val="24"/>
        </w:rPr>
      </w:pPr>
      <w:r>
        <w:rPr>
          <w:rFonts w:ascii="宋体" w:hAnsi="宋体" w:cs="宋体" w:hint="eastAsia"/>
          <w:sz w:val="24"/>
          <w:szCs w:val="24"/>
        </w:rPr>
        <w:t>管子焊接时接口处不得有损伤。</w:t>
      </w:r>
    </w:p>
    <w:p w:rsidR="00B7755C" w:rsidRDefault="00D54FE3">
      <w:pPr>
        <w:numPr>
          <w:ilvl w:val="0"/>
          <w:numId w:val="31"/>
        </w:numPr>
        <w:spacing w:line="400" w:lineRule="atLeast"/>
        <w:jc w:val="left"/>
        <w:rPr>
          <w:rFonts w:ascii="宋体" w:hAnsi="宋体" w:cs="宋体"/>
          <w:sz w:val="24"/>
          <w:szCs w:val="24"/>
        </w:rPr>
      </w:pPr>
      <w:r>
        <w:rPr>
          <w:rFonts w:ascii="宋体" w:hAnsi="宋体" w:cs="宋体" w:hint="eastAsia"/>
          <w:sz w:val="24"/>
          <w:szCs w:val="24"/>
        </w:rPr>
        <w:t>管子焊接要求详见图纸。</w:t>
      </w:r>
    </w:p>
    <w:p w:rsidR="00B7755C" w:rsidRDefault="00D54FE3">
      <w:pPr>
        <w:numPr>
          <w:ilvl w:val="0"/>
          <w:numId w:val="31"/>
        </w:numPr>
        <w:spacing w:line="400" w:lineRule="atLeast"/>
        <w:jc w:val="left"/>
        <w:rPr>
          <w:rFonts w:ascii="宋体" w:hAnsi="宋体" w:cs="宋体"/>
          <w:sz w:val="24"/>
          <w:szCs w:val="24"/>
        </w:rPr>
      </w:pPr>
      <w:r>
        <w:rPr>
          <w:rFonts w:ascii="宋体" w:hAnsi="宋体" w:cs="宋体" w:hint="eastAsia"/>
          <w:sz w:val="24"/>
          <w:szCs w:val="24"/>
        </w:rPr>
        <w:t>管子焊接时应</w:t>
      </w:r>
      <w:proofErr w:type="gramStart"/>
      <w:r>
        <w:rPr>
          <w:rFonts w:ascii="宋体" w:hAnsi="宋体" w:cs="宋体" w:hint="eastAsia"/>
          <w:sz w:val="24"/>
          <w:szCs w:val="24"/>
        </w:rPr>
        <w:t>注意管箱最</w:t>
      </w:r>
      <w:proofErr w:type="gramEnd"/>
      <w:r>
        <w:rPr>
          <w:rFonts w:ascii="宋体" w:hAnsi="宋体" w:cs="宋体" w:hint="eastAsia"/>
          <w:sz w:val="24"/>
          <w:szCs w:val="24"/>
        </w:rPr>
        <w:t>顶部两排和两侧各一排采用</w:t>
      </w:r>
      <w:r>
        <w:rPr>
          <w:rFonts w:ascii="宋体" w:hAnsi="宋体" w:cs="宋体" w:hint="eastAsia"/>
          <w:sz w:val="24"/>
          <w:szCs w:val="24"/>
        </w:rPr>
        <w:t>Φ</w:t>
      </w:r>
      <w:r>
        <w:rPr>
          <w:rFonts w:ascii="宋体" w:hAnsi="宋体" w:cs="宋体" w:hint="eastAsia"/>
          <w:sz w:val="24"/>
          <w:szCs w:val="24"/>
        </w:rPr>
        <w:t>42.3</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的钢管，同时最顶部需安装防磨角钢。</w:t>
      </w:r>
    </w:p>
    <w:p w:rsidR="00B7755C" w:rsidRDefault="00D54FE3">
      <w:pPr>
        <w:numPr>
          <w:ilvl w:val="0"/>
          <w:numId w:val="28"/>
        </w:numPr>
        <w:spacing w:line="400" w:lineRule="atLeast"/>
        <w:jc w:val="left"/>
        <w:rPr>
          <w:rFonts w:ascii="宋体" w:hAnsi="宋体" w:cs="宋体"/>
          <w:sz w:val="24"/>
          <w:szCs w:val="24"/>
        </w:rPr>
      </w:pPr>
      <w:r>
        <w:rPr>
          <w:rFonts w:ascii="宋体" w:hAnsi="宋体" w:cs="宋体" w:hint="eastAsia"/>
          <w:sz w:val="24"/>
          <w:szCs w:val="24"/>
        </w:rPr>
        <w:t>拆除、安装要求</w:t>
      </w:r>
    </w:p>
    <w:p w:rsidR="00B7755C" w:rsidRDefault="00D54FE3">
      <w:pPr>
        <w:numPr>
          <w:ilvl w:val="0"/>
          <w:numId w:val="32"/>
        </w:numPr>
        <w:spacing w:line="400" w:lineRule="atLeast"/>
        <w:jc w:val="left"/>
        <w:rPr>
          <w:rFonts w:ascii="宋体" w:hAnsi="宋体" w:cs="宋体"/>
          <w:sz w:val="24"/>
          <w:szCs w:val="24"/>
        </w:rPr>
      </w:pPr>
      <w:r>
        <w:rPr>
          <w:rFonts w:ascii="宋体" w:hAnsi="宋体" w:cs="宋体" w:hint="eastAsia"/>
          <w:sz w:val="24"/>
          <w:szCs w:val="24"/>
        </w:rPr>
        <w:t>拆除</w:t>
      </w:r>
    </w:p>
    <w:p w:rsidR="00B7755C" w:rsidRDefault="00D54FE3">
      <w:pPr>
        <w:numPr>
          <w:ilvl w:val="0"/>
          <w:numId w:val="33"/>
        </w:numPr>
        <w:spacing w:line="400" w:lineRule="atLeast"/>
        <w:jc w:val="left"/>
        <w:rPr>
          <w:rFonts w:ascii="宋体" w:hAnsi="宋体" w:cs="宋体"/>
          <w:sz w:val="24"/>
          <w:szCs w:val="24"/>
        </w:rPr>
      </w:pPr>
      <w:r>
        <w:rPr>
          <w:rFonts w:ascii="宋体" w:hAnsi="宋体" w:cs="宋体" w:hint="eastAsia"/>
          <w:sz w:val="24"/>
          <w:szCs w:val="24"/>
        </w:rPr>
        <w:t>管板：</w:t>
      </w:r>
      <w:proofErr w:type="gramStart"/>
      <w:r>
        <w:rPr>
          <w:rFonts w:ascii="宋体" w:hAnsi="宋体" w:cs="宋体" w:hint="eastAsia"/>
          <w:sz w:val="24"/>
          <w:szCs w:val="24"/>
        </w:rPr>
        <w:t>空预器旧</w:t>
      </w:r>
      <w:proofErr w:type="gramEnd"/>
      <w:r>
        <w:rPr>
          <w:rFonts w:ascii="宋体" w:hAnsi="宋体" w:cs="宋体" w:hint="eastAsia"/>
          <w:sz w:val="24"/>
          <w:szCs w:val="24"/>
        </w:rPr>
        <w:t>管拆除前，在</w:t>
      </w:r>
      <w:proofErr w:type="gramStart"/>
      <w:r>
        <w:rPr>
          <w:rFonts w:ascii="宋体" w:hAnsi="宋体" w:cs="宋体" w:hint="eastAsia"/>
          <w:sz w:val="24"/>
          <w:szCs w:val="24"/>
        </w:rPr>
        <w:t>下级管箱上部</w:t>
      </w:r>
      <w:proofErr w:type="gramEnd"/>
      <w:r>
        <w:rPr>
          <w:rFonts w:ascii="宋体" w:hAnsi="宋体" w:cs="宋体" w:hint="eastAsia"/>
          <w:sz w:val="24"/>
          <w:szCs w:val="24"/>
        </w:rPr>
        <w:t>用防火材料进行遮盖防护，避免拆除时杂物落入下级管箱。同时拆除前必须对管板进行固定，内部留有支撑管，避免在拆除过程管板因外力因素发生变形，影响管子安装。</w:t>
      </w:r>
    </w:p>
    <w:p w:rsidR="00B7755C" w:rsidRDefault="00D54FE3">
      <w:pPr>
        <w:numPr>
          <w:ilvl w:val="0"/>
          <w:numId w:val="33"/>
        </w:numPr>
        <w:spacing w:line="400" w:lineRule="atLeast"/>
        <w:jc w:val="left"/>
        <w:rPr>
          <w:rFonts w:ascii="宋体" w:hAnsi="宋体" w:cs="宋体"/>
          <w:sz w:val="24"/>
          <w:szCs w:val="24"/>
        </w:rPr>
      </w:pPr>
      <w:r>
        <w:rPr>
          <w:rFonts w:ascii="宋体" w:hAnsi="宋体" w:cs="宋体" w:hint="eastAsia"/>
          <w:sz w:val="24"/>
          <w:szCs w:val="24"/>
        </w:rPr>
        <w:t>管子：</w:t>
      </w:r>
      <w:proofErr w:type="gramStart"/>
      <w:r>
        <w:rPr>
          <w:rFonts w:ascii="宋体" w:hAnsi="宋体" w:cs="宋体" w:hint="eastAsia"/>
          <w:sz w:val="24"/>
          <w:szCs w:val="24"/>
        </w:rPr>
        <w:t>空预器管旧</w:t>
      </w:r>
      <w:proofErr w:type="gramEnd"/>
      <w:r>
        <w:rPr>
          <w:rFonts w:ascii="宋体" w:hAnsi="宋体" w:cs="宋体" w:hint="eastAsia"/>
          <w:sz w:val="24"/>
          <w:szCs w:val="24"/>
        </w:rPr>
        <w:t>管拆除时，分层逐步进行，拆卸下的管子堆放在指定位置，管子拆除后确认与管板连接部位清理干净、无残余。管板上的旧管孔焊缝清理干净，磨</w:t>
      </w:r>
      <w:r>
        <w:rPr>
          <w:rFonts w:ascii="宋体" w:hAnsi="宋体" w:cs="宋体" w:hint="eastAsia"/>
          <w:sz w:val="24"/>
          <w:szCs w:val="24"/>
        </w:rPr>
        <w:lastRenderedPageBreak/>
        <w:t>光机抛光，不得破坏原管孔尺寸。</w:t>
      </w:r>
    </w:p>
    <w:p w:rsidR="00B7755C" w:rsidRDefault="00D54FE3">
      <w:pPr>
        <w:numPr>
          <w:ilvl w:val="0"/>
          <w:numId w:val="32"/>
        </w:numPr>
        <w:spacing w:line="400" w:lineRule="atLeast"/>
        <w:jc w:val="left"/>
        <w:rPr>
          <w:rFonts w:ascii="宋体" w:hAnsi="宋体" w:cs="宋体"/>
          <w:sz w:val="24"/>
          <w:szCs w:val="24"/>
        </w:rPr>
      </w:pPr>
      <w:r>
        <w:rPr>
          <w:rFonts w:ascii="宋体" w:hAnsi="宋体" w:cs="宋体" w:hint="eastAsia"/>
          <w:sz w:val="24"/>
          <w:szCs w:val="24"/>
        </w:rPr>
        <w:t>安装</w:t>
      </w:r>
    </w:p>
    <w:p w:rsidR="00B7755C" w:rsidRDefault="00D54FE3">
      <w:pPr>
        <w:numPr>
          <w:ilvl w:val="0"/>
          <w:numId w:val="34"/>
        </w:numPr>
        <w:snapToGrid w:val="0"/>
        <w:spacing w:line="400" w:lineRule="atLeast"/>
        <w:jc w:val="left"/>
        <w:rPr>
          <w:rFonts w:ascii="宋体" w:hAnsi="宋体" w:cs="宋体"/>
          <w:sz w:val="24"/>
          <w:szCs w:val="24"/>
        </w:rPr>
      </w:pPr>
      <w:r>
        <w:rPr>
          <w:rFonts w:ascii="宋体" w:hAnsi="宋体" w:cs="宋体" w:hint="eastAsia"/>
          <w:sz w:val="24"/>
          <w:szCs w:val="24"/>
        </w:rPr>
        <w:t>受热面管子应符合</w:t>
      </w:r>
      <w:r>
        <w:rPr>
          <w:rFonts w:ascii="宋体" w:hAnsi="宋体" w:cs="宋体" w:hint="eastAsia"/>
          <w:sz w:val="24"/>
          <w:szCs w:val="24"/>
        </w:rPr>
        <w:t>GB3087</w:t>
      </w:r>
      <w:r>
        <w:rPr>
          <w:rFonts w:ascii="宋体" w:hAnsi="宋体" w:cs="宋体" w:hint="eastAsia"/>
          <w:sz w:val="24"/>
          <w:szCs w:val="24"/>
        </w:rPr>
        <w:t>、</w:t>
      </w:r>
      <w:r>
        <w:rPr>
          <w:rFonts w:ascii="宋体" w:hAnsi="宋体" w:cs="宋体" w:hint="eastAsia"/>
          <w:sz w:val="24"/>
          <w:szCs w:val="24"/>
        </w:rPr>
        <w:t>GB/T3091</w:t>
      </w:r>
      <w:r>
        <w:rPr>
          <w:rFonts w:ascii="宋体" w:hAnsi="宋体" w:cs="宋体" w:hint="eastAsia"/>
          <w:sz w:val="24"/>
          <w:szCs w:val="24"/>
        </w:rPr>
        <w:t>、</w:t>
      </w:r>
      <w:r>
        <w:rPr>
          <w:rFonts w:ascii="宋体" w:hAnsi="宋体" w:cs="宋体" w:hint="eastAsia"/>
          <w:sz w:val="24"/>
          <w:szCs w:val="24"/>
        </w:rPr>
        <w:t>GB150.2</w:t>
      </w:r>
      <w:r>
        <w:rPr>
          <w:rFonts w:ascii="宋体" w:hAnsi="宋体" w:cs="宋体" w:hint="eastAsia"/>
          <w:sz w:val="24"/>
          <w:szCs w:val="24"/>
        </w:rPr>
        <w:t>、</w:t>
      </w:r>
      <w:r>
        <w:rPr>
          <w:rFonts w:ascii="宋体" w:hAnsi="宋体" w:cs="宋体" w:hint="eastAsia"/>
          <w:sz w:val="24"/>
          <w:szCs w:val="24"/>
        </w:rPr>
        <w:t>GB/T8162</w:t>
      </w:r>
      <w:r>
        <w:rPr>
          <w:rFonts w:ascii="宋体" w:hAnsi="宋体" w:cs="宋体" w:hint="eastAsia"/>
          <w:sz w:val="24"/>
          <w:szCs w:val="24"/>
        </w:rPr>
        <w:t>、</w:t>
      </w:r>
      <w:r>
        <w:rPr>
          <w:rFonts w:ascii="宋体" w:hAnsi="宋体" w:cs="宋体" w:hint="eastAsia"/>
          <w:sz w:val="24"/>
          <w:szCs w:val="24"/>
        </w:rPr>
        <w:t>GB/T8163</w:t>
      </w:r>
      <w:r>
        <w:rPr>
          <w:rFonts w:ascii="宋体" w:hAnsi="宋体" w:cs="宋体" w:hint="eastAsia"/>
          <w:sz w:val="24"/>
          <w:szCs w:val="24"/>
        </w:rPr>
        <w:t>或</w:t>
      </w:r>
      <w:r>
        <w:rPr>
          <w:rFonts w:ascii="宋体" w:hAnsi="宋体" w:cs="宋体" w:hint="eastAsia"/>
          <w:sz w:val="24"/>
          <w:szCs w:val="24"/>
        </w:rPr>
        <w:t>GB/T13793</w:t>
      </w:r>
      <w:r>
        <w:rPr>
          <w:rFonts w:ascii="宋体" w:hAnsi="宋体" w:cs="宋体" w:hint="eastAsia"/>
          <w:sz w:val="24"/>
          <w:szCs w:val="24"/>
        </w:rPr>
        <w:t>的要求，管子无变型，裂纹，平整度完好，管子内部洁净。管子安装前需确认合格后方可施工。焊接部位要执行相关规范要求。管子安装时，焊缝的表面不得有气孔、裂纹和烧穿等缺陷。</w:t>
      </w:r>
    </w:p>
    <w:p w:rsidR="00B7755C" w:rsidRDefault="00D54FE3">
      <w:pPr>
        <w:numPr>
          <w:ilvl w:val="0"/>
          <w:numId w:val="34"/>
        </w:numPr>
        <w:snapToGrid w:val="0"/>
        <w:spacing w:line="400" w:lineRule="atLeast"/>
        <w:jc w:val="left"/>
        <w:rPr>
          <w:rFonts w:ascii="宋体" w:hAnsi="宋体" w:cs="宋体"/>
          <w:sz w:val="24"/>
          <w:szCs w:val="24"/>
        </w:rPr>
      </w:pPr>
      <w:r>
        <w:rPr>
          <w:rFonts w:ascii="宋体" w:hAnsi="宋体" w:cs="宋体" w:hint="eastAsia"/>
          <w:sz w:val="24"/>
          <w:szCs w:val="24"/>
        </w:rPr>
        <w:t>安装前的管板检查</w:t>
      </w:r>
    </w:p>
    <w:p w:rsidR="00B7755C" w:rsidRDefault="00D54FE3">
      <w:pPr>
        <w:numPr>
          <w:ilvl w:val="0"/>
          <w:numId w:val="35"/>
        </w:numPr>
        <w:snapToGrid w:val="0"/>
        <w:spacing w:line="400" w:lineRule="atLeast"/>
        <w:ind w:left="0" w:firstLine="0"/>
        <w:jc w:val="left"/>
        <w:rPr>
          <w:rFonts w:ascii="宋体" w:hAnsi="宋体" w:cs="宋体"/>
          <w:sz w:val="24"/>
          <w:szCs w:val="24"/>
        </w:rPr>
      </w:pPr>
      <w:proofErr w:type="gramStart"/>
      <w:r>
        <w:rPr>
          <w:rFonts w:ascii="宋体" w:hAnsi="宋体" w:cs="宋体" w:hint="eastAsia"/>
          <w:sz w:val="24"/>
          <w:szCs w:val="24"/>
        </w:rPr>
        <w:t>空预器</w:t>
      </w:r>
      <w:proofErr w:type="gramEnd"/>
      <w:r>
        <w:rPr>
          <w:rFonts w:ascii="宋体" w:hAnsi="宋体" w:cs="宋体" w:hint="eastAsia"/>
          <w:sz w:val="24"/>
          <w:szCs w:val="24"/>
        </w:rPr>
        <w:t>管子焊接前确认整个管板的平面度偏差不大于</w:t>
      </w:r>
      <w:r>
        <w:rPr>
          <w:rFonts w:ascii="宋体" w:hAnsi="宋体" w:cs="宋体" w:hint="eastAsia"/>
          <w:sz w:val="24"/>
          <w:szCs w:val="24"/>
        </w:rPr>
        <w:t>5mm</w:t>
      </w:r>
      <w:r>
        <w:rPr>
          <w:rFonts w:ascii="宋体" w:hAnsi="宋体" w:cs="宋体" w:hint="eastAsia"/>
          <w:sz w:val="24"/>
          <w:szCs w:val="24"/>
        </w:rPr>
        <w:t>，超过时予以校正。</w:t>
      </w:r>
    </w:p>
    <w:p w:rsidR="00B7755C" w:rsidRDefault="00D54FE3">
      <w:pPr>
        <w:numPr>
          <w:ilvl w:val="0"/>
          <w:numId w:val="35"/>
        </w:numPr>
        <w:snapToGrid w:val="0"/>
        <w:spacing w:line="400" w:lineRule="atLeast"/>
        <w:ind w:left="0" w:firstLine="0"/>
        <w:jc w:val="left"/>
        <w:rPr>
          <w:rFonts w:ascii="宋体" w:hAnsi="宋体" w:cs="宋体"/>
          <w:sz w:val="24"/>
          <w:szCs w:val="24"/>
        </w:rPr>
      </w:pPr>
      <w:r>
        <w:rPr>
          <w:rFonts w:ascii="宋体" w:hAnsi="宋体" w:cs="宋体" w:hint="eastAsia"/>
          <w:sz w:val="24"/>
          <w:szCs w:val="24"/>
        </w:rPr>
        <w:t>两管板间距尺寸与图纸相符。</w:t>
      </w:r>
    </w:p>
    <w:p w:rsidR="00B7755C" w:rsidRDefault="00D54FE3">
      <w:pPr>
        <w:numPr>
          <w:ilvl w:val="0"/>
          <w:numId w:val="35"/>
        </w:numPr>
        <w:snapToGrid w:val="0"/>
        <w:spacing w:line="400" w:lineRule="atLeast"/>
        <w:ind w:left="0" w:firstLine="0"/>
        <w:jc w:val="left"/>
        <w:rPr>
          <w:rFonts w:ascii="宋体" w:hAnsi="宋体" w:cs="宋体"/>
          <w:sz w:val="24"/>
          <w:szCs w:val="24"/>
        </w:rPr>
      </w:pPr>
      <w:r>
        <w:rPr>
          <w:rFonts w:ascii="宋体" w:hAnsi="宋体" w:cs="宋体" w:hint="eastAsia"/>
          <w:sz w:val="24"/>
          <w:szCs w:val="24"/>
        </w:rPr>
        <w:t>管板平面与水平垂直。</w:t>
      </w:r>
    </w:p>
    <w:p w:rsidR="00B7755C" w:rsidRDefault="00D54FE3">
      <w:pPr>
        <w:numPr>
          <w:ilvl w:val="0"/>
          <w:numId w:val="34"/>
        </w:numPr>
        <w:snapToGrid w:val="0"/>
        <w:spacing w:line="400" w:lineRule="atLeast"/>
        <w:jc w:val="left"/>
        <w:rPr>
          <w:rFonts w:ascii="宋体" w:hAnsi="宋体" w:cs="宋体"/>
          <w:sz w:val="24"/>
          <w:szCs w:val="24"/>
        </w:rPr>
      </w:pPr>
      <w:r>
        <w:rPr>
          <w:rFonts w:ascii="宋体" w:hAnsi="宋体" w:cs="宋体" w:hint="eastAsia"/>
          <w:sz w:val="24"/>
          <w:szCs w:val="24"/>
        </w:rPr>
        <w:t>管子</w:t>
      </w:r>
      <w:r>
        <w:rPr>
          <w:rFonts w:ascii="宋体" w:hAnsi="宋体" w:cs="宋体" w:hint="eastAsia"/>
          <w:sz w:val="24"/>
          <w:szCs w:val="24"/>
        </w:rPr>
        <w:t>、</w:t>
      </w:r>
      <w:r>
        <w:rPr>
          <w:rFonts w:ascii="宋体" w:hAnsi="宋体" w:cs="宋体" w:hint="eastAsia"/>
          <w:sz w:val="24"/>
          <w:szCs w:val="24"/>
        </w:rPr>
        <w:t>防磨角钢</w:t>
      </w:r>
      <w:r>
        <w:rPr>
          <w:rFonts w:ascii="宋体" w:hAnsi="宋体" w:cs="宋体" w:hint="eastAsia"/>
          <w:sz w:val="24"/>
          <w:szCs w:val="24"/>
        </w:rPr>
        <w:t>安装</w:t>
      </w:r>
    </w:p>
    <w:p w:rsidR="00B7755C" w:rsidRDefault="00D54FE3">
      <w:pPr>
        <w:numPr>
          <w:ilvl w:val="0"/>
          <w:numId w:val="36"/>
        </w:numPr>
        <w:snapToGrid w:val="0"/>
        <w:spacing w:line="400" w:lineRule="atLeast"/>
        <w:ind w:left="0" w:firstLine="0"/>
        <w:jc w:val="left"/>
        <w:rPr>
          <w:rFonts w:ascii="宋体" w:hAnsi="宋体" w:cs="宋体"/>
          <w:sz w:val="24"/>
          <w:szCs w:val="24"/>
        </w:rPr>
      </w:pPr>
      <w:r>
        <w:rPr>
          <w:rFonts w:ascii="宋体" w:hAnsi="宋体" w:cs="宋体" w:hint="eastAsia"/>
          <w:sz w:val="24"/>
          <w:szCs w:val="24"/>
        </w:rPr>
        <w:t>受热面管子与管板连接时，管端伸出管板长度应在</w:t>
      </w:r>
      <w:r>
        <w:rPr>
          <w:rFonts w:ascii="宋体" w:hAnsi="宋体" w:cs="宋体" w:hint="eastAsia"/>
          <w:sz w:val="24"/>
          <w:szCs w:val="24"/>
        </w:rPr>
        <w:t>0--5mm</w:t>
      </w:r>
      <w:r>
        <w:rPr>
          <w:rFonts w:ascii="宋体" w:hAnsi="宋体" w:cs="宋体" w:hint="eastAsia"/>
          <w:sz w:val="24"/>
          <w:szCs w:val="24"/>
        </w:rPr>
        <w:t>的范围内，</w:t>
      </w:r>
      <w:r>
        <w:rPr>
          <w:rFonts w:ascii="宋体" w:hAnsi="宋体" w:cs="宋体" w:hint="eastAsia"/>
          <w:sz w:val="24"/>
          <w:szCs w:val="24"/>
        </w:rPr>
        <w:t>不得有气孔和裂纹等缺陷，迎烟气面安装防磨角钢，管子本身焊缝安装时背离烟气向，避免磨损。</w:t>
      </w:r>
    </w:p>
    <w:p w:rsidR="00B7755C" w:rsidRDefault="00D54FE3">
      <w:pPr>
        <w:numPr>
          <w:ilvl w:val="0"/>
          <w:numId w:val="36"/>
        </w:numPr>
        <w:snapToGrid w:val="0"/>
        <w:spacing w:line="400" w:lineRule="atLeast"/>
        <w:ind w:left="0" w:firstLine="0"/>
        <w:jc w:val="left"/>
      </w:pPr>
      <w:r>
        <w:rPr>
          <w:rFonts w:ascii="宋体" w:hAnsi="宋体" w:cs="宋体" w:hint="eastAsia"/>
          <w:sz w:val="24"/>
          <w:szCs w:val="24"/>
        </w:rPr>
        <w:t>安装时应考虑焊接过程中发生的管板受力变形情况，采用合理的焊接顺序，管子不得有烧伤现象。</w:t>
      </w:r>
    </w:p>
    <w:p w:rsidR="00B7755C" w:rsidRDefault="00D54FE3">
      <w:pPr>
        <w:numPr>
          <w:ilvl w:val="0"/>
          <w:numId w:val="36"/>
        </w:numPr>
        <w:snapToGrid w:val="0"/>
        <w:spacing w:line="400" w:lineRule="atLeast"/>
        <w:ind w:left="0" w:firstLine="0"/>
        <w:jc w:val="left"/>
      </w:pPr>
      <w:proofErr w:type="gramStart"/>
      <w:r>
        <w:rPr>
          <w:rFonts w:asciiTheme="minorEastAsia" w:eastAsiaTheme="minorEastAsia" w:hAnsiTheme="minorEastAsia" w:cstheme="minorEastAsia" w:hint="eastAsia"/>
          <w:sz w:val="24"/>
          <w:szCs w:val="24"/>
        </w:rPr>
        <w:t>空预器</w:t>
      </w:r>
      <w:proofErr w:type="gramEnd"/>
      <w:r>
        <w:rPr>
          <w:rFonts w:asciiTheme="minorEastAsia" w:eastAsiaTheme="minorEastAsia" w:hAnsiTheme="minorEastAsia" w:cstheme="minorEastAsia" w:hint="eastAsia"/>
          <w:sz w:val="24"/>
          <w:szCs w:val="24"/>
        </w:rPr>
        <w:t>管最上部设置防磨角钢，角钢一端与管板焊接，另一端预留</w:t>
      </w:r>
      <w:r>
        <w:rPr>
          <w:rFonts w:asciiTheme="minorEastAsia" w:eastAsiaTheme="minorEastAsia" w:hAnsiTheme="minorEastAsia" w:cstheme="minorEastAsia" w:hint="eastAsia"/>
          <w:sz w:val="24"/>
          <w:szCs w:val="24"/>
        </w:rPr>
        <w:t>8</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10mm</w:t>
      </w:r>
      <w:r>
        <w:rPr>
          <w:rFonts w:asciiTheme="minorEastAsia" w:eastAsiaTheme="minorEastAsia" w:hAnsiTheme="minorEastAsia" w:cstheme="minorEastAsia" w:hint="eastAsia"/>
          <w:sz w:val="24"/>
          <w:szCs w:val="24"/>
        </w:rPr>
        <w:t>间隙，其上再加一段</w:t>
      </w:r>
      <w:r>
        <w:rPr>
          <w:rFonts w:asciiTheme="minorEastAsia" w:eastAsiaTheme="minorEastAsia" w:hAnsiTheme="minorEastAsia" w:cstheme="minorEastAsia" w:hint="eastAsia"/>
          <w:sz w:val="24"/>
          <w:szCs w:val="24"/>
        </w:rPr>
        <w:t>20</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30mm</w:t>
      </w:r>
      <w:r>
        <w:rPr>
          <w:rFonts w:asciiTheme="minorEastAsia" w:eastAsiaTheme="minorEastAsia" w:hAnsiTheme="minorEastAsia" w:cstheme="minorEastAsia" w:hint="eastAsia"/>
          <w:sz w:val="24"/>
          <w:szCs w:val="24"/>
        </w:rPr>
        <w:t>长角钢与管板相焊接。</w:t>
      </w:r>
    </w:p>
    <w:p w:rsidR="00B7755C" w:rsidRDefault="00D54FE3">
      <w:pPr>
        <w:numPr>
          <w:ilvl w:val="0"/>
          <w:numId w:val="28"/>
        </w:numPr>
        <w:spacing w:line="400" w:lineRule="atLeast"/>
        <w:jc w:val="left"/>
        <w:rPr>
          <w:rFonts w:ascii="宋体" w:hAnsi="宋体" w:cs="宋体"/>
          <w:sz w:val="24"/>
          <w:szCs w:val="24"/>
        </w:rPr>
      </w:pPr>
      <w:r>
        <w:rPr>
          <w:rFonts w:ascii="宋体" w:hAnsi="宋体" w:cs="宋体" w:hint="eastAsia"/>
          <w:sz w:val="24"/>
          <w:szCs w:val="24"/>
        </w:rPr>
        <w:t>漏风试验</w:t>
      </w:r>
    </w:p>
    <w:p w:rsidR="00B7755C" w:rsidRDefault="00D54FE3">
      <w:pPr>
        <w:tabs>
          <w:tab w:val="left" w:pos="0"/>
        </w:tabs>
        <w:spacing w:line="400" w:lineRule="atLeast"/>
        <w:ind w:firstLineChars="200" w:firstLine="480"/>
        <w:jc w:val="left"/>
        <w:rPr>
          <w:rFonts w:ascii="宋体" w:hAnsi="宋体" w:cs="宋体"/>
          <w:sz w:val="24"/>
          <w:szCs w:val="24"/>
        </w:rPr>
      </w:pPr>
      <w:proofErr w:type="gramStart"/>
      <w:r>
        <w:rPr>
          <w:rFonts w:ascii="宋体" w:hAnsi="宋体" w:cs="宋体" w:hint="eastAsia"/>
          <w:sz w:val="24"/>
          <w:szCs w:val="24"/>
        </w:rPr>
        <w:t>空预器</w:t>
      </w:r>
      <w:proofErr w:type="gramEnd"/>
      <w:r>
        <w:rPr>
          <w:rFonts w:ascii="宋体" w:hAnsi="宋体" w:cs="宋体" w:hint="eastAsia"/>
          <w:sz w:val="24"/>
          <w:szCs w:val="24"/>
        </w:rPr>
        <w:t>管子安装结束后，冷、热风道同时进行风压试验，检查确认</w:t>
      </w:r>
      <w:proofErr w:type="gramStart"/>
      <w:r>
        <w:rPr>
          <w:rFonts w:ascii="宋体" w:hAnsi="宋体" w:cs="宋体" w:hint="eastAsia"/>
          <w:sz w:val="24"/>
          <w:szCs w:val="24"/>
        </w:rPr>
        <w:t>空预器</w:t>
      </w:r>
      <w:proofErr w:type="gramEnd"/>
      <w:r>
        <w:rPr>
          <w:rFonts w:ascii="宋体" w:hAnsi="宋体" w:cs="宋体" w:hint="eastAsia"/>
          <w:sz w:val="24"/>
          <w:szCs w:val="24"/>
        </w:rPr>
        <w:t>管和烟道无泄漏。</w:t>
      </w:r>
    </w:p>
    <w:p w:rsidR="00B7755C" w:rsidRDefault="00D54FE3">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检验和验收</w:t>
      </w:r>
    </w:p>
    <w:p w:rsidR="00B7755C" w:rsidRDefault="00D54FE3">
      <w:pPr>
        <w:numPr>
          <w:ilvl w:val="0"/>
          <w:numId w:val="37"/>
        </w:numPr>
        <w:kinsoku w:val="0"/>
        <w:overflowPunct w:val="0"/>
        <w:snapToGrid w:val="0"/>
        <w:spacing w:line="400" w:lineRule="atLeast"/>
        <w:jc w:val="left"/>
        <w:textAlignment w:val="auto"/>
        <w:rPr>
          <w:rFonts w:ascii="宋体" w:hAnsi="宋体"/>
          <w:sz w:val="24"/>
          <w:szCs w:val="24"/>
        </w:rPr>
      </w:pPr>
      <w:r>
        <w:rPr>
          <w:rFonts w:ascii="宋体" w:hAnsi="宋体" w:hint="eastAsia"/>
          <w:sz w:val="24"/>
        </w:rPr>
        <w:t>本项目为整体采购，谈判</w:t>
      </w:r>
      <w:r>
        <w:rPr>
          <w:rFonts w:ascii="宋体" w:hAnsi="宋体" w:hint="eastAsia"/>
          <w:sz w:val="24"/>
        </w:rPr>
        <w:t>报价方</w:t>
      </w:r>
      <w:r>
        <w:rPr>
          <w:rFonts w:ascii="宋体" w:hAnsi="宋体" w:hint="eastAsia"/>
          <w:sz w:val="24"/>
        </w:rPr>
        <w:t>负责全部产品的</w:t>
      </w:r>
      <w:r>
        <w:rPr>
          <w:rFonts w:ascii="宋体" w:hAnsi="宋体" w:hint="eastAsia"/>
          <w:sz w:val="24"/>
        </w:rPr>
        <w:t>采购</w:t>
      </w:r>
      <w:r>
        <w:rPr>
          <w:rFonts w:ascii="宋体" w:hAnsi="宋体" w:hint="eastAsia"/>
          <w:sz w:val="24"/>
        </w:rPr>
        <w:t>、运输、安装、售后服务等。</w:t>
      </w:r>
    </w:p>
    <w:p w:rsidR="00B7755C" w:rsidRDefault="00D54FE3">
      <w:pPr>
        <w:numPr>
          <w:ilvl w:val="0"/>
          <w:numId w:val="37"/>
        </w:numPr>
        <w:kinsoku w:val="0"/>
        <w:overflowPunct w:val="0"/>
        <w:snapToGrid w:val="0"/>
        <w:spacing w:line="400" w:lineRule="atLeast"/>
        <w:jc w:val="left"/>
        <w:textAlignment w:val="auto"/>
        <w:rPr>
          <w:rFonts w:ascii="宋体" w:hAnsi="宋体" w:cs="宋体"/>
          <w:sz w:val="24"/>
          <w:szCs w:val="24"/>
        </w:rPr>
      </w:pPr>
      <w:r>
        <w:rPr>
          <w:rFonts w:ascii="宋体" w:hAnsi="宋体" w:cs="宋体" w:hint="eastAsia"/>
          <w:sz w:val="24"/>
          <w:szCs w:val="24"/>
        </w:rPr>
        <w:t>报价方提供的所有材料的材质和性能应满足图纸设计及本技术规范要求。材料</w:t>
      </w:r>
      <w:r>
        <w:rPr>
          <w:rFonts w:ascii="宋体" w:hAnsi="宋体" w:hint="eastAsia"/>
          <w:sz w:val="24"/>
          <w:szCs w:val="24"/>
        </w:rPr>
        <w:t>到厂验收，双方依据本技术规范和检验有关的资料进行检查，发现质量问题，</w:t>
      </w:r>
      <w:r>
        <w:rPr>
          <w:rFonts w:ascii="宋体" w:hAnsi="宋体" w:hint="eastAsia"/>
          <w:sz w:val="24"/>
          <w:szCs w:val="24"/>
        </w:rPr>
        <w:t>报价</w:t>
      </w:r>
      <w:r>
        <w:rPr>
          <w:rFonts w:ascii="宋体" w:hAnsi="宋体" w:hint="eastAsia"/>
          <w:sz w:val="24"/>
          <w:szCs w:val="24"/>
        </w:rPr>
        <w:t>方应进行</w:t>
      </w:r>
      <w:r>
        <w:rPr>
          <w:rFonts w:ascii="宋体" w:hAnsi="宋体" w:hint="eastAsia"/>
          <w:sz w:val="24"/>
          <w:szCs w:val="24"/>
        </w:rPr>
        <w:t>更换</w:t>
      </w:r>
      <w:r>
        <w:rPr>
          <w:rFonts w:ascii="宋体" w:hAnsi="宋体" w:hint="eastAsia"/>
          <w:sz w:val="24"/>
          <w:szCs w:val="24"/>
        </w:rPr>
        <w:t>直至产品达到规定的质量要求。</w:t>
      </w:r>
    </w:p>
    <w:p w:rsidR="00B7755C" w:rsidRDefault="00D54FE3">
      <w:pPr>
        <w:numPr>
          <w:ilvl w:val="0"/>
          <w:numId w:val="37"/>
        </w:numPr>
        <w:kinsoku w:val="0"/>
        <w:overflowPunct w:val="0"/>
        <w:snapToGrid w:val="0"/>
        <w:spacing w:line="400" w:lineRule="atLeast"/>
        <w:jc w:val="left"/>
        <w:textAlignment w:val="auto"/>
        <w:rPr>
          <w:rFonts w:ascii="宋体" w:hAnsi="宋体"/>
          <w:sz w:val="24"/>
          <w:szCs w:val="24"/>
        </w:rPr>
      </w:pPr>
      <w:r>
        <w:rPr>
          <w:rFonts w:ascii="宋体" w:hAnsi="宋体" w:cs="宋体" w:hint="eastAsia"/>
          <w:sz w:val="24"/>
          <w:szCs w:val="24"/>
        </w:rPr>
        <w:t>报价</w:t>
      </w:r>
      <w:r>
        <w:rPr>
          <w:rFonts w:ascii="宋体" w:hAnsi="宋体" w:cs="宋体" w:hint="eastAsia"/>
          <w:sz w:val="24"/>
          <w:szCs w:val="24"/>
        </w:rPr>
        <w:t>方应认真按照相关规范、标准、厂家技术要求、设计图和说明书进行施工。</w:t>
      </w:r>
    </w:p>
    <w:p w:rsidR="00B7755C" w:rsidRDefault="00D54FE3">
      <w:pPr>
        <w:numPr>
          <w:ilvl w:val="0"/>
          <w:numId w:val="37"/>
        </w:numPr>
        <w:kinsoku w:val="0"/>
        <w:overflowPunct w:val="0"/>
        <w:snapToGrid w:val="0"/>
        <w:spacing w:line="400" w:lineRule="atLeast"/>
        <w:jc w:val="left"/>
        <w:textAlignment w:val="auto"/>
        <w:rPr>
          <w:rFonts w:ascii="宋体" w:hAnsi="宋体"/>
          <w:sz w:val="24"/>
          <w:szCs w:val="24"/>
        </w:rPr>
      </w:pPr>
      <w:r>
        <w:rPr>
          <w:rFonts w:ascii="宋体" w:hAnsi="宋体" w:cs="宋体" w:hint="eastAsia"/>
          <w:sz w:val="24"/>
          <w:szCs w:val="24"/>
        </w:rPr>
        <w:t>项目具备隐蔽条件或中间验收部位，</w:t>
      </w:r>
      <w:r>
        <w:rPr>
          <w:rFonts w:ascii="宋体" w:hAnsi="宋体" w:cs="宋体" w:hint="eastAsia"/>
          <w:sz w:val="24"/>
          <w:szCs w:val="24"/>
        </w:rPr>
        <w:t>报价</w:t>
      </w:r>
      <w:r>
        <w:rPr>
          <w:rFonts w:ascii="宋体" w:hAnsi="宋体" w:cs="宋体" w:hint="eastAsia"/>
          <w:sz w:val="24"/>
          <w:szCs w:val="24"/>
        </w:rPr>
        <w:t>方进行自检，并在隐蔽或中间验收前</w:t>
      </w:r>
      <w:r>
        <w:rPr>
          <w:rFonts w:ascii="宋体" w:hAnsi="宋体" w:cs="宋体" w:hint="eastAsia"/>
          <w:sz w:val="24"/>
          <w:szCs w:val="24"/>
        </w:rPr>
        <w:t>8</w:t>
      </w:r>
      <w:r>
        <w:rPr>
          <w:rFonts w:ascii="宋体" w:hAnsi="宋体" w:cs="宋体" w:hint="eastAsia"/>
          <w:sz w:val="24"/>
          <w:szCs w:val="24"/>
        </w:rPr>
        <w:t>小时通知</w:t>
      </w:r>
      <w:r>
        <w:rPr>
          <w:rFonts w:ascii="宋体" w:hAnsi="宋体" w:cs="宋体" w:hint="eastAsia"/>
          <w:sz w:val="24"/>
          <w:szCs w:val="24"/>
        </w:rPr>
        <w:t>采购</w:t>
      </w:r>
      <w:proofErr w:type="gramStart"/>
      <w:r>
        <w:rPr>
          <w:rFonts w:ascii="宋体" w:hAnsi="宋体" w:cs="宋体" w:hint="eastAsia"/>
          <w:sz w:val="24"/>
          <w:szCs w:val="24"/>
        </w:rPr>
        <w:t>方相关</w:t>
      </w:r>
      <w:proofErr w:type="gramEnd"/>
      <w:r>
        <w:rPr>
          <w:rFonts w:ascii="宋体" w:hAnsi="宋体" w:cs="宋体" w:hint="eastAsia"/>
          <w:sz w:val="24"/>
          <w:szCs w:val="24"/>
        </w:rPr>
        <w:t>管理人员进行验收。</w:t>
      </w:r>
      <w:r>
        <w:rPr>
          <w:rFonts w:ascii="宋体" w:hAnsi="宋体" w:cs="宋体" w:hint="eastAsia"/>
          <w:sz w:val="24"/>
          <w:szCs w:val="24"/>
        </w:rPr>
        <w:t>安装结束后，进行漏风试验应无泄漏，合格后进行保温恢复。</w:t>
      </w:r>
    </w:p>
    <w:p w:rsidR="00B7755C" w:rsidRDefault="00D54FE3">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质量要求及售后服务</w:t>
      </w:r>
    </w:p>
    <w:p w:rsidR="00B7755C" w:rsidRDefault="00D54FE3">
      <w:pPr>
        <w:numPr>
          <w:ilvl w:val="0"/>
          <w:numId w:val="38"/>
        </w:numPr>
        <w:kinsoku w:val="0"/>
        <w:overflowPunct w:val="0"/>
        <w:snapToGrid w:val="0"/>
        <w:spacing w:line="400" w:lineRule="atLeast"/>
        <w:jc w:val="left"/>
        <w:textAlignment w:val="auto"/>
        <w:rPr>
          <w:rFonts w:ascii="宋体" w:hAnsi="宋体"/>
          <w:kern w:val="2"/>
          <w:sz w:val="24"/>
          <w:szCs w:val="24"/>
        </w:rPr>
      </w:pPr>
      <w:r>
        <w:rPr>
          <w:rFonts w:ascii="宋体" w:hAnsi="宋体" w:hint="eastAsia"/>
          <w:kern w:val="2"/>
          <w:sz w:val="24"/>
          <w:szCs w:val="24"/>
        </w:rPr>
        <w:t>报价方必须保证提供原产、正宗品牌的全新材料，</w:t>
      </w:r>
      <w:proofErr w:type="gramStart"/>
      <w:r>
        <w:rPr>
          <w:rFonts w:ascii="宋体" w:hAnsi="宋体" w:hint="eastAsia"/>
          <w:kern w:val="2"/>
          <w:sz w:val="24"/>
          <w:szCs w:val="24"/>
        </w:rPr>
        <w:t>不</w:t>
      </w:r>
      <w:proofErr w:type="gramEnd"/>
      <w:r>
        <w:rPr>
          <w:rFonts w:ascii="宋体" w:hAnsi="宋体" w:hint="eastAsia"/>
          <w:kern w:val="2"/>
          <w:sz w:val="24"/>
          <w:szCs w:val="24"/>
        </w:rPr>
        <w:t>得用假冒及伪劣材料替代；如出现</w:t>
      </w:r>
      <w:r>
        <w:rPr>
          <w:rFonts w:ascii="宋体" w:hAnsi="宋体" w:hint="eastAsia"/>
          <w:kern w:val="2"/>
          <w:sz w:val="24"/>
          <w:szCs w:val="24"/>
        </w:rPr>
        <w:t>上述质量问题，采购方有权退货；如造成损失的，采购方可要求报价方给予赔偿。</w:t>
      </w:r>
    </w:p>
    <w:p w:rsidR="00B7755C" w:rsidRDefault="00D54FE3">
      <w:pPr>
        <w:numPr>
          <w:ilvl w:val="0"/>
          <w:numId w:val="38"/>
        </w:numPr>
        <w:kinsoku w:val="0"/>
        <w:overflowPunct w:val="0"/>
        <w:snapToGrid w:val="0"/>
        <w:spacing w:line="400" w:lineRule="atLeast"/>
        <w:jc w:val="left"/>
        <w:textAlignment w:val="auto"/>
        <w:rPr>
          <w:rFonts w:ascii="宋体" w:hAnsi="宋体"/>
          <w:kern w:val="2"/>
          <w:sz w:val="24"/>
          <w:szCs w:val="24"/>
        </w:rPr>
      </w:pPr>
      <w:r>
        <w:rPr>
          <w:rFonts w:ascii="宋体" w:hAnsi="宋体" w:hint="eastAsia"/>
          <w:kern w:val="2"/>
          <w:sz w:val="24"/>
          <w:szCs w:val="24"/>
        </w:rPr>
        <w:t>报价方应在采购报价文件中列明质量保证条款，并加盖公章。</w:t>
      </w:r>
    </w:p>
    <w:p w:rsidR="00B7755C" w:rsidRDefault="00D54FE3">
      <w:pPr>
        <w:numPr>
          <w:ilvl w:val="0"/>
          <w:numId w:val="38"/>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sz w:val="24"/>
          <w:szCs w:val="24"/>
        </w:rPr>
        <w:t>报价</w:t>
      </w:r>
      <w:r>
        <w:rPr>
          <w:rFonts w:ascii="宋体" w:hAnsi="宋体" w:cs="宋体" w:hint="eastAsia"/>
          <w:sz w:val="24"/>
          <w:szCs w:val="24"/>
        </w:rPr>
        <w:t>方应对项目质量负完全责任，</w:t>
      </w:r>
      <w:r>
        <w:rPr>
          <w:rFonts w:ascii="宋体" w:hAnsi="宋体" w:cs="宋体" w:hint="eastAsia"/>
          <w:sz w:val="24"/>
          <w:szCs w:val="24"/>
        </w:rPr>
        <w:t>报价</w:t>
      </w:r>
      <w:r>
        <w:rPr>
          <w:rFonts w:ascii="宋体" w:hAnsi="宋体" w:cs="宋体" w:hint="eastAsia"/>
          <w:sz w:val="24"/>
          <w:szCs w:val="24"/>
        </w:rPr>
        <w:t>方不能因</w:t>
      </w:r>
      <w:r>
        <w:rPr>
          <w:rFonts w:ascii="宋体" w:hAnsi="宋体" w:cs="宋体" w:hint="eastAsia"/>
          <w:sz w:val="24"/>
          <w:szCs w:val="24"/>
        </w:rPr>
        <w:t>采购</w:t>
      </w:r>
      <w:r>
        <w:rPr>
          <w:rFonts w:ascii="宋体" w:hAnsi="宋体" w:cs="宋体" w:hint="eastAsia"/>
          <w:sz w:val="24"/>
          <w:szCs w:val="24"/>
        </w:rPr>
        <w:t>方验收合格而推卸应承担的质</w:t>
      </w:r>
      <w:r>
        <w:rPr>
          <w:rFonts w:ascii="宋体" w:hAnsi="宋体" w:cs="宋体" w:hint="eastAsia"/>
          <w:sz w:val="24"/>
          <w:szCs w:val="24"/>
        </w:rPr>
        <w:lastRenderedPageBreak/>
        <w:t>量责任。</w:t>
      </w:r>
    </w:p>
    <w:p w:rsidR="00B7755C" w:rsidRDefault="00D54FE3">
      <w:pPr>
        <w:numPr>
          <w:ilvl w:val="0"/>
          <w:numId w:val="38"/>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sz w:val="24"/>
          <w:szCs w:val="24"/>
        </w:rPr>
        <w:t>质</w:t>
      </w:r>
      <w:r>
        <w:rPr>
          <w:rFonts w:ascii="宋体" w:hAnsi="宋体" w:cs="宋体" w:hint="eastAsia"/>
          <w:sz w:val="24"/>
          <w:szCs w:val="24"/>
        </w:rPr>
        <w:t>量</w:t>
      </w:r>
      <w:r>
        <w:rPr>
          <w:rFonts w:ascii="宋体" w:hAnsi="宋体" w:cs="宋体" w:hint="eastAsia"/>
          <w:sz w:val="24"/>
          <w:szCs w:val="24"/>
        </w:rPr>
        <w:t>保</w:t>
      </w:r>
      <w:r>
        <w:rPr>
          <w:rFonts w:ascii="宋体" w:hAnsi="宋体" w:cs="宋体" w:hint="eastAsia"/>
          <w:sz w:val="24"/>
          <w:szCs w:val="24"/>
        </w:rPr>
        <w:t>证</w:t>
      </w:r>
      <w:r>
        <w:rPr>
          <w:rFonts w:ascii="宋体" w:hAnsi="宋体" w:cs="宋体" w:hint="eastAsia"/>
          <w:sz w:val="24"/>
          <w:szCs w:val="24"/>
        </w:rPr>
        <w:t>期</w:t>
      </w:r>
      <w:r>
        <w:rPr>
          <w:rFonts w:ascii="宋体" w:hAnsi="宋体" w:cs="宋体" w:hint="eastAsia"/>
          <w:sz w:val="24"/>
          <w:szCs w:val="24"/>
        </w:rPr>
        <w:t>为</w:t>
      </w:r>
      <w:r>
        <w:rPr>
          <w:rFonts w:ascii="宋体" w:hAnsi="宋体" w:cs="宋体" w:hint="eastAsia"/>
          <w:bCs/>
          <w:color w:val="000000"/>
          <w:sz w:val="24"/>
          <w:szCs w:val="24"/>
        </w:rPr>
        <w:t>项目</w:t>
      </w:r>
      <w:r>
        <w:rPr>
          <w:rFonts w:ascii="宋体" w:hAnsi="宋体" w:cs="宋体" w:hint="eastAsia"/>
          <w:bCs/>
          <w:color w:val="000000"/>
          <w:sz w:val="24"/>
          <w:szCs w:val="24"/>
        </w:rPr>
        <w:t>经采购方组织验收</w:t>
      </w:r>
      <w:r>
        <w:rPr>
          <w:rFonts w:ascii="宋体" w:hAnsi="宋体" w:cs="宋体" w:hint="eastAsia"/>
          <w:bCs/>
          <w:color w:val="000000"/>
          <w:sz w:val="24"/>
          <w:szCs w:val="24"/>
        </w:rPr>
        <w:t>，经检验合格后投入试运行，</w:t>
      </w:r>
      <w:r>
        <w:rPr>
          <w:rFonts w:ascii="宋体" w:hAnsi="宋体" w:cs="宋体" w:hint="eastAsia"/>
          <w:bCs/>
          <w:color w:val="000000"/>
          <w:sz w:val="24"/>
          <w:szCs w:val="24"/>
        </w:rPr>
        <w:t>报价</w:t>
      </w:r>
      <w:r>
        <w:rPr>
          <w:rFonts w:ascii="宋体" w:hAnsi="宋体" w:cs="宋体" w:hint="eastAsia"/>
          <w:bCs/>
          <w:color w:val="000000"/>
          <w:sz w:val="24"/>
          <w:szCs w:val="24"/>
        </w:rPr>
        <w:t>方提交完整的竣工资料，</w:t>
      </w:r>
      <w:r>
        <w:rPr>
          <w:rFonts w:ascii="宋体" w:hAnsi="宋体" w:cs="宋体" w:hint="eastAsia"/>
          <w:bCs/>
          <w:color w:val="000000"/>
          <w:sz w:val="24"/>
          <w:szCs w:val="24"/>
        </w:rPr>
        <w:t>采购</w:t>
      </w:r>
      <w:r>
        <w:rPr>
          <w:rFonts w:ascii="宋体" w:hAnsi="宋体" w:cs="宋体" w:hint="eastAsia"/>
          <w:bCs/>
          <w:color w:val="000000"/>
          <w:sz w:val="24"/>
          <w:szCs w:val="24"/>
        </w:rPr>
        <w:t>方签发工程竣工验收，质保期为双方办理移交手续后一年。质保期间，如设备发生问题，</w:t>
      </w:r>
      <w:r>
        <w:rPr>
          <w:rFonts w:ascii="宋体" w:hAnsi="宋体" w:cs="宋体" w:hint="eastAsia"/>
          <w:bCs/>
          <w:color w:val="000000"/>
          <w:sz w:val="24"/>
          <w:szCs w:val="24"/>
        </w:rPr>
        <w:t>报价</w:t>
      </w:r>
      <w:r>
        <w:rPr>
          <w:rFonts w:ascii="宋体" w:hAnsi="宋体" w:cs="宋体" w:hint="eastAsia"/>
          <w:bCs/>
          <w:color w:val="000000"/>
          <w:sz w:val="24"/>
          <w:szCs w:val="24"/>
        </w:rPr>
        <w:t>方在接到</w:t>
      </w:r>
      <w:r>
        <w:rPr>
          <w:rFonts w:ascii="宋体" w:hAnsi="宋体" w:cs="宋体" w:hint="eastAsia"/>
          <w:bCs/>
          <w:color w:val="000000"/>
          <w:sz w:val="24"/>
          <w:szCs w:val="24"/>
        </w:rPr>
        <w:t>采购</w:t>
      </w:r>
      <w:r>
        <w:rPr>
          <w:rFonts w:ascii="宋体" w:hAnsi="宋体" w:cs="宋体" w:hint="eastAsia"/>
          <w:bCs/>
          <w:color w:val="000000"/>
          <w:sz w:val="24"/>
          <w:szCs w:val="24"/>
        </w:rPr>
        <w:t>方通知后</w:t>
      </w:r>
      <w:r>
        <w:rPr>
          <w:rFonts w:ascii="宋体" w:hAnsi="宋体" w:cs="宋体" w:hint="eastAsia"/>
          <w:bCs/>
          <w:color w:val="000000"/>
          <w:sz w:val="24"/>
          <w:szCs w:val="24"/>
        </w:rPr>
        <w:t>4</w:t>
      </w:r>
      <w:r>
        <w:rPr>
          <w:rFonts w:ascii="宋体" w:hAnsi="宋体" w:cs="宋体" w:hint="eastAsia"/>
          <w:bCs/>
          <w:color w:val="000000"/>
          <w:sz w:val="24"/>
          <w:szCs w:val="24"/>
        </w:rPr>
        <w:t>8</w:t>
      </w:r>
      <w:r>
        <w:rPr>
          <w:rFonts w:ascii="宋体" w:hAnsi="宋体" w:cs="宋体" w:hint="eastAsia"/>
          <w:bCs/>
          <w:color w:val="000000"/>
          <w:sz w:val="24"/>
          <w:szCs w:val="24"/>
        </w:rPr>
        <w:t>小时到达</w:t>
      </w:r>
      <w:r>
        <w:rPr>
          <w:rFonts w:ascii="宋体" w:hAnsi="宋体" w:cs="宋体" w:hint="eastAsia"/>
          <w:bCs/>
          <w:color w:val="000000"/>
          <w:sz w:val="24"/>
          <w:szCs w:val="24"/>
        </w:rPr>
        <w:t>采购</w:t>
      </w:r>
      <w:r>
        <w:rPr>
          <w:rFonts w:ascii="宋体" w:hAnsi="宋体" w:cs="宋体" w:hint="eastAsia"/>
          <w:bCs/>
          <w:color w:val="000000"/>
          <w:sz w:val="24"/>
          <w:szCs w:val="24"/>
        </w:rPr>
        <w:t>方生产现场，</w:t>
      </w:r>
      <w:r>
        <w:rPr>
          <w:rFonts w:ascii="宋体" w:hAnsi="宋体" w:cs="宋体" w:hint="eastAsia"/>
          <w:bCs/>
          <w:color w:val="000000"/>
          <w:sz w:val="24"/>
          <w:szCs w:val="24"/>
        </w:rPr>
        <w:t>如属采购产品质量问题，报价方负责免费更换；如</w:t>
      </w:r>
      <w:proofErr w:type="gramStart"/>
      <w:r>
        <w:rPr>
          <w:rFonts w:ascii="宋体" w:hAnsi="宋体" w:cs="宋体" w:hint="eastAsia"/>
          <w:bCs/>
          <w:color w:val="000000"/>
          <w:sz w:val="24"/>
          <w:szCs w:val="24"/>
        </w:rPr>
        <w:t>属施工</w:t>
      </w:r>
      <w:proofErr w:type="gramEnd"/>
      <w:r>
        <w:rPr>
          <w:rFonts w:ascii="宋体" w:hAnsi="宋体" w:cs="宋体" w:hint="eastAsia"/>
          <w:bCs/>
          <w:color w:val="000000"/>
          <w:sz w:val="24"/>
          <w:szCs w:val="24"/>
        </w:rPr>
        <w:t>质量原因，报价方负责</w:t>
      </w:r>
      <w:r>
        <w:rPr>
          <w:rFonts w:ascii="宋体" w:hAnsi="宋体" w:cs="宋体" w:hint="eastAsia"/>
          <w:bCs/>
          <w:color w:val="000000"/>
          <w:sz w:val="24"/>
          <w:szCs w:val="24"/>
        </w:rPr>
        <w:t>无偿维修。在质保期内，如因</w:t>
      </w:r>
      <w:r>
        <w:rPr>
          <w:rFonts w:ascii="宋体" w:hAnsi="宋体" w:cs="宋体" w:hint="eastAsia"/>
          <w:bCs/>
          <w:color w:val="000000"/>
          <w:sz w:val="24"/>
          <w:szCs w:val="24"/>
        </w:rPr>
        <w:t>报价</w:t>
      </w:r>
      <w:r>
        <w:rPr>
          <w:rFonts w:ascii="宋体" w:hAnsi="宋体" w:cs="宋体" w:hint="eastAsia"/>
          <w:bCs/>
          <w:color w:val="000000"/>
          <w:sz w:val="24"/>
          <w:szCs w:val="24"/>
        </w:rPr>
        <w:t>方原因而达不到项目要求、质量标准约定的重要指标，出现质量问题造成设备非</w:t>
      </w:r>
      <w:proofErr w:type="gramStart"/>
      <w:r>
        <w:rPr>
          <w:rFonts w:ascii="宋体" w:hAnsi="宋体" w:cs="宋体" w:hint="eastAsia"/>
          <w:bCs/>
          <w:color w:val="000000"/>
          <w:sz w:val="24"/>
          <w:szCs w:val="24"/>
        </w:rPr>
        <w:t>停事件</w:t>
      </w:r>
      <w:proofErr w:type="gramEnd"/>
      <w:r>
        <w:rPr>
          <w:rFonts w:ascii="宋体" w:hAnsi="宋体" w:cs="宋体" w:hint="eastAsia"/>
          <w:bCs/>
          <w:color w:val="000000"/>
          <w:sz w:val="24"/>
          <w:szCs w:val="24"/>
        </w:rPr>
        <w:t>时，由此给</w:t>
      </w:r>
      <w:r>
        <w:rPr>
          <w:rFonts w:ascii="宋体" w:hAnsi="宋体" w:cs="宋体" w:hint="eastAsia"/>
          <w:bCs/>
          <w:color w:val="000000"/>
          <w:sz w:val="24"/>
          <w:szCs w:val="24"/>
        </w:rPr>
        <w:t>采购</w:t>
      </w:r>
      <w:r>
        <w:rPr>
          <w:rFonts w:ascii="宋体" w:hAnsi="宋体" w:cs="宋体" w:hint="eastAsia"/>
          <w:bCs/>
          <w:color w:val="000000"/>
          <w:sz w:val="24"/>
          <w:szCs w:val="24"/>
        </w:rPr>
        <w:t>方造成的损失需进行赔偿。</w:t>
      </w:r>
    </w:p>
    <w:p w:rsidR="00B7755C" w:rsidRDefault="00D54FE3">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提交资料</w:t>
      </w:r>
    </w:p>
    <w:p w:rsidR="00B7755C" w:rsidRDefault="00D54FE3">
      <w:pPr>
        <w:tabs>
          <w:tab w:val="left" w:pos="0"/>
        </w:tabs>
        <w:kinsoku w:val="0"/>
        <w:overflowPunct w:val="0"/>
        <w:snapToGrid w:val="0"/>
        <w:spacing w:line="400" w:lineRule="atLeast"/>
        <w:ind w:firstLineChars="200" w:firstLine="480"/>
        <w:jc w:val="left"/>
        <w:textAlignment w:val="auto"/>
        <w:rPr>
          <w:rFonts w:ascii="宋体" w:hAnsi="宋体"/>
          <w:kern w:val="2"/>
          <w:sz w:val="24"/>
          <w:szCs w:val="24"/>
        </w:rPr>
      </w:pPr>
      <w:r>
        <w:rPr>
          <w:rFonts w:ascii="宋体" w:hAnsi="宋体" w:hint="eastAsia"/>
          <w:kern w:val="2"/>
          <w:sz w:val="24"/>
          <w:szCs w:val="24"/>
        </w:rPr>
        <w:t>报价</w:t>
      </w:r>
      <w:proofErr w:type="gramStart"/>
      <w:r>
        <w:rPr>
          <w:rFonts w:ascii="宋体" w:hAnsi="宋体" w:hint="eastAsia"/>
          <w:kern w:val="2"/>
          <w:sz w:val="24"/>
          <w:szCs w:val="24"/>
        </w:rPr>
        <w:t>方至少</w:t>
      </w:r>
      <w:proofErr w:type="gramEnd"/>
      <w:r>
        <w:rPr>
          <w:rFonts w:ascii="宋体" w:hAnsi="宋体" w:hint="eastAsia"/>
          <w:kern w:val="2"/>
          <w:sz w:val="24"/>
          <w:szCs w:val="24"/>
        </w:rPr>
        <w:t>应提供下列文件给采购方</w:t>
      </w:r>
    </w:p>
    <w:p w:rsidR="00B7755C" w:rsidRDefault="00D54FE3">
      <w:pPr>
        <w:numPr>
          <w:ilvl w:val="0"/>
          <w:numId w:val="39"/>
        </w:numPr>
        <w:kinsoku w:val="0"/>
        <w:overflowPunct w:val="0"/>
        <w:snapToGrid w:val="0"/>
        <w:spacing w:line="400" w:lineRule="atLeast"/>
        <w:jc w:val="left"/>
        <w:textAlignment w:val="auto"/>
        <w:rPr>
          <w:rFonts w:ascii="宋体" w:hAnsi="宋体"/>
          <w:kern w:val="2"/>
          <w:sz w:val="24"/>
          <w:szCs w:val="24"/>
        </w:rPr>
      </w:pPr>
      <w:r>
        <w:rPr>
          <w:rFonts w:ascii="宋体" w:hAnsi="宋体" w:hint="eastAsia"/>
          <w:kern w:val="2"/>
          <w:sz w:val="24"/>
          <w:szCs w:val="24"/>
        </w:rPr>
        <w:t>材料质量证明文件；</w:t>
      </w:r>
    </w:p>
    <w:p w:rsidR="00B7755C" w:rsidRDefault="00D54FE3">
      <w:pPr>
        <w:numPr>
          <w:ilvl w:val="0"/>
          <w:numId w:val="39"/>
        </w:numPr>
        <w:kinsoku w:val="0"/>
        <w:overflowPunct w:val="0"/>
        <w:snapToGrid w:val="0"/>
        <w:spacing w:line="400" w:lineRule="atLeast"/>
        <w:jc w:val="left"/>
        <w:textAlignment w:val="auto"/>
        <w:rPr>
          <w:rFonts w:ascii="宋体" w:hAnsi="宋体"/>
          <w:kern w:val="2"/>
          <w:sz w:val="24"/>
          <w:szCs w:val="24"/>
        </w:rPr>
      </w:pPr>
      <w:r>
        <w:rPr>
          <w:rFonts w:ascii="宋体" w:hAnsi="宋体" w:hint="eastAsia"/>
          <w:kern w:val="2"/>
          <w:sz w:val="24"/>
          <w:szCs w:val="24"/>
        </w:rPr>
        <w:t>采购方认为必须提供的文件。</w:t>
      </w:r>
    </w:p>
    <w:p w:rsidR="00B7755C" w:rsidRDefault="00D54FE3">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交货与安装进度</w:t>
      </w:r>
    </w:p>
    <w:p w:rsidR="00B7755C" w:rsidRDefault="00D54FE3">
      <w:pPr>
        <w:pStyle w:val="a5"/>
        <w:numPr>
          <w:ilvl w:val="0"/>
          <w:numId w:val="40"/>
        </w:numPr>
        <w:tabs>
          <w:tab w:val="left" w:pos="900"/>
        </w:tabs>
        <w:adjustRightInd/>
        <w:spacing w:line="400" w:lineRule="atLeast"/>
        <w:textAlignment w:val="auto"/>
        <w:rPr>
          <w:rFonts w:hAnsi="宋体" w:cs="宋体"/>
          <w:bCs/>
          <w:sz w:val="24"/>
          <w:szCs w:val="24"/>
        </w:rPr>
      </w:pPr>
      <w:bookmarkStart w:id="84" w:name="_Toc14269773"/>
      <w:bookmarkStart w:id="85" w:name="_Toc8139553"/>
      <w:bookmarkStart w:id="86" w:name="_Toc851_WPSOffice_Level2"/>
      <w:r>
        <w:rPr>
          <w:rFonts w:hAnsi="宋体" w:cs="宋体" w:hint="eastAsia"/>
          <w:bCs/>
          <w:sz w:val="24"/>
          <w:szCs w:val="24"/>
        </w:rPr>
        <w:t>交货进度</w:t>
      </w:r>
      <w:bookmarkEnd w:id="84"/>
      <w:bookmarkEnd w:id="85"/>
      <w:bookmarkEnd w:id="86"/>
    </w:p>
    <w:p w:rsidR="00B7755C" w:rsidRDefault="00D54FE3">
      <w:pPr>
        <w:spacing w:line="400" w:lineRule="atLeast"/>
        <w:ind w:firstLineChars="200" w:firstLine="480"/>
        <w:jc w:val="left"/>
        <w:rPr>
          <w:rFonts w:ascii="宋体" w:hAnsi="宋体" w:cs="宋体"/>
          <w:color w:val="000000" w:themeColor="text1"/>
          <w:sz w:val="24"/>
        </w:rPr>
      </w:pPr>
      <w:r>
        <w:rPr>
          <w:rFonts w:ascii="宋体" w:hAnsi="宋体" w:cs="宋体" w:hint="eastAsia"/>
          <w:color w:val="000000" w:themeColor="text1"/>
          <w:sz w:val="24"/>
        </w:rPr>
        <w:t>交货和安装进度详见商务文件</w:t>
      </w:r>
      <w:r>
        <w:rPr>
          <w:rFonts w:ascii="宋体" w:hAnsi="宋体" w:cs="宋体" w:hint="eastAsia"/>
          <w:color w:val="000000" w:themeColor="text1"/>
          <w:sz w:val="24"/>
        </w:rPr>
        <w:t>,</w:t>
      </w:r>
      <w:r>
        <w:rPr>
          <w:rFonts w:ascii="宋体" w:hAnsi="宋体" w:cs="宋体" w:hint="eastAsia"/>
          <w:color w:val="000000" w:themeColor="text1"/>
          <w:sz w:val="24"/>
        </w:rPr>
        <w:t>签订</w:t>
      </w:r>
      <w:r>
        <w:rPr>
          <w:rFonts w:ascii="宋体" w:hAnsi="宋体" w:cs="宋体" w:hint="eastAsia"/>
          <w:color w:val="000000" w:themeColor="text1"/>
          <w:sz w:val="24"/>
        </w:rPr>
        <w:t>合同</w:t>
      </w:r>
      <w:r>
        <w:rPr>
          <w:rFonts w:ascii="宋体" w:hAnsi="宋体" w:cs="宋体" w:hint="eastAsia"/>
          <w:color w:val="000000" w:themeColor="text1"/>
          <w:sz w:val="24"/>
        </w:rPr>
        <w:t>时由</w:t>
      </w:r>
      <w:r>
        <w:rPr>
          <w:rFonts w:ascii="宋体" w:hAnsi="宋体" w:cs="宋体" w:hint="eastAsia"/>
          <w:color w:val="000000" w:themeColor="text1"/>
          <w:sz w:val="24"/>
        </w:rPr>
        <w:t>双方</w:t>
      </w:r>
      <w:r>
        <w:rPr>
          <w:rFonts w:ascii="宋体" w:hAnsi="宋体" w:cs="宋体" w:hint="eastAsia"/>
          <w:color w:val="000000" w:themeColor="text1"/>
          <w:sz w:val="24"/>
        </w:rPr>
        <w:t>确定，该交货时间是指合同约定的货物运抵现场时间。设备的交货期及交货顺序能满足现场安装进度和顺序的要求。在投标时</w:t>
      </w:r>
      <w:r>
        <w:rPr>
          <w:rFonts w:ascii="宋体" w:hAnsi="宋体" w:cs="宋体" w:hint="eastAsia"/>
          <w:color w:val="000000" w:themeColor="text1"/>
          <w:sz w:val="24"/>
        </w:rPr>
        <w:t>采购</w:t>
      </w:r>
      <w:r>
        <w:rPr>
          <w:rFonts w:ascii="宋体" w:hAnsi="宋体" w:cs="宋体" w:hint="eastAsia"/>
          <w:color w:val="000000" w:themeColor="text1"/>
          <w:sz w:val="24"/>
        </w:rPr>
        <w:t>方按下表提出各部件的交货时间及安装调试时间表和顺序（各分项交货时间为设备该部件全部到达交货地点的时间），交货时间如有变动，</w:t>
      </w:r>
      <w:r>
        <w:rPr>
          <w:rFonts w:ascii="宋体" w:hAnsi="宋体" w:cs="宋体" w:hint="eastAsia"/>
          <w:color w:val="000000" w:themeColor="text1"/>
          <w:sz w:val="24"/>
        </w:rPr>
        <w:t>采购</w:t>
      </w:r>
      <w:r>
        <w:rPr>
          <w:rFonts w:ascii="宋体" w:hAnsi="宋体" w:cs="宋体" w:hint="eastAsia"/>
          <w:color w:val="000000" w:themeColor="text1"/>
          <w:sz w:val="24"/>
        </w:rPr>
        <w:t>方将提前通知</w:t>
      </w:r>
      <w:r>
        <w:rPr>
          <w:rFonts w:ascii="宋体" w:hAnsi="宋体" w:cs="宋体" w:hint="eastAsia"/>
          <w:color w:val="000000" w:themeColor="text1"/>
          <w:sz w:val="24"/>
        </w:rPr>
        <w:t>报价</w:t>
      </w:r>
      <w:r>
        <w:rPr>
          <w:rFonts w:ascii="宋体" w:hAnsi="宋体" w:cs="宋体" w:hint="eastAsia"/>
          <w:color w:val="000000" w:themeColor="text1"/>
          <w:sz w:val="24"/>
        </w:rPr>
        <w:t>方。注：</w:t>
      </w:r>
      <w:r>
        <w:rPr>
          <w:rFonts w:ascii="宋体" w:hAnsi="宋体" w:cs="宋体" w:hint="eastAsia"/>
          <w:color w:val="000000" w:themeColor="text1"/>
          <w:sz w:val="24"/>
        </w:rPr>
        <w:t>采购方</w:t>
      </w:r>
      <w:r>
        <w:rPr>
          <w:rFonts w:ascii="宋体" w:hAnsi="宋体" w:cs="宋体"/>
          <w:color w:val="000000" w:themeColor="text1"/>
          <w:sz w:val="24"/>
        </w:rPr>
        <w:t>有权根据工程实际情况调整交货计划，</w:t>
      </w:r>
      <w:r>
        <w:rPr>
          <w:rFonts w:ascii="宋体" w:hAnsi="宋体" w:cs="宋体" w:hint="eastAsia"/>
          <w:color w:val="000000" w:themeColor="text1"/>
          <w:sz w:val="24"/>
        </w:rPr>
        <w:t>报价</w:t>
      </w:r>
      <w:r>
        <w:rPr>
          <w:rFonts w:ascii="宋体" w:hAnsi="宋体" w:cs="宋体" w:hint="eastAsia"/>
          <w:color w:val="000000" w:themeColor="text1"/>
          <w:sz w:val="24"/>
        </w:rPr>
        <w:t>方应</w:t>
      </w:r>
      <w:r>
        <w:rPr>
          <w:rFonts w:ascii="宋体" w:hAnsi="宋体" w:cs="宋体"/>
          <w:color w:val="000000" w:themeColor="text1"/>
          <w:sz w:val="24"/>
        </w:rPr>
        <w:t>配合执行且不向</w:t>
      </w:r>
      <w:r>
        <w:rPr>
          <w:rFonts w:ascii="宋体" w:hAnsi="宋体" w:cs="宋体" w:hint="eastAsia"/>
          <w:color w:val="000000" w:themeColor="text1"/>
          <w:sz w:val="24"/>
        </w:rPr>
        <w:t>采购方</w:t>
      </w:r>
      <w:r>
        <w:rPr>
          <w:rFonts w:ascii="宋体" w:hAnsi="宋体" w:cs="宋体"/>
          <w:color w:val="000000" w:themeColor="text1"/>
          <w:sz w:val="24"/>
        </w:rPr>
        <w:t>追加任何费用。</w:t>
      </w:r>
      <w:bookmarkStart w:id="87" w:name="_Toc8139554"/>
      <w:bookmarkStart w:id="88" w:name="_Toc8773_WPSOffice_Level2"/>
      <w:bookmarkStart w:id="89" w:name="_Toc14269774"/>
    </w:p>
    <w:p w:rsidR="00B7755C" w:rsidRDefault="00D54FE3">
      <w:pPr>
        <w:numPr>
          <w:ilvl w:val="0"/>
          <w:numId w:val="41"/>
        </w:numPr>
        <w:spacing w:line="400" w:lineRule="atLeast"/>
        <w:jc w:val="left"/>
        <w:rPr>
          <w:rFonts w:hAnsi="宋体" w:cs="宋体"/>
          <w:bCs/>
          <w:sz w:val="24"/>
          <w:szCs w:val="24"/>
        </w:rPr>
      </w:pPr>
      <w:r>
        <w:rPr>
          <w:rFonts w:hAnsi="宋体" w:cs="宋体" w:hint="eastAsia"/>
          <w:bCs/>
          <w:sz w:val="24"/>
          <w:szCs w:val="24"/>
        </w:rPr>
        <w:t>安装进度</w:t>
      </w:r>
      <w:bookmarkEnd w:id="87"/>
      <w:bookmarkEnd w:id="88"/>
      <w:bookmarkEnd w:id="89"/>
    </w:p>
    <w:p w:rsidR="00B7755C" w:rsidRDefault="00D54FE3">
      <w:pPr>
        <w:spacing w:line="400" w:lineRule="atLeast"/>
        <w:ind w:firstLineChars="200" w:firstLine="480"/>
        <w:jc w:val="left"/>
        <w:rPr>
          <w:rFonts w:ascii="宋体" w:hAnsi="宋体" w:cs="宋体"/>
          <w:color w:val="000000" w:themeColor="text1"/>
          <w:sz w:val="24"/>
        </w:rPr>
      </w:pPr>
      <w:r>
        <w:rPr>
          <w:rFonts w:ascii="宋体" w:hAnsi="宋体" w:cs="宋体" w:hint="eastAsia"/>
          <w:color w:val="000000" w:themeColor="text1"/>
          <w:sz w:val="24"/>
        </w:rPr>
        <w:t>本工程</w:t>
      </w:r>
      <w:r>
        <w:rPr>
          <w:rFonts w:ascii="宋体" w:hAnsi="宋体" w:cs="宋体" w:hint="eastAsia"/>
          <w:color w:val="000000" w:themeColor="text1"/>
          <w:sz w:val="24"/>
        </w:rPr>
        <w:t>#1</w:t>
      </w:r>
      <w:r>
        <w:rPr>
          <w:rFonts w:ascii="宋体" w:hAnsi="宋体" w:cs="宋体" w:hint="eastAsia"/>
          <w:color w:val="000000" w:themeColor="text1"/>
          <w:sz w:val="24"/>
        </w:rPr>
        <w:t>锅炉二次风冷</w:t>
      </w:r>
      <w:proofErr w:type="gramStart"/>
      <w:r>
        <w:rPr>
          <w:rFonts w:ascii="宋体" w:hAnsi="宋体" w:cs="宋体" w:hint="eastAsia"/>
          <w:color w:val="000000" w:themeColor="text1"/>
          <w:sz w:val="24"/>
        </w:rPr>
        <w:t>风空预器</w:t>
      </w:r>
      <w:proofErr w:type="gramEnd"/>
      <w:r>
        <w:rPr>
          <w:rFonts w:ascii="宋体" w:hAnsi="宋体" w:cs="宋体" w:hint="eastAsia"/>
          <w:color w:val="000000" w:themeColor="text1"/>
          <w:sz w:val="24"/>
        </w:rPr>
        <w:t>管子更换</w:t>
      </w:r>
      <w:r>
        <w:rPr>
          <w:rFonts w:ascii="宋体" w:hAnsi="宋体" w:cs="宋体" w:hint="eastAsia"/>
          <w:color w:val="000000" w:themeColor="text1"/>
          <w:sz w:val="24"/>
        </w:rPr>
        <w:t>,</w:t>
      </w:r>
      <w:r>
        <w:rPr>
          <w:rFonts w:ascii="宋体" w:hAnsi="宋体" w:cs="宋体" w:hint="eastAsia"/>
          <w:color w:val="000000" w:themeColor="text1"/>
          <w:sz w:val="24"/>
        </w:rPr>
        <w:t>安装地点在</w:t>
      </w:r>
      <w:r>
        <w:rPr>
          <w:rFonts w:ascii="宋体" w:hAnsi="宋体" w:cs="宋体" w:hint="eastAsia"/>
          <w:color w:val="000000" w:themeColor="text1"/>
          <w:sz w:val="24"/>
        </w:rPr>
        <w:t>1#</w:t>
      </w:r>
      <w:r>
        <w:rPr>
          <w:rFonts w:ascii="宋体" w:hAnsi="宋体" w:cs="宋体" w:hint="eastAsia"/>
          <w:color w:val="000000" w:themeColor="text1"/>
          <w:sz w:val="24"/>
        </w:rPr>
        <w:t>锅炉</w:t>
      </w:r>
      <w:r>
        <w:rPr>
          <w:rFonts w:ascii="宋体" w:hAnsi="宋体" w:cs="宋体" w:hint="eastAsia"/>
          <w:color w:val="000000" w:themeColor="text1"/>
          <w:sz w:val="24"/>
        </w:rPr>
        <w:t>尾部烟道</w:t>
      </w:r>
      <w:r>
        <w:rPr>
          <w:rFonts w:ascii="宋体" w:hAnsi="宋体" w:cs="宋体" w:hint="eastAsia"/>
          <w:color w:val="000000" w:themeColor="text1"/>
          <w:sz w:val="24"/>
        </w:rPr>
        <w:t>。</w:t>
      </w:r>
      <w:r>
        <w:rPr>
          <w:rFonts w:ascii="宋体" w:hAnsi="宋体" w:cs="宋体" w:hint="eastAsia"/>
          <w:color w:val="000000" w:themeColor="text1"/>
          <w:sz w:val="24"/>
        </w:rPr>
        <w:t>采购</w:t>
      </w:r>
      <w:r>
        <w:rPr>
          <w:rFonts w:ascii="宋体" w:hAnsi="宋体" w:cs="宋体" w:hint="eastAsia"/>
          <w:color w:val="000000" w:themeColor="text1"/>
          <w:sz w:val="24"/>
        </w:rPr>
        <w:t>方根据</w:t>
      </w:r>
      <w:r>
        <w:rPr>
          <w:rFonts w:ascii="宋体" w:hAnsi="宋体" w:cs="宋体" w:hint="eastAsia"/>
          <w:color w:val="000000" w:themeColor="text1"/>
          <w:sz w:val="24"/>
        </w:rPr>
        <w:t>1</w:t>
      </w:r>
      <w:r>
        <w:rPr>
          <w:rFonts w:ascii="宋体" w:hAnsi="宋体" w:cs="宋体" w:hint="eastAsia"/>
          <w:color w:val="000000" w:themeColor="text1"/>
          <w:sz w:val="24"/>
        </w:rPr>
        <w:t>#</w:t>
      </w:r>
      <w:r>
        <w:rPr>
          <w:rFonts w:ascii="宋体" w:hAnsi="宋体" w:cs="宋体" w:hint="eastAsia"/>
          <w:color w:val="000000" w:themeColor="text1"/>
          <w:sz w:val="24"/>
        </w:rPr>
        <w:t>锅炉实际生产情况</w:t>
      </w:r>
      <w:r>
        <w:rPr>
          <w:rFonts w:ascii="宋体" w:hAnsi="宋体" w:cs="宋体" w:hint="eastAsia"/>
          <w:color w:val="000000" w:themeColor="text1"/>
          <w:sz w:val="24"/>
        </w:rPr>
        <w:t>，</w:t>
      </w:r>
      <w:r>
        <w:rPr>
          <w:rFonts w:ascii="宋体" w:hAnsi="宋体" w:cs="宋体" w:hint="eastAsia"/>
          <w:sz w:val="24"/>
          <w:szCs w:val="24"/>
        </w:rPr>
        <w:t>安排</w:t>
      </w:r>
      <w:r>
        <w:rPr>
          <w:rFonts w:ascii="宋体" w:hAnsi="宋体" w:cs="宋体" w:hint="eastAsia"/>
          <w:sz w:val="24"/>
          <w:szCs w:val="24"/>
        </w:rPr>
        <w:t>1#</w:t>
      </w:r>
      <w:r>
        <w:rPr>
          <w:rFonts w:ascii="宋体" w:hAnsi="宋体" w:cs="宋体" w:hint="eastAsia"/>
          <w:sz w:val="24"/>
          <w:szCs w:val="24"/>
        </w:rPr>
        <w:t>锅炉</w:t>
      </w:r>
      <w:proofErr w:type="gramStart"/>
      <w:r>
        <w:rPr>
          <w:rFonts w:ascii="宋体" w:hAnsi="宋体" w:cs="宋体" w:hint="eastAsia"/>
          <w:sz w:val="24"/>
          <w:szCs w:val="24"/>
        </w:rPr>
        <w:t>空预器</w:t>
      </w:r>
      <w:proofErr w:type="gramEnd"/>
      <w:r>
        <w:rPr>
          <w:rFonts w:ascii="宋体" w:hAnsi="宋体" w:cs="宋体" w:hint="eastAsia"/>
          <w:sz w:val="24"/>
          <w:szCs w:val="24"/>
        </w:rPr>
        <w:t>管更换</w:t>
      </w:r>
      <w:r>
        <w:rPr>
          <w:rFonts w:ascii="宋体" w:hAnsi="宋体" w:cs="宋体" w:hint="eastAsia"/>
          <w:sz w:val="24"/>
          <w:szCs w:val="24"/>
        </w:rPr>
        <w:t>安装实施时间</w:t>
      </w:r>
      <w:r>
        <w:rPr>
          <w:rFonts w:ascii="宋体" w:hAnsi="宋体" w:cs="宋体" w:hint="eastAsia"/>
          <w:color w:val="000000" w:themeColor="text1"/>
          <w:sz w:val="24"/>
        </w:rPr>
        <w:t>，</w:t>
      </w:r>
      <w:r>
        <w:rPr>
          <w:rFonts w:ascii="宋体" w:hAnsi="宋体" w:cs="宋体" w:hint="eastAsia"/>
          <w:color w:val="000000" w:themeColor="text1"/>
          <w:sz w:val="24"/>
        </w:rPr>
        <w:t>报价</w:t>
      </w:r>
      <w:r>
        <w:rPr>
          <w:rFonts w:ascii="宋体" w:hAnsi="宋体" w:hint="eastAsia"/>
          <w:sz w:val="24"/>
          <w:szCs w:val="24"/>
        </w:rPr>
        <w:t>方根据采购方的计划进行</w:t>
      </w:r>
      <w:proofErr w:type="gramStart"/>
      <w:r>
        <w:rPr>
          <w:rFonts w:ascii="宋体" w:hAnsi="宋体" w:hint="eastAsia"/>
          <w:sz w:val="24"/>
          <w:szCs w:val="24"/>
        </w:rPr>
        <w:t>空预器</w:t>
      </w:r>
      <w:proofErr w:type="gramEnd"/>
      <w:r>
        <w:rPr>
          <w:rFonts w:ascii="宋体" w:hAnsi="宋体" w:hint="eastAsia"/>
          <w:sz w:val="24"/>
          <w:szCs w:val="24"/>
        </w:rPr>
        <w:t>管更换施工。报价</w:t>
      </w:r>
      <w:r>
        <w:rPr>
          <w:rFonts w:ascii="宋体" w:hAnsi="宋体" w:cs="宋体" w:hint="eastAsia"/>
          <w:color w:val="000000" w:themeColor="text1"/>
          <w:sz w:val="24"/>
        </w:rPr>
        <w:t>方应在接到</w:t>
      </w:r>
      <w:r>
        <w:rPr>
          <w:rFonts w:ascii="宋体" w:hAnsi="宋体" w:cs="宋体" w:hint="eastAsia"/>
          <w:color w:val="000000" w:themeColor="text1"/>
          <w:sz w:val="24"/>
        </w:rPr>
        <w:t>采购</w:t>
      </w:r>
      <w:r>
        <w:rPr>
          <w:rFonts w:ascii="宋体" w:hAnsi="宋体" w:cs="宋体" w:hint="eastAsia"/>
          <w:color w:val="000000" w:themeColor="text1"/>
          <w:sz w:val="24"/>
        </w:rPr>
        <w:t>方通知后</w:t>
      </w:r>
      <w:r>
        <w:rPr>
          <w:rFonts w:ascii="宋体" w:hAnsi="宋体" w:cs="宋体" w:hint="eastAsia"/>
          <w:color w:val="000000" w:themeColor="text1"/>
          <w:sz w:val="24"/>
        </w:rPr>
        <w:t>48h</w:t>
      </w:r>
      <w:r>
        <w:rPr>
          <w:rFonts w:ascii="宋体" w:hAnsi="宋体" w:cs="宋体" w:hint="eastAsia"/>
          <w:color w:val="000000" w:themeColor="text1"/>
          <w:sz w:val="24"/>
        </w:rPr>
        <w:t>安排施工队伍进厂，</w:t>
      </w:r>
      <w:r>
        <w:rPr>
          <w:rFonts w:ascii="宋体" w:hAnsi="宋体" w:cs="宋体" w:hint="eastAsia"/>
          <w:color w:val="000000" w:themeColor="text1"/>
          <w:sz w:val="24"/>
        </w:rPr>
        <w:t>1#</w:t>
      </w:r>
      <w:r>
        <w:rPr>
          <w:rFonts w:ascii="宋体" w:hAnsi="宋体" w:cs="宋体" w:hint="eastAsia"/>
          <w:sz w:val="24"/>
          <w:szCs w:val="24"/>
        </w:rPr>
        <w:t>锅炉</w:t>
      </w:r>
      <w:proofErr w:type="gramStart"/>
      <w:r>
        <w:rPr>
          <w:rFonts w:ascii="宋体" w:hAnsi="宋体" w:cs="宋体" w:hint="eastAsia"/>
          <w:sz w:val="24"/>
          <w:szCs w:val="24"/>
        </w:rPr>
        <w:t>空预器部分</w:t>
      </w:r>
      <w:proofErr w:type="gramEnd"/>
      <w:r>
        <w:rPr>
          <w:rFonts w:ascii="宋体" w:hAnsi="宋体" w:cs="宋体" w:hint="eastAsia"/>
          <w:sz w:val="24"/>
          <w:szCs w:val="24"/>
        </w:rPr>
        <w:t>管子更换</w:t>
      </w:r>
      <w:r>
        <w:rPr>
          <w:rFonts w:ascii="宋体" w:hAnsi="宋体" w:cs="宋体" w:hint="eastAsia"/>
          <w:sz w:val="24"/>
          <w:szCs w:val="24"/>
        </w:rPr>
        <w:t>从开工日起到检验、验收合格、具备启动调试条件</w:t>
      </w:r>
      <w:proofErr w:type="gramStart"/>
      <w:r>
        <w:rPr>
          <w:rFonts w:ascii="宋体" w:hAnsi="宋体" w:cs="宋体" w:hint="eastAsia"/>
          <w:sz w:val="24"/>
          <w:szCs w:val="24"/>
        </w:rPr>
        <w:t>止</w:t>
      </w:r>
      <w:proofErr w:type="gramEnd"/>
      <w:r>
        <w:rPr>
          <w:rFonts w:ascii="宋体" w:hAnsi="宋体" w:cs="宋体" w:hint="eastAsia"/>
          <w:sz w:val="24"/>
          <w:szCs w:val="24"/>
        </w:rPr>
        <w:t>8</w:t>
      </w:r>
      <w:r>
        <w:rPr>
          <w:rFonts w:ascii="宋体" w:hAnsi="宋体" w:hint="eastAsia"/>
          <w:sz w:val="24"/>
          <w:szCs w:val="24"/>
        </w:rPr>
        <w:t>天内完成</w:t>
      </w:r>
      <w:r>
        <w:rPr>
          <w:rFonts w:ascii="宋体" w:hAnsi="宋体" w:cs="宋体" w:hint="eastAsia"/>
          <w:color w:val="000000" w:themeColor="text1"/>
          <w:sz w:val="24"/>
        </w:rPr>
        <w:t>。</w:t>
      </w:r>
    </w:p>
    <w:p w:rsidR="00B7755C" w:rsidRDefault="00D54FE3">
      <w:pPr>
        <w:pStyle w:val="a5"/>
        <w:jc w:val="center"/>
      </w:pPr>
      <w:r>
        <w:rPr>
          <w:rFonts w:hint="eastAsia"/>
          <w:color w:val="000000" w:themeColor="text1"/>
          <w:sz w:val="24"/>
          <w:szCs w:val="24"/>
        </w:rPr>
        <w:t>交货</w:t>
      </w:r>
      <w:r>
        <w:rPr>
          <w:rFonts w:hint="eastAsia"/>
          <w:color w:val="000000" w:themeColor="text1"/>
          <w:sz w:val="24"/>
          <w:szCs w:val="24"/>
        </w:rPr>
        <w:t>、</w:t>
      </w:r>
      <w:r>
        <w:rPr>
          <w:rFonts w:hint="eastAsia"/>
          <w:color w:val="000000" w:themeColor="text1"/>
          <w:sz w:val="24"/>
          <w:szCs w:val="24"/>
        </w:rPr>
        <w:t>安装</w:t>
      </w:r>
      <w:r>
        <w:rPr>
          <w:rFonts w:hint="eastAsia"/>
          <w:color w:val="000000" w:themeColor="text1"/>
          <w:sz w:val="24"/>
          <w:szCs w:val="24"/>
        </w:rPr>
        <w:t>进度表</w:t>
      </w:r>
    </w:p>
    <w:tbl>
      <w:tblPr>
        <w:tblW w:w="83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40"/>
        <w:gridCol w:w="2228"/>
        <w:gridCol w:w="542"/>
        <w:gridCol w:w="1028"/>
        <w:gridCol w:w="1502"/>
        <w:gridCol w:w="1565"/>
        <w:gridCol w:w="857"/>
      </w:tblGrid>
      <w:tr w:rsidR="00B7755C">
        <w:trPr>
          <w:jc w:val="center"/>
        </w:trPr>
        <w:tc>
          <w:tcPr>
            <w:tcW w:w="640" w:type="dxa"/>
            <w:tcMar>
              <w:left w:w="28" w:type="dxa"/>
              <w:right w:w="28" w:type="dxa"/>
            </w:tcMar>
            <w:vAlign w:val="center"/>
          </w:tcPr>
          <w:p w:rsidR="00B7755C" w:rsidRDefault="00D54FE3">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2228" w:type="dxa"/>
            <w:tcMar>
              <w:left w:w="28" w:type="dxa"/>
              <w:right w:w="28" w:type="dxa"/>
            </w:tcMar>
            <w:vAlign w:val="center"/>
          </w:tcPr>
          <w:p w:rsidR="00B7755C" w:rsidRDefault="00D54FE3">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设备</w:t>
            </w:r>
            <w:r>
              <w:rPr>
                <w:rFonts w:ascii="宋体" w:hAnsi="宋体" w:cs="宋体" w:hint="eastAsia"/>
                <w:color w:val="000000" w:themeColor="text1"/>
                <w:sz w:val="24"/>
                <w:szCs w:val="24"/>
              </w:rPr>
              <w:t>/</w:t>
            </w:r>
            <w:r>
              <w:rPr>
                <w:rFonts w:ascii="宋体" w:hAnsi="宋体" w:cs="宋体" w:hint="eastAsia"/>
                <w:color w:val="000000" w:themeColor="text1"/>
                <w:sz w:val="24"/>
                <w:szCs w:val="24"/>
              </w:rPr>
              <w:t>部件</w:t>
            </w:r>
            <w:r>
              <w:rPr>
                <w:rFonts w:ascii="宋体" w:hAnsi="宋体" w:cs="宋体" w:hint="eastAsia"/>
                <w:color w:val="000000" w:themeColor="text1"/>
                <w:sz w:val="24"/>
                <w:szCs w:val="24"/>
              </w:rPr>
              <w:t>/</w:t>
            </w:r>
            <w:r>
              <w:rPr>
                <w:rFonts w:ascii="宋体" w:hAnsi="宋体" w:cs="宋体" w:hint="eastAsia"/>
                <w:color w:val="000000" w:themeColor="text1"/>
                <w:sz w:val="24"/>
                <w:szCs w:val="24"/>
              </w:rPr>
              <w:t>材料名称</w:t>
            </w:r>
          </w:p>
        </w:tc>
        <w:tc>
          <w:tcPr>
            <w:tcW w:w="542" w:type="dxa"/>
            <w:tcMar>
              <w:left w:w="28" w:type="dxa"/>
              <w:right w:w="28" w:type="dxa"/>
            </w:tcMar>
            <w:vAlign w:val="center"/>
          </w:tcPr>
          <w:p w:rsidR="00B7755C" w:rsidRDefault="00D54FE3">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数量</w:t>
            </w:r>
          </w:p>
        </w:tc>
        <w:tc>
          <w:tcPr>
            <w:tcW w:w="1028" w:type="dxa"/>
            <w:tcMar>
              <w:left w:w="28" w:type="dxa"/>
              <w:right w:w="28" w:type="dxa"/>
            </w:tcMar>
            <w:vAlign w:val="center"/>
          </w:tcPr>
          <w:p w:rsidR="00B7755C" w:rsidRDefault="00D54FE3">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交货批次</w:t>
            </w:r>
          </w:p>
        </w:tc>
        <w:tc>
          <w:tcPr>
            <w:tcW w:w="1502" w:type="dxa"/>
            <w:tcMar>
              <w:left w:w="28" w:type="dxa"/>
              <w:right w:w="28" w:type="dxa"/>
            </w:tcMar>
            <w:vAlign w:val="center"/>
          </w:tcPr>
          <w:p w:rsidR="00B7755C" w:rsidRDefault="00D54FE3">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货到现场时间</w:t>
            </w:r>
          </w:p>
        </w:tc>
        <w:tc>
          <w:tcPr>
            <w:tcW w:w="1565" w:type="dxa"/>
            <w:tcMar>
              <w:left w:w="28" w:type="dxa"/>
              <w:right w:w="28" w:type="dxa"/>
            </w:tcMar>
            <w:vAlign w:val="center"/>
          </w:tcPr>
          <w:p w:rsidR="00B7755C" w:rsidRDefault="00D54FE3">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安装调试时间</w:t>
            </w:r>
          </w:p>
        </w:tc>
        <w:tc>
          <w:tcPr>
            <w:tcW w:w="857" w:type="dxa"/>
            <w:vAlign w:val="center"/>
          </w:tcPr>
          <w:p w:rsidR="00B7755C" w:rsidRDefault="00D54FE3">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备</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注</w:t>
            </w:r>
          </w:p>
        </w:tc>
      </w:tr>
      <w:tr w:rsidR="00B7755C">
        <w:trPr>
          <w:jc w:val="center"/>
        </w:trPr>
        <w:tc>
          <w:tcPr>
            <w:tcW w:w="640" w:type="dxa"/>
            <w:tcMar>
              <w:left w:w="28" w:type="dxa"/>
              <w:right w:w="28" w:type="dxa"/>
            </w:tcMar>
            <w:vAlign w:val="center"/>
          </w:tcPr>
          <w:p w:rsidR="00B7755C" w:rsidRDefault="00D54FE3">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2228" w:type="dxa"/>
            <w:tcMar>
              <w:left w:w="28" w:type="dxa"/>
              <w:right w:w="28" w:type="dxa"/>
            </w:tcMar>
            <w:vAlign w:val="center"/>
          </w:tcPr>
          <w:p w:rsidR="00B7755C" w:rsidRDefault="00B7755C">
            <w:pPr>
              <w:snapToGrid w:val="0"/>
              <w:spacing w:line="360" w:lineRule="auto"/>
              <w:jc w:val="center"/>
              <w:rPr>
                <w:rFonts w:ascii="宋体" w:hAnsi="宋体" w:cs="宋体"/>
                <w:color w:val="000000" w:themeColor="text1"/>
                <w:sz w:val="24"/>
                <w:szCs w:val="24"/>
              </w:rPr>
            </w:pPr>
          </w:p>
        </w:tc>
        <w:tc>
          <w:tcPr>
            <w:tcW w:w="542" w:type="dxa"/>
            <w:tcMar>
              <w:left w:w="28" w:type="dxa"/>
              <w:right w:w="28" w:type="dxa"/>
            </w:tcMar>
          </w:tcPr>
          <w:p w:rsidR="00B7755C" w:rsidRDefault="00B7755C">
            <w:pPr>
              <w:snapToGrid w:val="0"/>
              <w:spacing w:line="360" w:lineRule="auto"/>
              <w:jc w:val="center"/>
              <w:rPr>
                <w:rFonts w:ascii="宋体" w:hAnsi="宋体" w:cs="宋体"/>
                <w:color w:val="000000" w:themeColor="text1"/>
                <w:sz w:val="24"/>
                <w:szCs w:val="24"/>
              </w:rPr>
            </w:pPr>
          </w:p>
        </w:tc>
        <w:tc>
          <w:tcPr>
            <w:tcW w:w="1028" w:type="dxa"/>
            <w:tcMar>
              <w:left w:w="28" w:type="dxa"/>
              <w:right w:w="28" w:type="dxa"/>
            </w:tcMar>
            <w:vAlign w:val="center"/>
          </w:tcPr>
          <w:p w:rsidR="00B7755C" w:rsidRDefault="00B7755C">
            <w:pPr>
              <w:snapToGrid w:val="0"/>
              <w:spacing w:line="360" w:lineRule="auto"/>
              <w:jc w:val="center"/>
              <w:rPr>
                <w:rFonts w:ascii="宋体" w:hAnsi="宋体" w:cs="宋体"/>
                <w:color w:val="000000" w:themeColor="text1"/>
                <w:sz w:val="24"/>
                <w:szCs w:val="24"/>
              </w:rPr>
            </w:pPr>
          </w:p>
        </w:tc>
        <w:tc>
          <w:tcPr>
            <w:tcW w:w="1502" w:type="dxa"/>
            <w:tcMar>
              <w:left w:w="28" w:type="dxa"/>
              <w:right w:w="28" w:type="dxa"/>
            </w:tcMar>
            <w:vAlign w:val="center"/>
          </w:tcPr>
          <w:p w:rsidR="00B7755C" w:rsidRDefault="00B7755C">
            <w:pPr>
              <w:snapToGrid w:val="0"/>
              <w:spacing w:line="360" w:lineRule="auto"/>
              <w:jc w:val="center"/>
              <w:rPr>
                <w:rFonts w:ascii="宋体" w:hAnsi="宋体" w:cs="宋体"/>
                <w:color w:val="000000" w:themeColor="text1"/>
                <w:sz w:val="24"/>
                <w:szCs w:val="24"/>
              </w:rPr>
            </w:pPr>
          </w:p>
        </w:tc>
        <w:tc>
          <w:tcPr>
            <w:tcW w:w="1565" w:type="dxa"/>
            <w:tcMar>
              <w:left w:w="28" w:type="dxa"/>
              <w:right w:w="28" w:type="dxa"/>
            </w:tcMar>
            <w:vAlign w:val="center"/>
          </w:tcPr>
          <w:p w:rsidR="00B7755C" w:rsidRDefault="00B7755C">
            <w:pPr>
              <w:snapToGrid w:val="0"/>
              <w:spacing w:line="360" w:lineRule="auto"/>
              <w:jc w:val="center"/>
              <w:rPr>
                <w:rFonts w:ascii="宋体" w:hAnsi="宋体" w:cs="宋体"/>
                <w:color w:val="000000" w:themeColor="text1"/>
                <w:sz w:val="24"/>
                <w:szCs w:val="24"/>
              </w:rPr>
            </w:pPr>
          </w:p>
        </w:tc>
        <w:tc>
          <w:tcPr>
            <w:tcW w:w="857" w:type="dxa"/>
            <w:vAlign w:val="center"/>
          </w:tcPr>
          <w:p w:rsidR="00B7755C" w:rsidRDefault="00B7755C">
            <w:pPr>
              <w:snapToGrid w:val="0"/>
              <w:spacing w:line="360" w:lineRule="auto"/>
              <w:jc w:val="center"/>
              <w:rPr>
                <w:rFonts w:ascii="宋体" w:hAnsi="宋体" w:cs="宋体"/>
                <w:color w:val="000000" w:themeColor="text1"/>
                <w:sz w:val="24"/>
                <w:szCs w:val="24"/>
              </w:rPr>
            </w:pPr>
          </w:p>
        </w:tc>
      </w:tr>
      <w:tr w:rsidR="00B7755C">
        <w:trPr>
          <w:jc w:val="center"/>
        </w:trPr>
        <w:tc>
          <w:tcPr>
            <w:tcW w:w="640" w:type="dxa"/>
            <w:tcMar>
              <w:left w:w="28" w:type="dxa"/>
              <w:right w:w="28" w:type="dxa"/>
            </w:tcMar>
            <w:vAlign w:val="center"/>
          </w:tcPr>
          <w:p w:rsidR="00B7755C" w:rsidRDefault="00D54FE3">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2</w:t>
            </w:r>
          </w:p>
        </w:tc>
        <w:tc>
          <w:tcPr>
            <w:tcW w:w="2228" w:type="dxa"/>
            <w:tcMar>
              <w:left w:w="28" w:type="dxa"/>
              <w:right w:w="28" w:type="dxa"/>
            </w:tcMar>
            <w:vAlign w:val="center"/>
          </w:tcPr>
          <w:p w:rsidR="00B7755C" w:rsidRDefault="00B7755C">
            <w:pPr>
              <w:snapToGrid w:val="0"/>
              <w:spacing w:line="360" w:lineRule="auto"/>
              <w:jc w:val="center"/>
              <w:rPr>
                <w:rFonts w:ascii="宋体" w:hAnsi="宋体" w:cs="宋体"/>
                <w:color w:val="000000" w:themeColor="text1"/>
                <w:sz w:val="24"/>
                <w:szCs w:val="24"/>
              </w:rPr>
            </w:pPr>
          </w:p>
        </w:tc>
        <w:tc>
          <w:tcPr>
            <w:tcW w:w="542" w:type="dxa"/>
            <w:tcMar>
              <w:left w:w="28" w:type="dxa"/>
              <w:right w:w="28" w:type="dxa"/>
            </w:tcMar>
          </w:tcPr>
          <w:p w:rsidR="00B7755C" w:rsidRDefault="00B7755C">
            <w:pPr>
              <w:snapToGrid w:val="0"/>
              <w:spacing w:line="360" w:lineRule="auto"/>
              <w:jc w:val="center"/>
              <w:rPr>
                <w:rFonts w:ascii="宋体" w:hAnsi="宋体" w:cs="宋体"/>
                <w:color w:val="000000" w:themeColor="text1"/>
                <w:sz w:val="24"/>
                <w:szCs w:val="24"/>
              </w:rPr>
            </w:pPr>
          </w:p>
        </w:tc>
        <w:tc>
          <w:tcPr>
            <w:tcW w:w="1028" w:type="dxa"/>
            <w:tcMar>
              <w:left w:w="28" w:type="dxa"/>
              <w:right w:w="28" w:type="dxa"/>
            </w:tcMar>
            <w:vAlign w:val="center"/>
          </w:tcPr>
          <w:p w:rsidR="00B7755C" w:rsidRDefault="00B7755C">
            <w:pPr>
              <w:snapToGrid w:val="0"/>
              <w:spacing w:line="360" w:lineRule="auto"/>
              <w:jc w:val="center"/>
              <w:rPr>
                <w:rFonts w:ascii="宋体" w:hAnsi="宋体" w:cs="宋体"/>
                <w:color w:val="000000" w:themeColor="text1"/>
                <w:sz w:val="24"/>
                <w:szCs w:val="24"/>
              </w:rPr>
            </w:pPr>
          </w:p>
        </w:tc>
        <w:tc>
          <w:tcPr>
            <w:tcW w:w="1502" w:type="dxa"/>
            <w:tcMar>
              <w:left w:w="28" w:type="dxa"/>
              <w:right w:w="28" w:type="dxa"/>
            </w:tcMar>
            <w:vAlign w:val="center"/>
          </w:tcPr>
          <w:p w:rsidR="00B7755C" w:rsidRDefault="00B7755C">
            <w:pPr>
              <w:snapToGrid w:val="0"/>
              <w:spacing w:line="360" w:lineRule="auto"/>
              <w:jc w:val="center"/>
              <w:rPr>
                <w:rFonts w:ascii="宋体" w:hAnsi="宋体" w:cs="宋体"/>
                <w:color w:val="000000" w:themeColor="text1"/>
                <w:sz w:val="24"/>
                <w:szCs w:val="24"/>
              </w:rPr>
            </w:pPr>
          </w:p>
        </w:tc>
        <w:tc>
          <w:tcPr>
            <w:tcW w:w="1565" w:type="dxa"/>
            <w:tcMar>
              <w:left w:w="28" w:type="dxa"/>
              <w:right w:w="28" w:type="dxa"/>
            </w:tcMar>
            <w:vAlign w:val="center"/>
          </w:tcPr>
          <w:p w:rsidR="00B7755C" w:rsidRDefault="00B7755C">
            <w:pPr>
              <w:snapToGrid w:val="0"/>
              <w:spacing w:line="360" w:lineRule="auto"/>
              <w:jc w:val="center"/>
              <w:rPr>
                <w:rFonts w:ascii="宋体" w:hAnsi="宋体" w:cs="宋体"/>
                <w:color w:val="000000" w:themeColor="text1"/>
                <w:sz w:val="24"/>
                <w:szCs w:val="24"/>
              </w:rPr>
            </w:pPr>
          </w:p>
        </w:tc>
        <w:tc>
          <w:tcPr>
            <w:tcW w:w="857" w:type="dxa"/>
            <w:vAlign w:val="center"/>
          </w:tcPr>
          <w:p w:rsidR="00B7755C" w:rsidRDefault="00B7755C">
            <w:pPr>
              <w:snapToGrid w:val="0"/>
              <w:spacing w:line="360" w:lineRule="auto"/>
              <w:jc w:val="center"/>
              <w:rPr>
                <w:rFonts w:ascii="宋体" w:hAnsi="宋体" w:cs="宋体"/>
                <w:color w:val="000000" w:themeColor="text1"/>
                <w:sz w:val="24"/>
                <w:szCs w:val="24"/>
              </w:rPr>
            </w:pPr>
          </w:p>
        </w:tc>
      </w:tr>
      <w:tr w:rsidR="00B7755C">
        <w:trPr>
          <w:jc w:val="center"/>
        </w:trPr>
        <w:tc>
          <w:tcPr>
            <w:tcW w:w="640" w:type="dxa"/>
            <w:tcMar>
              <w:left w:w="28" w:type="dxa"/>
              <w:right w:w="28" w:type="dxa"/>
            </w:tcMar>
            <w:vAlign w:val="center"/>
          </w:tcPr>
          <w:p w:rsidR="00B7755C" w:rsidRDefault="00D54FE3">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3</w:t>
            </w:r>
          </w:p>
        </w:tc>
        <w:tc>
          <w:tcPr>
            <w:tcW w:w="2228" w:type="dxa"/>
            <w:tcMar>
              <w:left w:w="28" w:type="dxa"/>
              <w:right w:w="28" w:type="dxa"/>
            </w:tcMar>
            <w:vAlign w:val="center"/>
          </w:tcPr>
          <w:p w:rsidR="00B7755C" w:rsidRDefault="00B7755C">
            <w:pPr>
              <w:snapToGrid w:val="0"/>
              <w:spacing w:line="360" w:lineRule="auto"/>
              <w:jc w:val="center"/>
              <w:rPr>
                <w:rFonts w:ascii="宋体" w:hAnsi="宋体" w:cs="宋体"/>
                <w:color w:val="000000" w:themeColor="text1"/>
                <w:sz w:val="24"/>
                <w:szCs w:val="24"/>
              </w:rPr>
            </w:pPr>
          </w:p>
        </w:tc>
        <w:tc>
          <w:tcPr>
            <w:tcW w:w="542" w:type="dxa"/>
            <w:tcMar>
              <w:left w:w="28" w:type="dxa"/>
              <w:right w:w="28" w:type="dxa"/>
            </w:tcMar>
          </w:tcPr>
          <w:p w:rsidR="00B7755C" w:rsidRDefault="00B7755C">
            <w:pPr>
              <w:snapToGrid w:val="0"/>
              <w:spacing w:line="360" w:lineRule="auto"/>
              <w:jc w:val="center"/>
              <w:rPr>
                <w:rFonts w:ascii="宋体" w:hAnsi="宋体" w:cs="宋体"/>
                <w:color w:val="000000" w:themeColor="text1"/>
                <w:sz w:val="24"/>
                <w:szCs w:val="24"/>
              </w:rPr>
            </w:pPr>
          </w:p>
        </w:tc>
        <w:tc>
          <w:tcPr>
            <w:tcW w:w="1028" w:type="dxa"/>
            <w:tcMar>
              <w:left w:w="28" w:type="dxa"/>
              <w:right w:w="28" w:type="dxa"/>
            </w:tcMar>
            <w:vAlign w:val="center"/>
          </w:tcPr>
          <w:p w:rsidR="00B7755C" w:rsidRDefault="00B7755C">
            <w:pPr>
              <w:snapToGrid w:val="0"/>
              <w:spacing w:line="360" w:lineRule="auto"/>
              <w:jc w:val="center"/>
              <w:rPr>
                <w:rFonts w:ascii="宋体" w:hAnsi="宋体" w:cs="宋体"/>
                <w:color w:val="000000" w:themeColor="text1"/>
                <w:sz w:val="24"/>
                <w:szCs w:val="24"/>
              </w:rPr>
            </w:pPr>
          </w:p>
        </w:tc>
        <w:tc>
          <w:tcPr>
            <w:tcW w:w="1502" w:type="dxa"/>
            <w:tcMar>
              <w:left w:w="28" w:type="dxa"/>
              <w:right w:w="28" w:type="dxa"/>
            </w:tcMar>
            <w:vAlign w:val="center"/>
          </w:tcPr>
          <w:p w:rsidR="00B7755C" w:rsidRDefault="00B7755C">
            <w:pPr>
              <w:snapToGrid w:val="0"/>
              <w:spacing w:line="360" w:lineRule="auto"/>
              <w:jc w:val="center"/>
              <w:rPr>
                <w:rFonts w:ascii="宋体" w:hAnsi="宋体" w:cs="宋体"/>
                <w:color w:val="000000" w:themeColor="text1"/>
                <w:sz w:val="24"/>
                <w:szCs w:val="24"/>
              </w:rPr>
            </w:pPr>
          </w:p>
        </w:tc>
        <w:tc>
          <w:tcPr>
            <w:tcW w:w="1565" w:type="dxa"/>
            <w:tcMar>
              <w:left w:w="28" w:type="dxa"/>
              <w:right w:w="28" w:type="dxa"/>
            </w:tcMar>
            <w:vAlign w:val="center"/>
          </w:tcPr>
          <w:p w:rsidR="00B7755C" w:rsidRDefault="00B7755C">
            <w:pPr>
              <w:snapToGrid w:val="0"/>
              <w:spacing w:line="360" w:lineRule="auto"/>
              <w:jc w:val="center"/>
              <w:rPr>
                <w:rFonts w:ascii="宋体" w:hAnsi="宋体" w:cs="宋体"/>
                <w:color w:val="000000" w:themeColor="text1"/>
                <w:sz w:val="24"/>
                <w:szCs w:val="24"/>
              </w:rPr>
            </w:pPr>
          </w:p>
        </w:tc>
        <w:tc>
          <w:tcPr>
            <w:tcW w:w="857" w:type="dxa"/>
            <w:vAlign w:val="center"/>
          </w:tcPr>
          <w:p w:rsidR="00B7755C" w:rsidRDefault="00B7755C">
            <w:pPr>
              <w:snapToGrid w:val="0"/>
              <w:spacing w:line="360" w:lineRule="auto"/>
              <w:jc w:val="center"/>
              <w:rPr>
                <w:rFonts w:ascii="宋体" w:hAnsi="宋体" w:cs="宋体"/>
                <w:color w:val="000000" w:themeColor="text1"/>
                <w:sz w:val="24"/>
                <w:szCs w:val="24"/>
              </w:rPr>
            </w:pPr>
          </w:p>
        </w:tc>
      </w:tr>
    </w:tbl>
    <w:p w:rsidR="00B7755C" w:rsidRDefault="00D54FE3">
      <w:pPr>
        <w:tabs>
          <w:tab w:val="left" w:pos="0"/>
        </w:tabs>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 xml:space="preserve">11 </w:t>
      </w:r>
      <w:r>
        <w:rPr>
          <w:rFonts w:ascii="宋体" w:hAnsi="宋体" w:hint="eastAsia"/>
          <w:b/>
          <w:bCs/>
          <w:sz w:val="24"/>
          <w:szCs w:val="24"/>
        </w:rPr>
        <w:t>报价及付款方式</w:t>
      </w:r>
    </w:p>
    <w:p w:rsidR="00B7755C" w:rsidRDefault="00D54FE3">
      <w:pPr>
        <w:numPr>
          <w:ilvl w:val="0"/>
          <w:numId w:val="42"/>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bCs/>
          <w:color w:val="000000"/>
          <w:sz w:val="24"/>
          <w:szCs w:val="24"/>
        </w:rPr>
        <w:t>报价方式</w:t>
      </w:r>
      <w:r>
        <w:rPr>
          <w:rFonts w:ascii="宋体" w:hAnsi="宋体" w:cs="宋体" w:hint="eastAsia"/>
          <w:bCs/>
          <w:color w:val="000000"/>
          <w:sz w:val="24"/>
          <w:szCs w:val="24"/>
        </w:rPr>
        <w:t>:</w:t>
      </w:r>
      <w:r>
        <w:rPr>
          <w:rFonts w:ascii="宋体" w:hAnsi="宋体" w:cs="宋体" w:hint="eastAsia"/>
          <w:bCs/>
          <w:color w:val="000000"/>
          <w:sz w:val="24"/>
          <w:szCs w:val="24"/>
        </w:rPr>
        <w:t>报价方须以人民币报价，报价应含材料费、</w:t>
      </w:r>
      <w:proofErr w:type="gramStart"/>
      <w:r>
        <w:rPr>
          <w:rFonts w:ascii="宋体" w:hAnsi="宋体" w:cs="宋体" w:hint="eastAsia"/>
          <w:bCs/>
          <w:color w:val="000000"/>
          <w:sz w:val="24"/>
          <w:szCs w:val="24"/>
        </w:rPr>
        <w:t>运卸费</w:t>
      </w:r>
      <w:proofErr w:type="gramEnd"/>
      <w:r>
        <w:rPr>
          <w:rFonts w:ascii="宋体" w:hAnsi="宋体" w:cs="宋体" w:hint="eastAsia"/>
          <w:bCs/>
          <w:color w:val="000000"/>
          <w:sz w:val="24"/>
          <w:szCs w:val="24"/>
        </w:rPr>
        <w:t>、人工费、措施费、税费等全部费用，报价方式为交钥匙总包价。报价为含税报价，税率为</w:t>
      </w:r>
      <w:r>
        <w:rPr>
          <w:rFonts w:ascii="宋体" w:hAnsi="宋体" w:cs="宋体" w:hint="eastAsia"/>
          <w:bCs/>
          <w:color w:val="000000"/>
          <w:sz w:val="24"/>
          <w:szCs w:val="24"/>
        </w:rPr>
        <w:t>13</w:t>
      </w:r>
      <w:r>
        <w:rPr>
          <w:rFonts w:ascii="宋体" w:hAnsi="宋体" w:cs="宋体" w:hint="eastAsia"/>
          <w:bCs/>
          <w:color w:val="000000"/>
          <w:sz w:val="24"/>
          <w:szCs w:val="24"/>
        </w:rPr>
        <w:t>％增值税专用发票，未说明是否含税的报价一律视为含税价。</w:t>
      </w:r>
    </w:p>
    <w:p w:rsidR="00B7755C" w:rsidRDefault="00D54FE3">
      <w:pPr>
        <w:numPr>
          <w:ilvl w:val="0"/>
          <w:numId w:val="42"/>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bCs/>
          <w:color w:val="000000"/>
          <w:sz w:val="24"/>
          <w:szCs w:val="24"/>
        </w:rPr>
        <w:lastRenderedPageBreak/>
        <w:t>付款方式</w:t>
      </w:r>
    </w:p>
    <w:p w:rsidR="00B7755C" w:rsidRDefault="00D54FE3">
      <w:pPr>
        <w:numPr>
          <w:ilvl w:val="0"/>
          <w:numId w:val="43"/>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bCs/>
          <w:color w:val="000000"/>
          <w:sz w:val="24"/>
          <w:szCs w:val="24"/>
        </w:rPr>
        <w:t>合同正式签订生效，采购</w:t>
      </w:r>
      <w:proofErr w:type="gramStart"/>
      <w:r>
        <w:rPr>
          <w:rFonts w:ascii="宋体" w:hAnsi="宋体" w:cs="宋体" w:hint="eastAsia"/>
          <w:bCs/>
          <w:color w:val="000000"/>
          <w:sz w:val="24"/>
          <w:szCs w:val="24"/>
        </w:rPr>
        <w:t>方收到</w:t>
      </w:r>
      <w:proofErr w:type="gramEnd"/>
      <w:r>
        <w:rPr>
          <w:rFonts w:ascii="宋体" w:hAnsi="宋体" w:cs="宋体" w:hint="eastAsia"/>
          <w:bCs/>
          <w:color w:val="000000"/>
          <w:sz w:val="24"/>
          <w:szCs w:val="24"/>
        </w:rPr>
        <w:t>成交供应商出具合同总价</w:t>
      </w:r>
      <w:r>
        <w:rPr>
          <w:rFonts w:ascii="宋体" w:hAnsi="宋体" w:cs="宋体" w:hint="eastAsia"/>
          <w:bCs/>
          <w:color w:val="000000"/>
          <w:sz w:val="24"/>
          <w:szCs w:val="24"/>
        </w:rPr>
        <w:t>30</w:t>
      </w:r>
      <w:r>
        <w:rPr>
          <w:rFonts w:ascii="宋体" w:hAnsi="宋体" w:cs="宋体" w:hint="eastAsia"/>
          <w:bCs/>
          <w:color w:val="000000"/>
          <w:sz w:val="24"/>
          <w:szCs w:val="24"/>
        </w:rPr>
        <w:t>％增值税专用发票后，</w:t>
      </w:r>
      <w:r>
        <w:rPr>
          <w:rFonts w:ascii="宋体" w:hAnsi="宋体" w:cs="宋体" w:hint="eastAsia"/>
          <w:bCs/>
          <w:color w:val="000000"/>
          <w:sz w:val="24"/>
          <w:szCs w:val="24"/>
        </w:rPr>
        <w:t>1</w:t>
      </w:r>
      <w:r>
        <w:rPr>
          <w:rFonts w:ascii="宋体" w:hAnsi="宋体" w:cs="宋体" w:hint="eastAsia"/>
          <w:bCs/>
          <w:color w:val="000000"/>
          <w:sz w:val="24"/>
          <w:szCs w:val="24"/>
        </w:rPr>
        <w:t>5</w:t>
      </w:r>
      <w:r>
        <w:rPr>
          <w:rFonts w:ascii="宋体" w:hAnsi="宋体" w:cs="宋体" w:hint="eastAsia"/>
          <w:bCs/>
          <w:color w:val="000000"/>
          <w:sz w:val="24"/>
          <w:szCs w:val="24"/>
        </w:rPr>
        <w:t>个工作日内采购方支付成交供应商合同总价的</w:t>
      </w:r>
      <w:r>
        <w:rPr>
          <w:rFonts w:ascii="宋体" w:hAnsi="宋体" w:cs="宋体" w:hint="eastAsia"/>
          <w:bCs/>
          <w:color w:val="000000"/>
          <w:sz w:val="24"/>
          <w:szCs w:val="24"/>
        </w:rPr>
        <w:t>30%</w:t>
      </w:r>
      <w:r>
        <w:rPr>
          <w:rFonts w:ascii="宋体" w:hAnsi="宋体" w:cs="宋体" w:hint="eastAsia"/>
          <w:bCs/>
          <w:color w:val="000000"/>
          <w:sz w:val="24"/>
          <w:szCs w:val="24"/>
        </w:rPr>
        <w:t>款项作为</w:t>
      </w:r>
      <w:r>
        <w:rPr>
          <w:rFonts w:ascii="宋体" w:hAnsi="宋体" w:cs="宋体" w:hint="eastAsia"/>
          <w:bCs/>
          <w:color w:val="000000"/>
          <w:sz w:val="24"/>
          <w:szCs w:val="24"/>
        </w:rPr>
        <w:t>首笔</w:t>
      </w:r>
      <w:r>
        <w:rPr>
          <w:rFonts w:ascii="宋体" w:hAnsi="宋体" w:cs="宋体" w:hint="eastAsia"/>
          <w:bCs/>
          <w:color w:val="000000"/>
          <w:sz w:val="24"/>
          <w:szCs w:val="24"/>
        </w:rPr>
        <w:t>款。</w:t>
      </w:r>
    </w:p>
    <w:p w:rsidR="00B7755C" w:rsidRDefault="00D54FE3">
      <w:pPr>
        <w:numPr>
          <w:ilvl w:val="0"/>
          <w:numId w:val="43"/>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bCs/>
          <w:color w:val="000000"/>
          <w:sz w:val="24"/>
          <w:szCs w:val="24"/>
        </w:rPr>
        <w:t>成交供应商完成供货，经验收合格，采购方在收到成交供应商</w:t>
      </w:r>
      <w:r>
        <w:rPr>
          <w:rFonts w:ascii="宋体" w:hAnsi="宋体" w:cs="宋体" w:hint="eastAsia"/>
          <w:bCs/>
          <w:color w:val="000000"/>
          <w:sz w:val="24"/>
          <w:szCs w:val="24"/>
        </w:rPr>
        <w:t>出具</w:t>
      </w:r>
      <w:r>
        <w:rPr>
          <w:rFonts w:ascii="宋体" w:hAnsi="宋体" w:cs="宋体" w:hint="eastAsia"/>
          <w:bCs/>
          <w:color w:val="000000"/>
          <w:sz w:val="24"/>
          <w:szCs w:val="24"/>
        </w:rPr>
        <w:t>合同总价</w:t>
      </w:r>
      <w:r>
        <w:rPr>
          <w:rFonts w:ascii="宋体" w:hAnsi="宋体" w:cs="宋体" w:hint="eastAsia"/>
          <w:bCs/>
          <w:color w:val="000000"/>
          <w:sz w:val="24"/>
          <w:szCs w:val="24"/>
        </w:rPr>
        <w:t>3</w:t>
      </w:r>
      <w:r>
        <w:rPr>
          <w:rFonts w:ascii="宋体" w:hAnsi="宋体" w:cs="宋体" w:hint="eastAsia"/>
          <w:bCs/>
          <w:color w:val="000000"/>
          <w:sz w:val="24"/>
          <w:szCs w:val="24"/>
        </w:rPr>
        <w:t>0%</w:t>
      </w:r>
      <w:r>
        <w:rPr>
          <w:rFonts w:ascii="宋体" w:hAnsi="宋体" w:cs="宋体" w:hint="eastAsia"/>
          <w:bCs/>
          <w:color w:val="000000"/>
          <w:sz w:val="24"/>
          <w:szCs w:val="24"/>
        </w:rPr>
        <w:t>增值税专用发票</w:t>
      </w:r>
      <w:r>
        <w:rPr>
          <w:rFonts w:ascii="宋体" w:hAnsi="宋体" w:cs="宋体" w:hint="eastAsia"/>
          <w:bCs/>
          <w:color w:val="000000"/>
          <w:sz w:val="24"/>
          <w:szCs w:val="24"/>
        </w:rPr>
        <w:t>后</w:t>
      </w:r>
      <w:r>
        <w:rPr>
          <w:rFonts w:ascii="宋体" w:hAnsi="宋体" w:cs="宋体" w:hint="eastAsia"/>
          <w:bCs/>
          <w:color w:val="000000"/>
          <w:sz w:val="24"/>
          <w:szCs w:val="24"/>
        </w:rPr>
        <w:t>，采购方在</w:t>
      </w:r>
      <w:r>
        <w:rPr>
          <w:rFonts w:ascii="宋体" w:hAnsi="宋体" w:cs="宋体" w:hint="eastAsia"/>
          <w:bCs/>
          <w:color w:val="000000"/>
          <w:sz w:val="24"/>
          <w:szCs w:val="24"/>
        </w:rPr>
        <w:t>1</w:t>
      </w:r>
      <w:r>
        <w:rPr>
          <w:rFonts w:ascii="宋体" w:hAnsi="宋体" w:cs="宋体" w:hint="eastAsia"/>
          <w:bCs/>
          <w:color w:val="000000"/>
          <w:sz w:val="24"/>
          <w:szCs w:val="24"/>
        </w:rPr>
        <w:t>5</w:t>
      </w:r>
      <w:r>
        <w:rPr>
          <w:rFonts w:ascii="宋体" w:hAnsi="宋体" w:cs="宋体" w:hint="eastAsia"/>
          <w:bCs/>
          <w:color w:val="000000"/>
          <w:sz w:val="24"/>
          <w:szCs w:val="24"/>
        </w:rPr>
        <w:t>个工作日内支付成交供应商至合同总价</w:t>
      </w:r>
      <w:r>
        <w:rPr>
          <w:rFonts w:ascii="宋体" w:hAnsi="宋体" w:cs="宋体" w:hint="eastAsia"/>
          <w:bCs/>
          <w:color w:val="000000"/>
          <w:sz w:val="24"/>
          <w:szCs w:val="24"/>
        </w:rPr>
        <w:t>6</w:t>
      </w:r>
      <w:r>
        <w:rPr>
          <w:rFonts w:ascii="宋体" w:hAnsi="宋体" w:cs="宋体" w:hint="eastAsia"/>
          <w:bCs/>
          <w:color w:val="000000"/>
          <w:sz w:val="24"/>
          <w:szCs w:val="24"/>
        </w:rPr>
        <w:t>0%</w:t>
      </w:r>
      <w:r>
        <w:rPr>
          <w:rFonts w:ascii="宋体" w:hAnsi="宋体" w:cs="宋体" w:hint="eastAsia"/>
          <w:bCs/>
          <w:color w:val="000000"/>
          <w:sz w:val="24"/>
          <w:szCs w:val="24"/>
        </w:rPr>
        <w:t>款项作为到货款。</w:t>
      </w:r>
    </w:p>
    <w:p w:rsidR="00B7755C" w:rsidRDefault="00D54FE3">
      <w:pPr>
        <w:numPr>
          <w:ilvl w:val="0"/>
          <w:numId w:val="43"/>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bCs/>
          <w:color w:val="000000"/>
          <w:sz w:val="24"/>
          <w:szCs w:val="24"/>
        </w:rPr>
        <w:t>成交供应商完成项目施工，</w:t>
      </w:r>
      <w:r>
        <w:rPr>
          <w:rFonts w:ascii="宋体" w:hAnsi="宋体" w:cs="宋体" w:hint="eastAsia"/>
          <w:bCs/>
          <w:color w:val="000000"/>
          <w:sz w:val="24"/>
          <w:szCs w:val="24"/>
        </w:rPr>
        <w:t>经</w:t>
      </w:r>
      <w:r>
        <w:rPr>
          <w:rFonts w:ascii="宋体" w:hAnsi="宋体" w:cs="宋体" w:hint="eastAsia"/>
          <w:bCs/>
          <w:color w:val="000000"/>
          <w:sz w:val="24"/>
          <w:szCs w:val="24"/>
        </w:rPr>
        <w:t>采购</w:t>
      </w:r>
      <w:r>
        <w:rPr>
          <w:rFonts w:ascii="宋体" w:hAnsi="宋体" w:cs="宋体" w:hint="eastAsia"/>
          <w:bCs/>
          <w:color w:val="000000"/>
          <w:sz w:val="24"/>
          <w:szCs w:val="24"/>
        </w:rPr>
        <w:t>方及有关部门和人员验收合格</w:t>
      </w:r>
      <w:r>
        <w:rPr>
          <w:rFonts w:ascii="宋体" w:hAnsi="宋体" w:cs="宋体" w:hint="eastAsia"/>
          <w:bCs/>
          <w:color w:val="000000"/>
          <w:sz w:val="24"/>
          <w:szCs w:val="24"/>
        </w:rPr>
        <w:t>后</w:t>
      </w:r>
      <w:r>
        <w:rPr>
          <w:rFonts w:ascii="宋体" w:hAnsi="宋体" w:cs="宋体" w:hint="eastAsia"/>
          <w:bCs/>
          <w:color w:val="000000"/>
          <w:sz w:val="24"/>
          <w:szCs w:val="24"/>
        </w:rPr>
        <w:t>，</w:t>
      </w:r>
      <w:r>
        <w:rPr>
          <w:rFonts w:ascii="宋体" w:hAnsi="宋体" w:cs="宋体" w:hint="eastAsia"/>
          <w:bCs/>
          <w:color w:val="000000"/>
          <w:sz w:val="24"/>
          <w:szCs w:val="24"/>
        </w:rPr>
        <w:t>采购方在收到成交</w:t>
      </w:r>
      <w:proofErr w:type="gramStart"/>
      <w:r>
        <w:rPr>
          <w:rFonts w:ascii="宋体" w:hAnsi="宋体" w:cs="宋体" w:hint="eastAsia"/>
          <w:bCs/>
          <w:color w:val="000000"/>
          <w:sz w:val="24"/>
          <w:szCs w:val="24"/>
        </w:rPr>
        <w:t>供应商方提交</w:t>
      </w:r>
      <w:proofErr w:type="gramEnd"/>
      <w:r>
        <w:rPr>
          <w:rFonts w:ascii="宋体" w:hAnsi="宋体" w:cs="宋体" w:hint="eastAsia"/>
          <w:bCs/>
          <w:color w:val="000000"/>
          <w:sz w:val="24"/>
          <w:szCs w:val="24"/>
        </w:rPr>
        <w:t>至合同全额增值税专用发票后，</w:t>
      </w:r>
      <w:r>
        <w:rPr>
          <w:rFonts w:ascii="宋体" w:hAnsi="宋体" w:cs="宋体" w:hint="eastAsia"/>
          <w:bCs/>
          <w:color w:val="000000"/>
          <w:sz w:val="24"/>
          <w:szCs w:val="24"/>
        </w:rPr>
        <w:t>1</w:t>
      </w:r>
      <w:r>
        <w:rPr>
          <w:rFonts w:ascii="宋体" w:hAnsi="宋体" w:cs="宋体" w:hint="eastAsia"/>
          <w:bCs/>
          <w:color w:val="000000"/>
          <w:sz w:val="24"/>
          <w:szCs w:val="24"/>
        </w:rPr>
        <w:t>5</w:t>
      </w:r>
      <w:r>
        <w:rPr>
          <w:rFonts w:ascii="宋体" w:hAnsi="宋体" w:cs="宋体" w:hint="eastAsia"/>
          <w:bCs/>
          <w:color w:val="000000"/>
          <w:sz w:val="24"/>
          <w:szCs w:val="24"/>
        </w:rPr>
        <w:t>个工作日内采购方支付成交供应商至合同总价</w:t>
      </w:r>
      <w:r>
        <w:rPr>
          <w:rFonts w:ascii="宋体" w:hAnsi="宋体" w:cs="宋体" w:hint="eastAsia"/>
          <w:bCs/>
          <w:color w:val="000000"/>
          <w:sz w:val="24"/>
          <w:szCs w:val="24"/>
        </w:rPr>
        <w:t>97</w:t>
      </w:r>
      <w:r>
        <w:rPr>
          <w:rFonts w:ascii="宋体" w:hAnsi="宋体" w:cs="宋体" w:hint="eastAsia"/>
          <w:bCs/>
          <w:color w:val="000000"/>
          <w:sz w:val="24"/>
          <w:szCs w:val="24"/>
        </w:rPr>
        <w:t>％的款项作为验收款。</w:t>
      </w:r>
    </w:p>
    <w:p w:rsidR="00B7755C" w:rsidRDefault="00D54FE3">
      <w:pPr>
        <w:numPr>
          <w:ilvl w:val="0"/>
          <w:numId w:val="44"/>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bCs/>
          <w:color w:val="000000"/>
          <w:sz w:val="24"/>
          <w:szCs w:val="24"/>
        </w:rPr>
        <w:t>预留合同总价</w:t>
      </w:r>
      <w:r>
        <w:rPr>
          <w:rFonts w:ascii="宋体" w:hAnsi="宋体" w:cs="宋体" w:hint="eastAsia"/>
          <w:bCs/>
          <w:color w:val="000000"/>
          <w:sz w:val="24"/>
          <w:szCs w:val="24"/>
        </w:rPr>
        <w:t>3</w:t>
      </w:r>
      <w:r>
        <w:rPr>
          <w:rFonts w:ascii="宋体" w:hAnsi="宋体" w:cs="宋体" w:hint="eastAsia"/>
          <w:bCs/>
          <w:color w:val="000000"/>
          <w:sz w:val="24"/>
          <w:szCs w:val="24"/>
        </w:rPr>
        <w:t>％作为质保金，质保期一年，质保期满后无质量问题，采购方无息支付成交供应商质保金。</w:t>
      </w:r>
    </w:p>
    <w:p w:rsidR="00B7755C" w:rsidRDefault="00D54FE3">
      <w:pPr>
        <w:tabs>
          <w:tab w:val="left" w:pos="0"/>
        </w:tabs>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 xml:space="preserve">12 </w:t>
      </w:r>
      <w:r>
        <w:rPr>
          <w:rFonts w:ascii="宋体" w:hAnsi="宋体" w:hint="eastAsia"/>
          <w:b/>
          <w:bCs/>
          <w:sz w:val="24"/>
          <w:szCs w:val="24"/>
        </w:rPr>
        <w:t>其他事项</w:t>
      </w:r>
    </w:p>
    <w:p w:rsidR="00B7755C" w:rsidRDefault="00D54FE3">
      <w:pPr>
        <w:numPr>
          <w:ilvl w:val="0"/>
          <w:numId w:val="45"/>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B7755C" w:rsidRDefault="00D54FE3">
      <w:pPr>
        <w:numPr>
          <w:ilvl w:val="0"/>
          <w:numId w:val="45"/>
        </w:numPr>
        <w:kinsoku w:val="0"/>
        <w:overflowPunct w:val="0"/>
        <w:snapToGrid w:val="0"/>
        <w:spacing w:line="400" w:lineRule="atLeast"/>
        <w:jc w:val="left"/>
        <w:textAlignment w:val="auto"/>
        <w:rPr>
          <w:rFonts w:ascii="宋体" w:hAnsi="宋体" w:cs="宋体"/>
          <w:bCs/>
          <w:sz w:val="24"/>
          <w:szCs w:val="24"/>
        </w:rPr>
      </w:pPr>
      <w:r>
        <w:rPr>
          <w:rFonts w:ascii="宋体" w:hAnsi="宋体" w:hint="eastAsia"/>
          <w:sz w:val="24"/>
          <w:szCs w:val="24"/>
        </w:rPr>
        <w:t>确定成交供应商后，成交供应商应严格依据谈判文件及报价文件签订合同，并依据合同履行义务，如有违约，采购方有权追究违约方的违约责任。</w:t>
      </w:r>
    </w:p>
    <w:p w:rsidR="00B7755C" w:rsidRDefault="00D54FE3">
      <w:pPr>
        <w:numPr>
          <w:ilvl w:val="0"/>
          <w:numId w:val="45"/>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报价方若有其它方面特殊功能、附加功能及优惠条件，必须在报价文件中注明</w:t>
      </w:r>
      <w:r>
        <w:rPr>
          <w:rFonts w:ascii="宋体" w:hAnsi="宋体" w:hint="eastAsia"/>
          <w:sz w:val="24"/>
          <w:szCs w:val="24"/>
        </w:rPr>
        <w:t>。</w:t>
      </w:r>
    </w:p>
    <w:p w:rsidR="00B7755C" w:rsidRDefault="00D54FE3">
      <w:pPr>
        <w:numPr>
          <w:ilvl w:val="0"/>
          <w:numId w:val="45"/>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成交供应商必须凭中标通知书与采购</w:t>
      </w:r>
      <w:r>
        <w:rPr>
          <w:rFonts w:ascii="宋体" w:hAnsi="宋体" w:hint="eastAsia"/>
          <w:sz w:val="24"/>
          <w:szCs w:val="24"/>
        </w:rPr>
        <w:t>方</w:t>
      </w:r>
      <w:r>
        <w:rPr>
          <w:rFonts w:ascii="宋体" w:hAnsi="宋体" w:hint="eastAsia"/>
          <w:sz w:val="24"/>
          <w:szCs w:val="24"/>
        </w:rPr>
        <w:t>签订合同。</w:t>
      </w:r>
    </w:p>
    <w:p w:rsidR="00B7755C" w:rsidRDefault="00D54FE3">
      <w:pPr>
        <w:numPr>
          <w:ilvl w:val="0"/>
          <w:numId w:val="45"/>
        </w:numPr>
        <w:kinsoku w:val="0"/>
        <w:overflowPunct w:val="0"/>
        <w:snapToGrid w:val="0"/>
        <w:spacing w:line="400" w:lineRule="atLeast"/>
        <w:jc w:val="left"/>
        <w:textAlignment w:val="auto"/>
        <w:rPr>
          <w:rFonts w:ascii="宋体" w:hAnsi="宋体"/>
          <w:bCs/>
          <w:sz w:val="24"/>
          <w:szCs w:val="24"/>
        </w:rPr>
      </w:pPr>
      <w:r>
        <w:rPr>
          <w:rFonts w:ascii="宋体" w:hAnsi="宋体" w:hint="eastAsia"/>
          <w:sz w:val="24"/>
          <w:szCs w:val="24"/>
        </w:rPr>
        <w:t>报价方应如实提供所有资料的相关复印件，必要时采购方将保留要求报价方提供原件予以核查的权利。</w:t>
      </w:r>
    </w:p>
    <w:p w:rsidR="00B7755C" w:rsidRDefault="00D54FE3">
      <w:pPr>
        <w:numPr>
          <w:ilvl w:val="0"/>
          <w:numId w:val="45"/>
        </w:numPr>
        <w:kinsoku w:val="0"/>
        <w:overflowPunct w:val="0"/>
        <w:snapToGrid w:val="0"/>
        <w:spacing w:line="400" w:lineRule="atLeast"/>
        <w:jc w:val="left"/>
        <w:textAlignment w:val="auto"/>
        <w:rPr>
          <w:rFonts w:ascii="宋体" w:hAnsi="宋体"/>
          <w:bCs/>
          <w:sz w:val="24"/>
          <w:szCs w:val="24"/>
        </w:rPr>
      </w:pPr>
      <w:r>
        <w:rPr>
          <w:rFonts w:ascii="宋体" w:hAnsi="宋体" w:hint="eastAsia"/>
          <w:sz w:val="24"/>
          <w:szCs w:val="24"/>
        </w:rPr>
        <w:t>报价方认为有必要提供的其它技术资料。</w:t>
      </w:r>
    </w:p>
    <w:p w:rsidR="00B7755C" w:rsidRDefault="00B7755C">
      <w:pPr>
        <w:snapToGrid w:val="0"/>
        <w:spacing w:line="400" w:lineRule="atLeast"/>
        <w:rPr>
          <w:rFonts w:ascii="宋体" w:hAnsi="宋体"/>
          <w:sz w:val="24"/>
        </w:rPr>
      </w:pPr>
    </w:p>
    <w:p w:rsidR="00B7755C" w:rsidRDefault="00B7755C">
      <w:pPr>
        <w:snapToGrid w:val="0"/>
        <w:spacing w:line="400" w:lineRule="atLeast"/>
        <w:rPr>
          <w:rFonts w:ascii="宋体" w:hAnsi="宋体"/>
          <w:sz w:val="24"/>
        </w:rPr>
      </w:pPr>
    </w:p>
    <w:p w:rsidR="00B7755C" w:rsidRDefault="00B7755C">
      <w:pPr>
        <w:pStyle w:val="a0"/>
        <w:rPr>
          <w:rFonts w:ascii="宋体" w:hAnsi="宋体"/>
        </w:rPr>
      </w:pPr>
    </w:p>
    <w:p w:rsidR="00B7755C" w:rsidRDefault="00B7755C">
      <w:pPr>
        <w:rPr>
          <w:rFonts w:ascii="宋体" w:hAnsi="宋体"/>
          <w:sz w:val="24"/>
        </w:rPr>
      </w:pPr>
    </w:p>
    <w:p w:rsidR="00B7755C" w:rsidRDefault="00B7755C">
      <w:pPr>
        <w:pStyle w:val="a0"/>
        <w:rPr>
          <w:rFonts w:ascii="宋体" w:hAnsi="宋体"/>
        </w:rPr>
      </w:pPr>
    </w:p>
    <w:p w:rsidR="00B7755C" w:rsidRDefault="00B7755C">
      <w:pPr>
        <w:pStyle w:val="a0"/>
      </w:pPr>
    </w:p>
    <w:p w:rsidR="00B7755C" w:rsidRDefault="00B7755C"/>
    <w:p w:rsidR="00B7755C" w:rsidRDefault="00B7755C">
      <w:pPr>
        <w:pStyle w:val="a0"/>
      </w:pPr>
    </w:p>
    <w:p w:rsidR="00B7755C" w:rsidRDefault="00B7755C"/>
    <w:p w:rsidR="00B7755C" w:rsidRDefault="00B7755C">
      <w:pPr>
        <w:pStyle w:val="a0"/>
      </w:pPr>
    </w:p>
    <w:p w:rsidR="00B7755C" w:rsidRDefault="00B7755C"/>
    <w:p w:rsidR="00B7755C" w:rsidRDefault="00B7755C">
      <w:pPr>
        <w:pStyle w:val="a0"/>
      </w:pPr>
    </w:p>
    <w:p w:rsidR="00B7755C" w:rsidRDefault="00B7755C">
      <w:pPr>
        <w:pStyle w:val="a0"/>
      </w:pPr>
    </w:p>
    <w:p w:rsidR="00B7755C" w:rsidRDefault="00D54FE3">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bookmarkStart w:id="90" w:name="_Toc26755_WPSOffice_Level1"/>
      <w:r>
        <w:rPr>
          <w:rFonts w:ascii="宋体" w:eastAsia="宋体" w:hAnsi="宋体" w:hint="eastAsia"/>
          <w:bCs/>
          <w:sz w:val="24"/>
          <w:szCs w:val="24"/>
        </w:rPr>
        <w:lastRenderedPageBreak/>
        <w:t>第四部分</w:t>
      </w:r>
      <w:r>
        <w:rPr>
          <w:rFonts w:ascii="宋体" w:eastAsia="宋体" w:hAnsi="宋体" w:hint="eastAsia"/>
          <w:bCs/>
          <w:sz w:val="24"/>
          <w:szCs w:val="24"/>
        </w:rPr>
        <w:t xml:space="preserve"> </w:t>
      </w:r>
      <w:r>
        <w:rPr>
          <w:rFonts w:ascii="宋体" w:eastAsia="宋体" w:hAnsi="宋体" w:hint="eastAsia"/>
          <w:bCs/>
          <w:sz w:val="24"/>
          <w:szCs w:val="24"/>
        </w:rPr>
        <w:t>合同</w:t>
      </w:r>
      <w:bookmarkEnd w:id="90"/>
      <w:r>
        <w:rPr>
          <w:rFonts w:ascii="宋体" w:eastAsia="宋体" w:hAnsi="宋体" w:hint="eastAsia"/>
          <w:bCs/>
          <w:sz w:val="24"/>
          <w:szCs w:val="24"/>
        </w:rPr>
        <w:t>主要条款</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7755C">
        <w:trPr>
          <w:trHeight w:val="1442"/>
        </w:trPr>
        <w:tc>
          <w:tcPr>
            <w:tcW w:w="9287" w:type="dxa"/>
          </w:tcPr>
          <w:p w:rsidR="00B7755C" w:rsidRDefault="00D54FE3">
            <w:pPr>
              <w:snapToGrid w:val="0"/>
              <w:spacing w:line="400" w:lineRule="atLeast"/>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B7755C" w:rsidRDefault="00D54FE3">
            <w:pPr>
              <w:snapToGrid w:val="0"/>
              <w:spacing w:line="400" w:lineRule="atLeast"/>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但不得与招标文件、投标报价文件的实质性内容相背离。</w:t>
            </w:r>
          </w:p>
        </w:tc>
      </w:tr>
    </w:tbl>
    <w:p w:rsidR="00B7755C" w:rsidRDefault="00D54FE3">
      <w:pPr>
        <w:autoSpaceDE/>
        <w:autoSpaceDN/>
        <w:snapToGrid w:val="0"/>
        <w:spacing w:line="400" w:lineRule="atLeast"/>
        <w:ind w:firstLineChars="200" w:firstLine="482"/>
        <w:jc w:val="left"/>
        <w:textAlignment w:val="auto"/>
        <w:rPr>
          <w:rFonts w:ascii="宋体" w:hAnsi="宋体" w:cs="宋体"/>
          <w:sz w:val="24"/>
          <w:szCs w:val="24"/>
          <w:u w:val="single"/>
        </w:rPr>
      </w:pPr>
      <w:bookmarkStart w:id="91"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厦门海发环保能源股份有限公司</w:t>
      </w:r>
      <w:bookmarkEnd w:id="91"/>
    </w:p>
    <w:p w:rsidR="00B7755C" w:rsidRDefault="00D54FE3">
      <w:pPr>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住所地：厦门市海</w:t>
      </w:r>
      <w:proofErr w:type="gramStart"/>
      <w:r>
        <w:rPr>
          <w:rFonts w:ascii="宋体" w:hAnsi="宋体" w:cs="宋体" w:hint="eastAsia"/>
          <w:sz w:val="24"/>
          <w:szCs w:val="24"/>
          <w:u w:val="single"/>
        </w:rPr>
        <w:t>沧</w:t>
      </w:r>
      <w:proofErr w:type="gramEnd"/>
      <w:r>
        <w:rPr>
          <w:rFonts w:ascii="宋体" w:hAnsi="宋体" w:cs="宋体" w:hint="eastAsia"/>
          <w:sz w:val="24"/>
          <w:szCs w:val="24"/>
          <w:u w:val="single"/>
        </w:rPr>
        <w:t>区阳光西路</w:t>
      </w:r>
      <w:r>
        <w:rPr>
          <w:rFonts w:ascii="宋体" w:hAnsi="宋体" w:cs="宋体" w:hint="eastAsia"/>
          <w:sz w:val="24"/>
          <w:szCs w:val="24"/>
          <w:u w:val="single"/>
        </w:rPr>
        <w:t>288</w:t>
      </w:r>
      <w:r>
        <w:rPr>
          <w:rFonts w:ascii="宋体" w:hAnsi="宋体" w:cs="宋体" w:hint="eastAsia"/>
          <w:sz w:val="24"/>
          <w:szCs w:val="24"/>
          <w:u w:val="single"/>
        </w:rPr>
        <w:t>号</w:t>
      </w:r>
    </w:p>
    <w:p w:rsidR="00B7755C" w:rsidRDefault="00D54FE3">
      <w:pPr>
        <w:autoSpaceDE/>
        <w:autoSpaceDN/>
        <w:snapToGrid w:val="0"/>
        <w:spacing w:line="400" w:lineRule="atLeast"/>
        <w:ind w:firstLineChars="200" w:firstLine="482"/>
        <w:jc w:val="left"/>
        <w:textAlignment w:val="auto"/>
        <w:outlineLvl w:val="0"/>
        <w:rPr>
          <w:rFonts w:ascii="宋体" w:hAnsi="宋体" w:cs="宋体"/>
          <w:sz w:val="24"/>
          <w:szCs w:val="24"/>
          <w:u w:val="single"/>
        </w:rPr>
      </w:pPr>
      <w:bookmarkStart w:id="92" w:name="_Toc19214_WPSOffice_Level1"/>
      <w:r>
        <w:rPr>
          <w:rFonts w:ascii="宋体" w:hAnsi="宋体" w:cs="宋体" w:hint="eastAsia"/>
          <w:b/>
          <w:sz w:val="24"/>
          <w:szCs w:val="24"/>
        </w:rPr>
        <w:t>乙方</w:t>
      </w:r>
      <w:r>
        <w:rPr>
          <w:rFonts w:ascii="宋体" w:hAnsi="宋体" w:cs="宋体" w:hint="eastAsia"/>
          <w:b/>
          <w:bCs/>
          <w:sz w:val="24"/>
          <w:szCs w:val="24"/>
        </w:rPr>
        <w:t>：</w:t>
      </w:r>
      <w:bookmarkEnd w:id="92"/>
      <w:r>
        <w:rPr>
          <w:rFonts w:ascii="宋体" w:hAnsi="宋体" w:cs="宋体" w:hint="eastAsia"/>
          <w:kern w:val="2"/>
          <w:sz w:val="24"/>
          <w:szCs w:val="24"/>
          <w:u w:val="single"/>
        </w:rPr>
        <w:t xml:space="preserve">                                 </w:t>
      </w:r>
    </w:p>
    <w:p w:rsidR="00B7755C" w:rsidRDefault="00D54FE3">
      <w:pPr>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 xml:space="preserve">                                       </w:t>
      </w:r>
    </w:p>
    <w:p w:rsidR="00B7755C" w:rsidRDefault="00D54FE3">
      <w:pPr>
        <w:kinsoku w:val="0"/>
        <w:overflowPunct w:val="0"/>
        <w:snapToGrid w:val="0"/>
        <w:spacing w:line="400" w:lineRule="atLeast"/>
        <w:ind w:firstLineChars="200" w:firstLine="480"/>
        <w:jc w:val="left"/>
        <w:textAlignment w:val="auto"/>
        <w:rPr>
          <w:rFonts w:ascii="宋体" w:hAnsi="宋体" w:cs="宋体"/>
          <w:sz w:val="24"/>
          <w:szCs w:val="24"/>
        </w:rPr>
      </w:pPr>
      <w:bookmarkStart w:id="93" w:name="_Toc25030_WPSOffice_Level1"/>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锅炉二次风冷风空预器管更换项目</w:t>
      </w:r>
      <w:r>
        <w:rPr>
          <w:rFonts w:ascii="宋体" w:hAnsi="宋体" w:cs="宋体" w:hint="eastAsia"/>
          <w:sz w:val="24"/>
          <w:szCs w:val="24"/>
        </w:rPr>
        <w:t>》合同，供双方共同遵守。</w:t>
      </w:r>
    </w:p>
    <w:p w:rsidR="00B7755C" w:rsidRDefault="00D54FE3">
      <w:pPr>
        <w:numPr>
          <w:ilvl w:val="0"/>
          <w:numId w:val="46"/>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工程概况</w:t>
      </w:r>
      <w:bookmarkEnd w:id="93"/>
    </w:p>
    <w:p w:rsidR="00B7755C" w:rsidRDefault="00D54FE3">
      <w:pPr>
        <w:pStyle w:val="ab"/>
        <w:numPr>
          <w:ilvl w:val="0"/>
          <w:numId w:val="47"/>
        </w:numPr>
        <w:kinsoku w:val="0"/>
        <w:overflowPunct w:val="0"/>
        <w:snapToGrid w:val="0"/>
        <w:spacing w:line="400" w:lineRule="atLeast"/>
        <w:rPr>
          <w:sz w:val="24"/>
          <w:szCs w:val="24"/>
        </w:rPr>
      </w:pPr>
      <w:r>
        <w:rPr>
          <w:rFonts w:hint="eastAsia"/>
          <w:sz w:val="24"/>
          <w:szCs w:val="24"/>
        </w:rPr>
        <w:t>项目名称：</w:t>
      </w:r>
      <w:r>
        <w:rPr>
          <w:rFonts w:hint="eastAsia"/>
          <w:sz w:val="24"/>
          <w:szCs w:val="24"/>
        </w:rPr>
        <w:t>1#</w:t>
      </w:r>
      <w:r>
        <w:rPr>
          <w:rFonts w:hint="eastAsia"/>
          <w:sz w:val="24"/>
          <w:szCs w:val="24"/>
        </w:rPr>
        <w:t>锅炉二次风冷</w:t>
      </w:r>
      <w:proofErr w:type="gramStart"/>
      <w:r>
        <w:rPr>
          <w:rFonts w:hint="eastAsia"/>
          <w:sz w:val="24"/>
          <w:szCs w:val="24"/>
        </w:rPr>
        <w:t>风空预器</w:t>
      </w:r>
      <w:proofErr w:type="gramEnd"/>
      <w:r>
        <w:rPr>
          <w:rFonts w:hint="eastAsia"/>
          <w:sz w:val="24"/>
          <w:szCs w:val="24"/>
        </w:rPr>
        <w:t>管更换</w:t>
      </w:r>
      <w:r>
        <w:rPr>
          <w:rFonts w:hint="eastAsia"/>
          <w:sz w:val="24"/>
          <w:szCs w:val="24"/>
        </w:rPr>
        <w:t>项目。</w:t>
      </w:r>
    </w:p>
    <w:p w:rsidR="00B7755C" w:rsidRDefault="00D54FE3">
      <w:pPr>
        <w:pStyle w:val="ab"/>
        <w:numPr>
          <w:ilvl w:val="0"/>
          <w:numId w:val="47"/>
        </w:numPr>
        <w:kinsoku w:val="0"/>
        <w:overflowPunct w:val="0"/>
        <w:snapToGrid w:val="0"/>
        <w:spacing w:line="400" w:lineRule="atLeast"/>
        <w:rPr>
          <w:sz w:val="24"/>
          <w:szCs w:val="24"/>
        </w:rPr>
      </w:pPr>
      <w:r>
        <w:rPr>
          <w:rFonts w:hint="eastAsia"/>
          <w:sz w:val="24"/>
          <w:szCs w:val="24"/>
        </w:rPr>
        <w:t>项目地点：厦门海沧新阳工业区。</w:t>
      </w:r>
    </w:p>
    <w:p w:rsidR="00B7755C" w:rsidRDefault="00D54FE3">
      <w:pPr>
        <w:pStyle w:val="ab"/>
        <w:numPr>
          <w:ilvl w:val="0"/>
          <w:numId w:val="47"/>
        </w:numPr>
        <w:kinsoku w:val="0"/>
        <w:overflowPunct w:val="0"/>
        <w:snapToGrid w:val="0"/>
        <w:spacing w:line="400" w:lineRule="atLeast"/>
        <w:rPr>
          <w:sz w:val="24"/>
          <w:szCs w:val="24"/>
        </w:rPr>
      </w:pPr>
      <w:r>
        <w:rPr>
          <w:rFonts w:hint="eastAsia"/>
          <w:sz w:val="24"/>
          <w:szCs w:val="24"/>
        </w:rPr>
        <w:t>项目内容：</w:t>
      </w:r>
      <w:r>
        <w:rPr>
          <w:rFonts w:hint="eastAsia"/>
          <w:sz w:val="24"/>
          <w:szCs w:val="24"/>
        </w:rPr>
        <w:t>1#</w:t>
      </w:r>
      <w:r>
        <w:rPr>
          <w:rFonts w:hint="eastAsia"/>
          <w:sz w:val="24"/>
          <w:szCs w:val="24"/>
        </w:rPr>
        <w:t>锅炉二次风冷</w:t>
      </w:r>
      <w:proofErr w:type="gramStart"/>
      <w:r>
        <w:rPr>
          <w:rFonts w:hint="eastAsia"/>
          <w:sz w:val="24"/>
          <w:szCs w:val="24"/>
        </w:rPr>
        <w:t>风空预器</w:t>
      </w:r>
      <w:proofErr w:type="gramEnd"/>
      <w:r>
        <w:rPr>
          <w:rFonts w:hint="eastAsia"/>
          <w:sz w:val="24"/>
          <w:szCs w:val="24"/>
        </w:rPr>
        <w:t>管供货</w:t>
      </w:r>
      <w:r>
        <w:rPr>
          <w:rFonts w:hint="eastAsia"/>
          <w:sz w:val="24"/>
          <w:szCs w:val="24"/>
        </w:rPr>
        <w:t>、</w:t>
      </w:r>
      <w:r>
        <w:rPr>
          <w:rFonts w:hint="eastAsia"/>
          <w:sz w:val="24"/>
          <w:szCs w:val="24"/>
        </w:rPr>
        <w:t>更换</w:t>
      </w:r>
      <w:r>
        <w:rPr>
          <w:rFonts w:hint="eastAsia"/>
          <w:sz w:val="24"/>
          <w:szCs w:val="24"/>
        </w:rPr>
        <w:t>。</w:t>
      </w:r>
    </w:p>
    <w:p w:rsidR="00B7755C" w:rsidRDefault="00D54FE3">
      <w:pPr>
        <w:pStyle w:val="ab"/>
        <w:numPr>
          <w:ilvl w:val="0"/>
          <w:numId w:val="47"/>
        </w:numPr>
        <w:kinsoku w:val="0"/>
        <w:overflowPunct w:val="0"/>
        <w:snapToGrid w:val="0"/>
        <w:spacing w:line="400" w:lineRule="atLeast"/>
        <w:rPr>
          <w:sz w:val="24"/>
          <w:szCs w:val="24"/>
        </w:rPr>
      </w:pPr>
      <w:r>
        <w:rPr>
          <w:rFonts w:hint="eastAsia"/>
          <w:sz w:val="24"/>
          <w:szCs w:val="24"/>
        </w:rPr>
        <w:t>工</w:t>
      </w:r>
      <w:r>
        <w:rPr>
          <w:rFonts w:hint="eastAsia"/>
          <w:sz w:val="24"/>
          <w:szCs w:val="24"/>
        </w:rPr>
        <w:t xml:space="preserve">    </w:t>
      </w:r>
      <w:r>
        <w:rPr>
          <w:rFonts w:hint="eastAsia"/>
          <w:sz w:val="24"/>
          <w:szCs w:val="24"/>
        </w:rPr>
        <w:t>期：合同签订生效后</w:t>
      </w:r>
      <w:r>
        <w:rPr>
          <w:rFonts w:hint="eastAsia"/>
          <w:sz w:val="24"/>
          <w:szCs w:val="24"/>
        </w:rPr>
        <w:t>，</w:t>
      </w:r>
      <w:r>
        <w:rPr>
          <w:rFonts w:ascii="宋体" w:hAnsi="宋体" w:cs="宋体" w:hint="eastAsia"/>
          <w:spacing w:val="-4"/>
          <w:sz w:val="24"/>
          <w:szCs w:val="24"/>
        </w:rPr>
        <w:t>乙方</w:t>
      </w:r>
      <w:r>
        <w:rPr>
          <w:rFonts w:ascii="宋体" w:hAnsi="宋体" w:cs="宋体" w:hint="eastAsia"/>
          <w:spacing w:val="-4"/>
          <w:sz w:val="24"/>
          <w:szCs w:val="24"/>
        </w:rPr>
        <w:t>30</w:t>
      </w:r>
      <w:r>
        <w:rPr>
          <w:rFonts w:ascii="宋体" w:hAnsi="宋体" w:cs="宋体" w:hint="eastAsia"/>
          <w:spacing w:val="-4"/>
          <w:sz w:val="24"/>
          <w:szCs w:val="24"/>
        </w:rPr>
        <w:t>天内完成供货；到货后，甲方根据实际生产情况，安排施工时间，乙方在</w:t>
      </w:r>
      <w:r>
        <w:rPr>
          <w:rFonts w:ascii="宋体" w:hAnsi="宋体" w:cs="宋体" w:hint="eastAsia"/>
          <w:spacing w:val="-4"/>
          <w:sz w:val="24"/>
          <w:szCs w:val="24"/>
        </w:rPr>
        <w:t>接到</w:t>
      </w:r>
      <w:r>
        <w:rPr>
          <w:rFonts w:ascii="宋体" w:hAnsi="宋体" w:cs="宋体" w:hint="eastAsia"/>
          <w:spacing w:val="-4"/>
          <w:sz w:val="24"/>
          <w:szCs w:val="24"/>
        </w:rPr>
        <w:t>甲方</w:t>
      </w:r>
      <w:r>
        <w:rPr>
          <w:rFonts w:ascii="宋体" w:hAnsi="宋体" w:cs="宋体" w:hint="eastAsia"/>
          <w:spacing w:val="-4"/>
          <w:sz w:val="24"/>
          <w:szCs w:val="24"/>
        </w:rPr>
        <w:t>通知后必须在</w:t>
      </w:r>
      <w:r>
        <w:rPr>
          <w:rFonts w:ascii="宋体" w:hAnsi="宋体" w:cs="宋体" w:hint="eastAsia"/>
          <w:spacing w:val="-4"/>
          <w:sz w:val="24"/>
          <w:szCs w:val="24"/>
        </w:rPr>
        <w:t>48</w:t>
      </w:r>
      <w:r>
        <w:rPr>
          <w:rFonts w:ascii="宋体" w:hAnsi="宋体" w:cs="宋体" w:hint="eastAsia"/>
          <w:spacing w:val="-4"/>
          <w:sz w:val="24"/>
          <w:szCs w:val="24"/>
        </w:rPr>
        <w:t>小时内</w:t>
      </w:r>
      <w:r>
        <w:rPr>
          <w:rFonts w:ascii="宋体" w:hAnsi="宋体" w:cs="宋体" w:hint="eastAsia"/>
          <w:spacing w:val="-4"/>
          <w:sz w:val="24"/>
          <w:szCs w:val="24"/>
        </w:rPr>
        <w:t>安排施工队伍进场施工</w:t>
      </w:r>
      <w:r>
        <w:rPr>
          <w:rFonts w:ascii="宋体" w:hAnsi="宋体" w:cs="宋体" w:hint="eastAsia"/>
          <w:spacing w:val="-4"/>
          <w:sz w:val="24"/>
          <w:szCs w:val="24"/>
        </w:rPr>
        <w:t>，</w:t>
      </w:r>
      <w:r>
        <w:rPr>
          <w:rFonts w:ascii="宋体" w:hAnsi="宋体" w:cs="宋体" w:hint="eastAsia"/>
          <w:spacing w:val="-4"/>
          <w:sz w:val="24"/>
          <w:szCs w:val="24"/>
        </w:rPr>
        <w:t>从开工日起到</w:t>
      </w:r>
      <w:r>
        <w:rPr>
          <w:rFonts w:ascii="宋体" w:hAnsi="宋体" w:cs="宋体" w:hint="eastAsia"/>
          <w:sz w:val="24"/>
          <w:szCs w:val="24"/>
        </w:rPr>
        <w:t>检验、验收合格</w:t>
      </w:r>
      <w:r>
        <w:rPr>
          <w:rFonts w:ascii="宋体" w:hAnsi="宋体" w:cs="宋体" w:hint="eastAsia"/>
          <w:sz w:val="24"/>
          <w:szCs w:val="24"/>
        </w:rPr>
        <w:t>、</w:t>
      </w:r>
      <w:r>
        <w:rPr>
          <w:rFonts w:ascii="宋体" w:hAnsi="宋体" w:cs="宋体" w:hint="eastAsia"/>
          <w:spacing w:val="-4"/>
          <w:sz w:val="24"/>
          <w:szCs w:val="24"/>
        </w:rPr>
        <w:t>具备启动调试条件</w:t>
      </w:r>
      <w:proofErr w:type="gramStart"/>
      <w:r>
        <w:rPr>
          <w:rFonts w:ascii="宋体" w:hAnsi="宋体" w:cs="宋体" w:hint="eastAsia"/>
          <w:spacing w:val="-4"/>
          <w:sz w:val="24"/>
          <w:szCs w:val="24"/>
        </w:rPr>
        <w:t>止</w:t>
      </w:r>
      <w:proofErr w:type="gramEnd"/>
      <w:r>
        <w:rPr>
          <w:rFonts w:ascii="宋体" w:hAnsi="宋体" w:cs="宋体" w:hint="eastAsia"/>
          <w:spacing w:val="-4"/>
          <w:sz w:val="24"/>
          <w:szCs w:val="24"/>
        </w:rPr>
        <w:t>8</w:t>
      </w:r>
      <w:r>
        <w:rPr>
          <w:rFonts w:ascii="宋体" w:hAnsi="宋体" w:cs="宋体" w:hint="eastAsia"/>
          <w:spacing w:val="-4"/>
          <w:sz w:val="24"/>
          <w:szCs w:val="24"/>
        </w:rPr>
        <w:t>天</w:t>
      </w:r>
      <w:r>
        <w:rPr>
          <w:rFonts w:ascii="宋体" w:hAnsi="宋体" w:cs="宋体" w:hint="eastAsia"/>
          <w:spacing w:val="-4"/>
          <w:sz w:val="24"/>
          <w:szCs w:val="24"/>
        </w:rPr>
        <w:t>内</w:t>
      </w:r>
      <w:r>
        <w:rPr>
          <w:rFonts w:ascii="宋体" w:hAnsi="宋体" w:cs="宋体" w:hint="eastAsia"/>
          <w:spacing w:val="-4"/>
          <w:sz w:val="24"/>
          <w:szCs w:val="24"/>
        </w:rPr>
        <w:t>完成</w:t>
      </w:r>
      <w:r>
        <w:rPr>
          <w:rFonts w:ascii="宋体" w:hAnsi="宋体" w:hint="eastAsia"/>
          <w:sz w:val="24"/>
          <w:szCs w:val="24"/>
        </w:rPr>
        <w:t>。</w:t>
      </w:r>
      <w:r>
        <w:rPr>
          <w:rFonts w:hint="eastAsia"/>
          <w:sz w:val="24"/>
          <w:szCs w:val="24"/>
        </w:rPr>
        <w:t>。</w:t>
      </w:r>
    </w:p>
    <w:p w:rsidR="00B7755C" w:rsidRDefault="00D54FE3">
      <w:pPr>
        <w:pStyle w:val="ab"/>
        <w:numPr>
          <w:ilvl w:val="0"/>
          <w:numId w:val="47"/>
        </w:numPr>
        <w:kinsoku w:val="0"/>
        <w:overflowPunct w:val="0"/>
        <w:snapToGrid w:val="0"/>
        <w:spacing w:line="400" w:lineRule="atLeast"/>
        <w:rPr>
          <w:sz w:val="24"/>
          <w:szCs w:val="24"/>
        </w:rPr>
      </w:pPr>
      <w:r>
        <w:rPr>
          <w:rFonts w:hint="eastAsia"/>
          <w:sz w:val="24"/>
          <w:szCs w:val="24"/>
        </w:rPr>
        <w:t>合同价款（含</w:t>
      </w:r>
      <w:r>
        <w:rPr>
          <w:rFonts w:hint="eastAsia"/>
          <w:sz w:val="24"/>
          <w:szCs w:val="24"/>
        </w:rPr>
        <w:t>13%</w:t>
      </w:r>
      <w:r>
        <w:rPr>
          <w:rFonts w:hint="eastAsia"/>
          <w:sz w:val="24"/>
          <w:szCs w:val="24"/>
        </w:rPr>
        <w:t>税）：人民币</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rPr>
        <w:t>元</w:t>
      </w:r>
      <w:r>
        <w:rPr>
          <w:rFonts w:hint="eastAsia"/>
          <w:sz w:val="24"/>
          <w:szCs w:val="24"/>
        </w:rPr>
        <w:t xml:space="preserve"> </w:t>
      </w:r>
      <w:r>
        <w:rPr>
          <w:rFonts w:hint="eastAsia"/>
          <w:sz w:val="24"/>
          <w:szCs w:val="24"/>
        </w:rPr>
        <w:t>。</w:t>
      </w:r>
    </w:p>
    <w:p w:rsidR="00B7755C" w:rsidRDefault="00D54FE3">
      <w:pPr>
        <w:pStyle w:val="ab"/>
        <w:numPr>
          <w:ilvl w:val="0"/>
          <w:numId w:val="47"/>
        </w:numPr>
        <w:kinsoku w:val="0"/>
        <w:overflowPunct w:val="0"/>
        <w:snapToGrid w:val="0"/>
        <w:spacing w:line="400" w:lineRule="atLeast"/>
        <w:rPr>
          <w:sz w:val="24"/>
          <w:szCs w:val="24"/>
        </w:rPr>
      </w:pPr>
      <w:r>
        <w:rPr>
          <w:rFonts w:hint="eastAsia"/>
          <w:sz w:val="24"/>
          <w:szCs w:val="24"/>
        </w:rPr>
        <w:t>付款方式：</w:t>
      </w:r>
    </w:p>
    <w:p w:rsidR="00B7755C" w:rsidRDefault="00D54FE3">
      <w:pPr>
        <w:pStyle w:val="ab"/>
        <w:numPr>
          <w:ilvl w:val="0"/>
          <w:numId w:val="48"/>
        </w:numPr>
        <w:kinsoku w:val="0"/>
        <w:overflowPunct w:val="0"/>
        <w:snapToGrid w:val="0"/>
        <w:spacing w:line="400" w:lineRule="atLeast"/>
        <w:ind w:firstLineChars="200" w:firstLine="480"/>
        <w:rPr>
          <w:sz w:val="24"/>
          <w:szCs w:val="24"/>
        </w:rPr>
      </w:pPr>
      <w:r>
        <w:rPr>
          <w:rFonts w:hint="eastAsia"/>
          <w:sz w:val="24"/>
          <w:szCs w:val="24"/>
        </w:rPr>
        <w:t>合同正式签订生效，甲方收到乙方出具合同总价</w:t>
      </w:r>
      <w:r>
        <w:rPr>
          <w:rFonts w:hint="eastAsia"/>
          <w:sz w:val="24"/>
          <w:szCs w:val="24"/>
        </w:rPr>
        <w:t>30</w:t>
      </w:r>
      <w:r>
        <w:rPr>
          <w:rFonts w:hint="eastAsia"/>
          <w:sz w:val="24"/>
          <w:szCs w:val="24"/>
        </w:rPr>
        <w:t>％增值税专用发票后，</w:t>
      </w:r>
      <w:r>
        <w:rPr>
          <w:rFonts w:hint="eastAsia"/>
          <w:sz w:val="24"/>
          <w:szCs w:val="24"/>
        </w:rPr>
        <w:t>1</w:t>
      </w:r>
      <w:r>
        <w:rPr>
          <w:rFonts w:hint="eastAsia"/>
          <w:sz w:val="24"/>
          <w:szCs w:val="24"/>
        </w:rPr>
        <w:t>5</w:t>
      </w:r>
      <w:r>
        <w:rPr>
          <w:rFonts w:hint="eastAsia"/>
          <w:sz w:val="24"/>
          <w:szCs w:val="24"/>
        </w:rPr>
        <w:t>个工作日内甲方支付乙方合同总价的</w:t>
      </w:r>
      <w:r>
        <w:rPr>
          <w:rFonts w:hint="eastAsia"/>
          <w:sz w:val="24"/>
          <w:szCs w:val="24"/>
        </w:rPr>
        <w:t>30%</w:t>
      </w:r>
      <w:r>
        <w:rPr>
          <w:rFonts w:hint="eastAsia"/>
          <w:sz w:val="24"/>
          <w:szCs w:val="24"/>
        </w:rPr>
        <w:t>款项作为</w:t>
      </w:r>
      <w:r>
        <w:rPr>
          <w:rFonts w:hint="eastAsia"/>
          <w:sz w:val="24"/>
          <w:szCs w:val="24"/>
        </w:rPr>
        <w:t>首笔</w:t>
      </w:r>
      <w:r>
        <w:rPr>
          <w:rFonts w:hint="eastAsia"/>
          <w:sz w:val="24"/>
          <w:szCs w:val="24"/>
        </w:rPr>
        <w:t>款。</w:t>
      </w:r>
    </w:p>
    <w:p w:rsidR="00B7755C" w:rsidRDefault="00D54FE3">
      <w:pPr>
        <w:pStyle w:val="ab"/>
        <w:numPr>
          <w:ilvl w:val="0"/>
          <w:numId w:val="48"/>
        </w:numPr>
        <w:kinsoku w:val="0"/>
        <w:overflowPunct w:val="0"/>
        <w:snapToGrid w:val="0"/>
        <w:spacing w:line="400" w:lineRule="atLeast"/>
        <w:ind w:firstLineChars="200" w:firstLine="480"/>
        <w:rPr>
          <w:sz w:val="24"/>
          <w:szCs w:val="24"/>
        </w:rPr>
      </w:pPr>
      <w:r>
        <w:rPr>
          <w:rFonts w:hint="eastAsia"/>
          <w:sz w:val="24"/>
          <w:szCs w:val="24"/>
        </w:rPr>
        <w:t>乙</w:t>
      </w:r>
      <w:r>
        <w:rPr>
          <w:rFonts w:hint="eastAsia"/>
          <w:sz w:val="24"/>
          <w:szCs w:val="24"/>
        </w:rPr>
        <w:t>方</w:t>
      </w:r>
      <w:r>
        <w:rPr>
          <w:rFonts w:ascii="宋体" w:hAnsi="宋体" w:hint="eastAsia"/>
          <w:kern w:val="2"/>
          <w:sz w:val="24"/>
          <w:szCs w:val="24"/>
        </w:rPr>
        <w:t>完成供货，经验收合格，</w:t>
      </w:r>
      <w:r>
        <w:rPr>
          <w:rFonts w:ascii="宋体" w:hAnsi="宋体" w:hint="eastAsia"/>
          <w:kern w:val="2"/>
          <w:sz w:val="24"/>
          <w:szCs w:val="24"/>
        </w:rPr>
        <w:t>甲</w:t>
      </w:r>
      <w:r>
        <w:rPr>
          <w:rFonts w:ascii="宋体" w:hAnsi="宋体" w:hint="eastAsia"/>
          <w:kern w:val="2"/>
          <w:sz w:val="24"/>
          <w:szCs w:val="24"/>
        </w:rPr>
        <w:t>方在收到</w:t>
      </w:r>
      <w:r>
        <w:rPr>
          <w:rFonts w:ascii="宋体" w:hAnsi="宋体" w:hint="eastAsia"/>
          <w:kern w:val="2"/>
          <w:sz w:val="24"/>
          <w:szCs w:val="24"/>
        </w:rPr>
        <w:t>乙方出具</w:t>
      </w:r>
      <w:r>
        <w:rPr>
          <w:rFonts w:ascii="宋体" w:hAnsi="宋体" w:hint="eastAsia"/>
          <w:kern w:val="2"/>
          <w:sz w:val="24"/>
          <w:szCs w:val="24"/>
        </w:rPr>
        <w:t>合同总价</w:t>
      </w:r>
      <w:r>
        <w:rPr>
          <w:rFonts w:ascii="宋体" w:hAnsi="宋体" w:hint="eastAsia"/>
          <w:kern w:val="2"/>
          <w:sz w:val="24"/>
          <w:szCs w:val="24"/>
        </w:rPr>
        <w:t>3</w:t>
      </w:r>
      <w:r>
        <w:rPr>
          <w:rFonts w:ascii="宋体" w:hAnsi="宋体" w:hint="eastAsia"/>
          <w:kern w:val="2"/>
          <w:sz w:val="24"/>
          <w:szCs w:val="24"/>
        </w:rPr>
        <w:t>0%</w:t>
      </w:r>
      <w:r>
        <w:rPr>
          <w:rFonts w:ascii="宋体" w:hAnsi="宋体" w:hint="eastAsia"/>
          <w:kern w:val="2"/>
          <w:sz w:val="24"/>
          <w:szCs w:val="24"/>
        </w:rPr>
        <w:t>增值税专用发票</w:t>
      </w:r>
      <w:r>
        <w:rPr>
          <w:rFonts w:ascii="宋体" w:hAnsi="宋体" w:hint="eastAsia"/>
          <w:kern w:val="2"/>
          <w:sz w:val="24"/>
          <w:szCs w:val="24"/>
        </w:rPr>
        <w:t>后</w:t>
      </w:r>
      <w:r>
        <w:rPr>
          <w:rFonts w:ascii="宋体" w:hAnsi="宋体" w:hint="eastAsia"/>
          <w:kern w:val="2"/>
          <w:sz w:val="24"/>
          <w:szCs w:val="24"/>
        </w:rPr>
        <w:t>，</w:t>
      </w:r>
      <w:r>
        <w:rPr>
          <w:rFonts w:ascii="宋体" w:hAnsi="宋体" w:hint="eastAsia"/>
          <w:kern w:val="2"/>
          <w:sz w:val="24"/>
          <w:szCs w:val="24"/>
        </w:rPr>
        <w:t>甲</w:t>
      </w:r>
      <w:r>
        <w:rPr>
          <w:rFonts w:ascii="宋体" w:hAnsi="宋体" w:hint="eastAsia"/>
          <w:kern w:val="2"/>
          <w:sz w:val="24"/>
          <w:szCs w:val="24"/>
        </w:rPr>
        <w:t>方在</w:t>
      </w:r>
      <w:r>
        <w:rPr>
          <w:rFonts w:ascii="宋体" w:hAnsi="宋体" w:hint="eastAsia"/>
          <w:kern w:val="2"/>
          <w:sz w:val="24"/>
          <w:szCs w:val="24"/>
        </w:rPr>
        <w:t>1</w:t>
      </w:r>
      <w:r>
        <w:rPr>
          <w:rFonts w:ascii="宋体" w:hAnsi="宋体" w:hint="eastAsia"/>
          <w:kern w:val="2"/>
          <w:sz w:val="24"/>
          <w:szCs w:val="24"/>
        </w:rPr>
        <w:t>5</w:t>
      </w:r>
      <w:r>
        <w:rPr>
          <w:rFonts w:ascii="宋体" w:hAnsi="宋体" w:hint="eastAsia"/>
          <w:kern w:val="2"/>
          <w:sz w:val="24"/>
          <w:szCs w:val="24"/>
        </w:rPr>
        <w:t>个工作日内支付</w:t>
      </w:r>
      <w:r>
        <w:rPr>
          <w:rFonts w:ascii="宋体" w:hAnsi="宋体" w:hint="eastAsia"/>
          <w:kern w:val="2"/>
          <w:sz w:val="24"/>
          <w:szCs w:val="24"/>
        </w:rPr>
        <w:t>乙方</w:t>
      </w:r>
      <w:r>
        <w:rPr>
          <w:rFonts w:ascii="宋体" w:hAnsi="宋体" w:hint="eastAsia"/>
          <w:kern w:val="2"/>
          <w:sz w:val="24"/>
          <w:szCs w:val="24"/>
        </w:rPr>
        <w:t>至合同总价</w:t>
      </w:r>
      <w:r>
        <w:rPr>
          <w:rFonts w:ascii="宋体" w:hAnsi="宋体" w:hint="eastAsia"/>
          <w:kern w:val="2"/>
          <w:sz w:val="24"/>
          <w:szCs w:val="24"/>
        </w:rPr>
        <w:t>6</w:t>
      </w:r>
      <w:r>
        <w:rPr>
          <w:rFonts w:ascii="宋体" w:hAnsi="宋体" w:hint="eastAsia"/>
          <w:kern w:val="2"/>
          <w:sz w:val="24"/>
          <w:szCs w:val="24"/>
        </w:rPr>
        <w:t>0%</w:t>
      </w:r>
      <w:r>
        <w:rPr>
          <w:rFonts w:ascii="宋体" w:hAnsi="宋体" w:hint="eastAsia"/>
          <w:kern w:val="2"/>
          <w:sz w:val="24"/>
          <w:szCs w:val="24"/>
        </w:rPr>
        <w:t>款项作为到货款</w:t>
      </w:r>
      <w:r>
        <w:rPr>
          <w:rFonts w:hint="eastAsia"/>
          <w:sz w:val="24"/>
          <w:szCs w:val="24"/>
        </w:rPr>
        <w:t>。</w:t>
      </w:r>
    </w:p>
    <w:p w:rsidR="00B7755C" w:rsidRDefault="00D54FE3">
      <w:pPr>
        <w:pStyle w:val="ab"/>
        <w:numPr>
          <w:ilvl w:val="0"/>
          <w:numId w:val="48"/>
        </w:numPr>
        <w:kinsoku w:val="0"/>
        <w:overflowPunct w:val="0"/>
        <w:snapToGrid w:val="0"/>
        <w:spacing w:line="400" w:lineRule="atLeast"/>
        <w:ind w:firstLineChars="200" w:firstLine="480"/>
        <w:rPr>
          <w:sz w:val="24"/>
          <w:szCs w:val="24"/>
        </w:rPr>
      </w:pPr>
      <w:r>
        <w:rPr>
          <w:rFonts w:ascii="宋体" w:hAnsi="宋体" w:hint="eastAsia"/>
          <w:kern w:val="2"/>
          <w:sz w:val="24"/>
          <w:szCs w:val="24"/>
        </w:rPr>
        <w:t>乙方完成项目施工，</w:t>
      </w:r>
      <w:r>
        <w:rPr>
          <w:rFonts w:ascii="宋体" w:hAnsi="宋体" w:cs="宋体" w:hint="eastAsia"/>
          <w:bCs/>
          <w:color w:val="000000"/>
          <w:sz w:val="24"/>
          <w:szCs w:val="24"/>
        </w:rPr>
        <w:t>经</w:t>
      </w:r>
      <w:r>
        <w:rPr>
          <w:rFonts w:ascii="宋体" w:hAnsi="宋体" w:cs="宋体" w:hint="eastAsia"/>
          <w:bCs/>
          <w:color w:val="000000"/>
          <w:sz w:val="24"/>
          <w:szCs w:val="24"/>
        </w:rPr>
        <w:t>甲</w:t>
      </w:r>
      <w:r>
        <w:rPr>
          <w:rFonts w:ascii="宋体" w:hAnsi="宋体" w:cs="宋体" w:hint="eastAsia"/>
          <w:bCs/>
          <w:color w:val="000000"/>
          <w:sz w:val="24"/>
          <w:szCs w:val="24"/>
        </w:rPr>
        <w:t>方及有关部门和人员验收合格</w:t>
      </w:r>
      <w:r>
        <w:rPr>
          <w:rFonts w:ascii="宋体" w:hAnsi="宋体" w:cs="宋体" w:hint="eastAsia"/>
          <w:bCs/>
          <w:color w:val="000000"/>
          <w:sz w:val="24"/>
          <w:szCs w:val="24"/>
        </w:rPr>
        <w:t>后</w:t>
      </w:r>
      <w:r>
        <w:rPr>
          <w:rFonts w:ascii="宋体" w:hAnsi="宋体" w:cs="宋体" w:hint="eastAsia"/>
          <w:bCs/>
          <w:color w:val="000000"/>
          <w:sz w:val="24"/>
          <w:szCs w:val="24"/>
        </w:rPr>
        <w:t>，</w:t>
      </w:r>
      <w:r>
        <w:rPr>
          <w:rFonts w:ascii="宋体" w:hAnsi="宋体" w:cs="宋体" w:hint="eastAsia"/>
          <w:bCs/>
          <w:color w:val="000000"/>
          <w:sz w:val="24"/>
          <w:szCs w:val="24"/>
        </w:rPr>
        <w:t>甲</w:t>
      </w:r>
      <w:r>
        <w:rPr>
          <w:rFonts w:ascii="宋体" w:hAnsi="宋体" w:hint="eastAsia"/>
          <w:kern w:val="2"/>
          <w:sz w:val="24"/>
          <w:szCs w:val="24"/>
        </w:rPr>
        <w:t>方在收到</w:t>
      </w:r>
      <w:r>
        <w:rPr>
          <w:rFonts w:ascii="宋体" w:hAnsi="宋体" w:hint="eastAsia"/>
          <w:kern w:val="2"/>
          <w:sz w:val="24"/>
          <w:szCs w:val="24"/>
        </w:rPr>
        <w:t>乙</w:t>
      </w:r>
      <w:r>
        <w:rPr>
          <w:rFonts w:ascii="宋体" w:hAnsi="宋体" w:hint="eastAsia"/>
          <w:kern w:val="2"/>
          <w:sz w:val="24"/>
          <w:szCs w:val="24"/>
        </w:rPr>
        <w:t>方提交至合同全额增值税专用发票后，</w:t>
      </w:r>
      <w:r>
        <w:rPr>
          <w:rFonts w:ascii="宋体" w:hAnsi="宋体" w:hint="eastAsia"/>
          <w:kern w:val="2"/>
          <w:sz w:val="24"/>
          <w:szCs w:val="24"/>
        </w:rPr>
        <w:t>1</w:t>
      </w:r>
      <w:r>
        <w:rPr>
          <w:rFonts w:ascii="宋体" w:hAnsi="宋体" w:hint="eastAsia"/>
          <w:kern w:val="2"/>
          <w:sz w:val="24"/>
          <w:szCs w:val="24"/>
        </w:rPr>
        <w:t>5</w:t>
      </w:r>
      <w:r>
        <w:rPr>
          <w:rFonts w:ascii="宋体" w:hAnsi="宋体" w:hint="eastAsia"/>
          <w:kern w:val="2"/>
          <w:sz w:val="24"/>
          <w:szCs w:val="24"/>
        </w:rPr>
        <w:t>个工作日内</w:t>
      </w:r>
      <w:r>
        <w:rPr>
          <w:rFonts w:ascii="宋体" w:hAnsi="宋体" w:hint="eastAsia"/>
          <w:kern w:val="2"/>
          <w:sz w:val="24"/>
          <w:szCs w:val="24"/>
        </w:rPr>
        <w:t>甲</w:t>
      </w:r>
      <w:r>
        <w:rPr>
          <w:rFonts w:ascii="宋体" w:hAnsi="宋体" w:hint="eastAsia"/>
          <w:kern w:val="2"/>
          <w:sz w:val="24"/>
          <w:szCs w:val="24"/>
        </w:rPr>
        <w:t>方支付</w:t>
      </w:r>
      <w:r>
        <w:rPr>
          <w:rFonts w:ascii="宋体" w:hAnsi="宋体" w:hint="eastAsia"/>
          <w:kern w:val="2"/>
          <w:sz w:val="24"/>
          <w:szCs w:val="24"/>
        </w:rPr>
        <w:t>乙方</w:t>
      </w:r>
      <w:r>
        <w:rPr>
          <w:rFonts w:ascii="宋体" w:hAnsi="宋体" w:hint="eastAsia"/>
          <w:kern w:val="2"/>
          <w:sz w:val="24"/>
          <w:szCs w:val="24"/>
        </w:rPr>
        <w:t>至合同总价</w:t>
      </w:r>
      <w:r>
        <w:rPr>
          <w:rFonts w:ascii="宋体" w:hAnsi="宋体" w:hint="eastAsia"/>
          <w:kern w:val="2"/>
          <w:sz w:val="24"/>
          <w:szCs w:val="24"/>
        </w:rPr>
        <w:t>97</w:t>
      </w:r>
      <w:r>
        <w:rPr>
          <w:rFonts w:ascii="宋体" w:hAnsi="宋体" w:hint="eastAsia"/>
          <w:kern w:val="2"/>
          <w:sz w:val="24"/>
          <w:szCs w:val="24"/>
        </w:rPr>
        <w:t>％的款项作为验收款</w:t>
      </w:r>
      <w:r>
        <w:rPr>
          <w:rFonts w:hint="eastAsia"/>
          <w:sz w:val="24"/>
          <w:szCs w:val="24"/>
        </w:rPr>
        <w:t>。</w:t>
      </w:r>
    </w:p>
    <w:p w:rsidR="00B7755C" w:rsidRDefault="00D54FE3">
      <w:pPr>
        <w:pStyle w:val="ab"/>
        <w:numPr>
          <w:ilvl w:val="0"/>
          <w:numId w:val="48"/>
        </w:numPr>
        <w:kinsoku w:val="0"/>
        <w:overflowPunct w:val="0"/>
        <w:snapToGrid w:val="0"/>
        <w:spacing w:line="400" w:lineRule="atLeast"/>
        <w:ind w:firstLineChars="200" w:firstLine="480"/>
        <w:rPr>
          <w:sz w:val="24"/>
          <w:szCs w:val="24"/>
        </w:rPr>
      </w:pPr>
      <w:r>
        <w:rPr>
          <w:rFonts w:hint="eastAsia"/>
          <w:sz w:val="24"/>
          <w:szCs w:val="24"/>
        </w:rPr>
        <w:t>预留合同总价</w:t>
      </w:r>
      <w:r>
        <w:rPr>
          <w:rFonts w:hint="eastAsia"/>
          <w:sz w:val="24"/>
          <w:szCs w:val="24"/>
        </w:rPr>
        <w:t>3</w:t>
      </w:r>
      <w:r>
        <w:rPr>
          <w:rFonts w:hint="eastAsia"/>
          <w:sz w:val="24"/>
          <w:szCs w:val="24"/>
        </w:rPr>
        <w:t>％作为质保金，质保期一年，质保期满后无质量问题，甲方无息支付乙方质保金。</w:t>
      </w:r>
    </w:p>
    <w:p w:rsidR="00B7755C" w:rsidRDefault="00D54FE3">
      <w:pPr>
        <w:pStyle w:val="ab"/>
        <w:numPr>
          <w:ilvl w:val="0"/>
          <w:numId w:val="47"/>
        </w:numPr>
        <w:kinsoku w:val="0"/>
        <w:overflowPunct w:val="0"/>
        <w:snapToGrid w:val="0"/>
        <w:spacing w:line="400" w:lineRule="atLeast"/>
        <w:rPr>
          <w:sz w:val="24"/>
          <w:szCs w:val="24"/>
        </w:rPr>
      </w:pPr>
      <w:r>
        <w:rPr>
          <w:rFonts w:hint="eastAsia"/>
          <w:sz w:val="24"/>
          <w:szCs w:val="24"/>
        </w:rPr>
        <w:t>质保条款：质量保证期为项目经甲方组织验收，最终验收合格之日起质保一年。在质保期内，如发生问题，乙方应及时免费负责</w:t>
      </w:r>
      <w:r>
        <w:rPr>
          <w:rFonts w:hint="eastAsia"/>
          <w:sz w:val="24"/>
          <w:szCs w:val="24"/>
        </w:rPr>
        <w:t>更换或</w:t>
      </w:r>
      <w:r>
        <w:rPr>
          <w:rFonts w:hint="eastAsia"/>
          <w:sz w:val="24"/>
          <w:szCs w:val="24"/>
        </w:rPr>
        <w:t>维修，采取措施使设备最终满足要求。</w:t>
      </w:r>
    </w:p>
    <w:p w:rsidR="00B7755C" w:rsidRDefault="00D54FE3">
      <w:pPr>
        <w:numPr>
          <w:ilvl w:val="0"/>
          <w:numId w:val="46"/>
        </w:numPr>
        <w:autoSpaceDE/>
        <w:autoSpaceDN/>
        <w:snapToGrid w:val="0"/>
        <w:spacing w:line="400" w:lineRule="atLeast"/>
        <w:jc w:val="left"/>
        <w:textAlignment w:val="auto"/>
        <w:rPr>
          <w:rFonts w:ascii="宋体" w:hAnsi="宋体" w:cs="宋体"/>
          <w:b/>
          <w:sz w:val="24"/>
          <w:szCs w:val="24"/>
        </w:rPr>
      </w:pPr>
      <w:bookmarkStart w:id="94" w:name="_Toc28832_WPSOffice_Level1"/>
      <w:r>
        <w:rPr>
          <w:rFonts w:ascii="宋体" w:hAnsi="宋体" w:cs="宋体" w:hint="eastAsia"/>
          <w:b/>
          <w:sz w:val="24"/>
          <w:szCs w:val="24"/>
        </w:rPr>
        <w:t>双方现场代表</w:t>
      </w:r>
      <w:bookmarkEnd w:id="94"/>
    </w:p>
    <w:p w:rsidR="00B7755C" w:rsidRDefault="00D54FE3">
      <w:pPr>
        <w:pStyle w:val="ab"/>
        <w:numPr>
          <w:ilvl w:val="0"/>
          <w:numId w:val="49"/>
        </w:numPr>
        <w:kinsoku w:val="0"/>
        <w:overflowPunct w:val="0"/>
        <w:snapToGrid w:val="0"/>
        <w:spacing w:line="400" w:lineRule="atLeast"/>
        <w:rPr>
          <w:sz w:val="24"/>
          <w:szCs w:val="24"/>
        </w:rPr>
      </w:pPr>
      <w:bookmarkStart w:id="95" w:name="_Toc13888_WPSOffice_Level2"/>
      <w:r>
        <w:rPr>
          <w:rFonts w:hint="eastAsia"/>
          <w:sz w:val="24"/>
          <w:szCs w:val="24"/>
        </w:rPr>
        <w:t>甲方代表：</w:t>
      </w:r>
      <w:r>
        <w:rPr>
          <w:rFonts w:hint="eastAsia"/>
          <w:sz w:val="24"/>
          <w:szCs w:val="24"/>
        </w:rPr>
        <w:t xml:space="preserve">         </w:t>
      </w:r>
      <w:r>
        <w:rPr>
          <w:rFonts w:hint="eastAsia"/>
          <w:sz w:val="24"/>
          <w:szCs w:val="24"/>
        </w:rPr>
        <w:t xml:space="preserve">　职务</w:t>
      </w:r>
      <w:bookmarkEnd w:id="95"/>
      <w:r>
        <w:rPr>
          <w:rFonts w:hint="eastAsia"/>
          <w:sz w:val="24"/>
          <w:szCs w:val="24"/>
        </w:rPr>
        <w:t>：</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p>
    <w:p w:rsidR="00B7755C" w:rsidRDefault="00D54FE3">
      <w:pPr>
        <w:pStyle w:val="ab"/>
        <w:numPr>
          <w:ilvl w:val="0"/>
          <w:numId w:val="49"/>
        </w:numPr>
        <w:kinsoku w:val="0"/>
        <w:overflowPunct w:val="0"/>
        <w:snapToGrid w:val="0"/>
        <w:spacing w:line="400" w:lineRule="atLeast"/>
        <w:rPr>
          <w:sz w:val="24"/>
          <w:szCs w:val="24"/>
        </w:rPr>
      </w:pPr>
      <w:bookmarkStart w:id="96" w:name="_Toc3401_WPSOffice_Level2"/>
      <w:r>
        <w:rPr>
          <w:rFonts w:hint="eastAsia"/>
          <w:sz w:val="24"/>
          <w:szCs w:val="24"/>
        </w:rPr>
        <w:lastRenderedPageBreak/>
        <w:t>乙方代表：</w:t>
      </w:r>
      <w:r>
        <w:rPr>
          <w:rFonts w:hint="eastAsia"/>
          <w:sz w:val="24"/>
          <w:szCs w:val="24"/>
        </w:rPr>
        <w:t xml:space="preserve">           </w:t>
      </w:r>
      <w:r>
        <w:rPr>
          <w:rFonts w:hint="eastAsia"/>
          <w:sz w:val="24"/>
          <w:szCs w:val="24"/>
        </w:rPr>
        <w:t>职务</w:t>
      </w:r>
      <w:bookmarkEnd w:id="96"/>
      <w:r>
        <w:rPr>
          <w:rFonts w:hint="eastAsia"/>
          <w:sz w:val="24"/>
          <w:szCs w:val="24"/>
        </w:rPr>
        <w:t>：</w:t>
      </w:r>
      <w:r>
        <w:rPr>
          <w:rFonts w:hint="eastAsia"/>
          <w:sz w:val="24"/>
          <w:szCs w:val="24"/>
        </w:rPr>
        <w:t xml:space="preserve">          </w:t>
      </w:r>
      <w:r>
        <w:rPr>
          <w:rFonts w:hint="eastAsia"/>
          <w:sz w:val="24"/>
          <w:szCs w:val="24"/>
        </w:rPr>
        <w:t xml:space="preserve">　</w:t>
      </w:r>
      <w:r>
        <w:rPr>
          <w:rFonts w:hint="eastAsia"/>
          <w:sz w:val="24"/>
          <w:szCs w:val="24"/>
        </w:rPr>
        <w:t xml:space="preserve">  </w:t>
      </w:r>
    </w:p>
    <w:p w:rsidR="00B7755C" w:rsidRDefault="00D54FE3">
      <w:pPr>
        <w:numPr>
          <w:ilvl w:val="0"/>
          <w:numId w:val="46"/>
        </w:numPr>
        <w:autoSpaceDE/>
        <w:autoSpaceDN/>
        <w:snapToGrid w:val="0"/>
        <w:spacing w:line="400" w:lineRule="atLeast"/>
        <w:jc w:val="left"/>
        <w:textAlignment w:val="auto"/>
        <w:rPr>
          <w:rFonts w:ascii="宋体" w:hAnsi="宋体" w:cs="宋体"/>
          <w:b/>
          <w:sz w:val="24"/>
          <w:szCs w:val="24"/>
        </w:rPr>
      </w:pPr>
      <w:bookmarkStart w:id="97" w:name="_Toc21794_WPSOffice_Level1"/>
      <w:r>
        <w:rPr>
          <w:rFonts w:ascii="宋体" w:hAnsi="宋体" w:cs="宋体" w:hint="eastAsia"/>
          <w:b/>
          <w:sz w:val="24"/>
          <w:szCs w:val="24"/>
        </w:rPr>
        <w:t>验收质量要求</w:t>
      </w:r>
      <w:bookmarkEnd w:id="97"/>
    </w:p>
    <w:p w:rsidR="00B7755C" w:rsidRDefault="00D54FE3">
      <w:pPr>
        <w:numPr>
          <w:ilvl w:val="0"/>
          <w:numId w:val="50"/>
        </w:numPr>
        <w:kinsoku w:val="0"/>
        <w:overflowPunct w:val="0"/>
        <w:snapToGrid w:val="0"/>
        <w:spacing w:line="400" w:lineRule="atLeast"/>
        <w:ind w:firstLine="403"/>
        <w:jc w:val="left"/>
        <w:textAlignment w:val="auto"/>
      </w:pPr>
      <w:r>
        <w:rPr>
          <w:rFonts w:hint="eastAsia"/>
          <w:sz w:val="24"/>
          <w:szCs w:val="22"/>
        </w:rPr>
        <w:t>乙方必须保证提供原产、正宗品牌的全新材料，</w:t>
      </w:r>
      <w:proofErr w:type="gramStart"/>
      <w:r>
        <w:rPr>
          <w:rFonts w:hint="eastAsia"/>
          <w:sz w:val="24"/>
          <w:szCs w:val="22"/>
        </w:rPr>
        <w:t>不</w:t>
      </w:r>
      <w:proofErr w:type="gramEnd"/>
      <w:r>
        <w:rPr>
          <w:rFonts w:hint="eastAsia"/>
          <w:sz w:val="24"/>
          <w:szCs w:val="22"/>
        </w:rPr>
        <w:t>得用假冒及伪劣材料替代；如出现上述质量问题，甲方有权退货；如造成损失的，甲方可要求乙方给予赔偿。</w:t>
      </w:r>
    </w:p>
    <w:p w:rsidR="00B7755C" w:rsidRDefault="00D54FE3">
      <w:pPr>
        <w:numPr>
          <w:ilvl w:val="0"/>
          <w:numId w:val="50"/>
        </w:numPr>
        <w:kinsoku w:val="0"/>
        <w:overflowPunct w:val="0"/>
        <w:snapToGrid w:val="0"/>
        <w:spacing w:line="400" w:lineRule="atLeast"/>
        <w:ind w:firstLine="403"/>
        <w:jc w:val="left"/>
        <w:textAlignment w:val="auto"/>
      </w:pPr>
      <w:r>
        <w:rPr>
          <w:rFonts w:hint="eastAsia"/>
          <w:sz w:val="24"/>
          <w:szCs w:val="22"/>
        </w:rPr>
        <w:t>工</w:t>
      </w:r>
      <w:r>
        <w:rPr>
          <w:rFonts w:ascii="宋体" w:hAnsi="宋体" w:cs="宋体" w:hint="eastAsia"/>
          <w:sz w:val="24"/>
          <w:szCs w:val="24"/>
        </w:rPr>
        <w:t>程验收，</w:t>
      </w:r>
      <w:r>
        <w:rPr>
          <w:rFonts w:ascii="宋体" w:hAnsi="宋体" w:cs="宋体" w:hint="eastAsia"/>
          <w:sz w:val="24"/>
          <w:szCs w:val="24"/>
        </w:rPr>
        <w:t>按</w:t>
      </w:r>
      <w:r>
        <w:rPr>
          <w:rFonts w:ascii="宋体" w:hAnsi="宋体" w:cs="宋体" w:hint="eastAsia"/>
          <w:sz w:val="24"/>
          <w:szCs w:val="24"/>
        </w:rPr>
        <w:t>GB</w:t>
      </w:r>
      <w:r>
        <w:rPr>
          <w:rFonts w:ascii="宋体" w:hAnsi="宋体" w:cs="宋体" w:hint="eastAsia"/>
          <w:sz w:val="24"/>
          <w:szCs w:val="24"/>
        </w:rPr>
        <w:t>150.2</w:t>
      </w:r>
      <w:r>
        <w:rPr>
          <w:rFonts w:ascii="宋体" w:hAnsi="宋体" w:cs="宋体" w:hint="eastAsia"/>
          <w:sz w:val="24"/>
          <w:szCs w:val="24"/>
        </w:rPr>
        <w:t>《</w:t>
      </w:r>
      <w:r>
        <w:rPr>
          <w:rFonts w:ascii="宋体" w:hAnsi="宋体" w:cs="宋体" w:hint="eastAsia"/>
          <w:sz w:val="24"/>
          <w:szCs w:val="24"/>
        </w:rPr>
        <w:t>压力容器</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2</w:t>
      </w:r>
      <w:r>
        <w:rPr>
          <w:rFonts w:ascii="宋体" w:hAnsi="宋体" w:cs="宋体" w:hint="eastAsia"/>
          <w:sz w:val="24"/>
          <w:szCs w:val="24"/>
        </w:rPr>
        <w:t>部分：材料</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DL/T5210.2</w:t>
      </w:r>
      <w:r>
        <w:rPr>
          <w:rFonts w:ascii="宋体" w:hAnsi="宋体" w:cs="宋体" w:hint="eastAsia"/>
          <w:sz w:val="24"/>
          <w:szCs w:val="24"/>
        </w:rPr>
        <w:t>《电力建设施工质量验收规程</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2</w:t>
      </w:r>
      <w:r>
        <w:rPr>
          <w:rFonts w:ascii="宋体" w:hAnsi="宋体" w:cs="宋体" w:hint="eastAsia"/>
          <w:sz w:val="24"/>
          <w:szCs w:val="24"/>
        </w:rPr>
        <w:t>部分</w:t>
      </w:r>
      <w:r>
        <w:rPr>
          <w:rFonts w:ascii="宋体" w:hAnsi="宋体" w:cs="宋体" w:hint="eastAsia"/>
          <w:sz w:val="24"/>
          <w:szCs w:val="24"/>
        </w:rPr>
        <w:t xml:space="preserve"> </w:t>
      </w:r>
      <w:r>
        <w:rPr>
          <w:rFonts w:ascii="宋体" w:hAnsi="宋体" w:cs="宋体" w:hint="eastAsia"/>
          <w:sz w:val="24"/>
          <w:szCs w:val="24"/>
        </w:rPr>
        <w:t>锅炉机组》、</w:t>
      </w:r>
      <w:r>
        <w:rPr>
          <w:rFonts w:ascii="宋体" w:hAnsi="宋体" w:cs="宋体" w:hint="eastAsia"/>
          <w:sz w:val="24"/>
          <w:szCs w:val="24"/>
        </w:rPr>
        <w:t>DL/T748.8</w:t>
      </w:r>
      <w:r>
        <w:rPr>
          <w:rFonts w:ascii="宋体" w:hAnsi="宋体" w:cs="宋体" w:hint="eastAsia"/>
          <w:sz w:val="24"/>
          <w:szCs w:val="24"/>
        </w:rPr>
        <w:t>《火力发电厂锅炉机组检修导则</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8</w:t>
      </w:r>
      <w:r>
        <w:rPr>
          <w:rFonts w:ascii="宋体" w:hAnsi="宋体" w:cs="宋体" w:hint="eastAsia"/>
          <w:sz w:val="24"/>
          <w:szCs w:val="24"/>
        </w:rPr>
        <w:t>部分</w:t>
      </w:r>
      <w:r>
        <w:rPr>
          <w:rFonts w:ascii="宋体" w:hAnsi="宋体" w:cs="宋体" w:hint="eastAsia"/>
          <w:sz w:val="24"/>
          <w:szCs w:val="24"/>
        </w:rPr>
        <w:t xml:space="preserve"> </w:t>
      </w:r>
      <w:r>
        <w:rPr>
          <w:rFonts w:ascii="宋体" w:hAnsi="宋体" w:cs="宋体" w:hint="eastAsia"/>
          <w:sz w:val="24"/>
          <w:szCs w:val="24"/>
        </w:rPr>
        <w:t>空气预热器检修》等有关国家或行业规定有关规范标准</w:t>
      </w:r>
      <w:r>
        <w:rPr>
          <w:rFonts w:ascii="宋体" w:hAnsi="宋体" w:cs="宋体" w:hint="eastAsia"/>
          <w:sz w:val="24"/>
        </w:rPr>
        <w:t>。</w:t>
      </w:r>
    </w:p>
    <w:p w:rsidR="00B7755C" w:rsidRDefault="00D54FE3">
      <w:pPr>
        <w:numPr>
          <w:ilvl w:val="0"/>
          <w:numId w:val="50"/>
        </w:numPr>
        <w:kinsoku w:val="0"/>
        <w:overflowPunct w:val="0"/>
        <w:snapToGrid w:val="0"/>
        <w:spacing w:line="400" w:lineRule="atLeast"/>
        <w:ind w:firstLine="403"/>
        <w:jc w:val="left"/>
        <w:textAlignment w:val="auto"/>
      </w:pPr>
      <w:r>
        <w:rPr>
          <w:rFonts w:ascii="宋体" w:hAnsi="宋体" w:cs="宋体" w:hint="eastAsia"/>
          <w:sz w:val="24"/>
          <w:szCs w:val="24"/>
        </w:rPr>
        <w:t>质</w:t>
      </w:r>
      <w:r>
        <w:rPr>
          <w:rFonts w:ascii="宋体" w:hAnsi="宋体" w:cs="宋体" w:hint="eastAsia"/>
          <w:sz w:val="24"/>
          <w:szCs w:val="24"/>
        </w:rPr>
        <w:t>量</w:t>
      </w:r>
      <w:r>
        <w:rPr>
          <w:rFonts w:ascii="宋体" w:hAnsi="宋体" w:cs="宋体" w:hint="eastAsia"/>
          <w:sz w:val="24"/>
          <w:szCs w:val="24"/>
        </w:rPr>
        <w:t>保</w:t>
      </w:r>
      <w:r>
        <w:rPr>
          <w:rFonts w:ascii="宋体" w:hAnsi="宋体" w:cs="宋体" w:hint="eastAsia"/>
          <w:sz w:val="24"/>
          <w:szCs w:val="24"/>
        </w:rPr>
        <w:t>证</w:t>
      </w:r>
      <w:r>
        <w:rPr>
          <w:rFonts w:ascii="宋体" w:hAnsi="宋体" w:cs="宋体" w:hint="eastAsia"/>
          <w:sz w:val="24"/>
          <w:szCs w:val="24"/>
        </w:rPr>
        <w:t>期</w:t>
      </w:r>
      <w:r>
        <w:rPr>
          <w:rFonts w:ascii="宋体" w:hAnsi="宋体" w:cs="宋体" w:hint="eastAsia"/>
          <w:sz w:val="24"/>
          <w:szCs w:val="24"/>
        </w:rPr>
        <w:t>为</w:t>
      </w:r>
      <w:r>
        <w:rPr>
          <w:rFonts w:ascii="宋体" w:hAnsi="宋体" w:cs="宋体" w:hint="eastAsia"/>
          <w:bCs/>
          <w:color w:val="000000"/>
          <w:sz w:val="24"/>
          <w:szCs w:val="24"/>
        </w:rPr>
        <w:t>项目</w:t>
      </w:r>
      <w:r>
        <w:rPr>
          <w:rFonts w:ascii="宋体" w:hAnsi="宋体" w:cs="宋体" w:hint="eastAsia"/>
          <w:bCs/>
          <w:color w:val="000000"/>
          <w:sz w:val="24"/>
          <w:szCs w:val="24"/>
        </w:rPr>
        <w:t>经采购方组织验收</w:t>
      </w:r>
      <w:r>
        <w:rPr>
          <w:rFonts w:ascii="宋体" w:hAnsi="宋体" w:cs="宋体" w:hint="eastAsia"/>
          <w:bCs/>
          <w:color w:val="000000"/>
          <w:sz w:val="24"/>
          <w:szCs w:val="24"/>
        </w:rPr>
        <w:t>，经检验合格后投入试运行，</w:t>
      </w:r>
      <w:r>
        <w:rPr>
          <w:rFonts w:ascii="宋体" w:hAnsi="宋体" w:cs="宋体" w:hint="eastAsia"/>
          <w:bCs/>
          <w:color w:val="000000"/>
          <w:sz w:val="24"/>
          <w:szCs w:val="24"/>
        </w:rPr>
        <w:t>报价</w:t>
      </w:r>
      <w:r>
        <w:rPr>
          <w:rFonts w:ascii="宋体" w:hAnsi="宋体" w:cs="宋体" w:hint="eastAsia"/>
          <w:bCs/>
          <w:color w:val="000000"/>
          <w:sz w:val="24"/>
          <w:szCs w:val="24"/>
        </w:rPr>
        <w:t>方提交完整的竣工资料，</w:t>
      </w:r>
      <w:r>
        <w:rPr>
          <w:rFonts w:ascii="宋体" w:hAnsi="宋体" w:cs="宋体" w:hint="eastAsia"/>
          <w:bCs/>
          <w:color w:val="000000"/>
          <w:sz w:val="24"/>
          <w:szCs w:val="24"/>
        </w:rPr>
        <w:t>采购</w:t>
      </w:r>
      <w:r>
        <w:rPr>
          <w:rFonts w:ascii="宋体" w:hAnsi="宋体" w:cs="宋体" w:hint="eastAsia"/>
          <w:bCs/>
          <w:color w:val="000000"/>
          <w:sz w:val="24"/>
          <w:szCs w:val="24"/>
        </w:rPr>
        <w:t>方签发工程竣工验收，质保期为双方办理移交手续后一年。质保期间，如设备发生问题，</w:t>
      </w:r>
      <w:r>
        <w:rPr>
          <w:rFonts w:ascii="宋体" w:hAnsi="宋体" w:cs="宋体" w:hint="eastAsia"/>
          <w:bCs/>
          <w:color w:val="000000"/>
          <w:sz w:val="24"/>
          <w:szCs w:val="24"/>
        </w:rPr>
        <w:t>报价</w:t>
      </w:r>
      <w:r>
        <w:rPr>
          <w:rFonts w:ascii="宋体" w:hAnsi="宋体" w:cs="宋体" w:hint="eastAsia"/>
          <w:bCs/>
          <w:color w:val="000000"/>
          <w:sz w:val="24"/>
          <w:szCs w:val="24"/>
        </w:rPr>
        <w:t>方在接到</w:t>
      </w:r>
      <w:r>
        <w:rPr>
          <w:rFonts w:ascii="宋体" w:hAnsi="宋体" w:cs="宋体" w:hint="eastAsia"/>
          <w:bCs/>
          <w:color w:val="000000"/>
          <w:sz w:val="24"/>
          <w:szCs w:val="24"/>
        </w:rPr>
        <w:t>采购</w:t>
      </w:r>
      <w:r>
        <w:rPr>
          <w:rFonts w:ascii="宋体" w:hAnsi="宋体" w:cs="宋体" w:hint="eastAsia"/>
          <w:bCs/>
          <w:color w:val="000000"/>
          <w:sz w:val="24"/>
          <w:szCs w:val="24"/>
        </w:rPr>
        <w:t>方通知后</w:t>
      </w:r>
      <w:r>
        <w:rPr>
          <w:rFonts w:ascii="宋体" w:hAnsi="宋体" w:cs="宋体" w:hint="eastAsia"/>
          <w:bCs/>
          <w:color w:val="000000"/>
          <w:sz w:val="24"/>
          <w:szCs w:val="24"/>
        </w:rPr>
        <w:t>4</w:t>
      </w:r>
      <w:r>
        <w:rPr>
          <w:rFonts w:ascii="宋体" w:hAnsi="宋体" w:cs="宋体" w:hint="eastAsia"/>
          <w:bCs/>
          <w:color w:val="000000"/>
          <w:sz w:val="24"/>
          <w:szCs w:val="24"/>
        </w:rPr>
        <w:t>8</w:t>
      </w:r>
      <w:r>
        <w:rPr>
          <w:rFonts w:ascii="宋体" w:hAnsi="宋体" w:cs="宋体" w:hint="eastAsia"/>
          <w:bCs/>
          <w:color w:val="000000"/>
          <w:sz w:val="24"/>
          <w:szCs w:val="24"/>
        </w:rPr>
        <w:t>小时到达</w:t>
      </w:r>
      <w:r>
        <w:rPr>
          <w:rFonts w:ascii="宋体" w:hAnsi="宋体" w:cs="宋体" w:hint="eastAsia"/>
          <w:bCs/>
          <w:color w:val="000000"/>
          <w:sz w:val="24"/>
          <w:szCs w:val="24"/>
        </w:rPr>
        <w:t>采购</w:t>
      </w:r>
      <w:r>
        <w:rPr>
          <w:rFonts w:ascii="宋体" w:hAnsi="宋体" w:cs="宋体" w:hint="eastAsia"/>
          <w:bCs/>
          <w:color w:val="000000"/>
          <w:sz w:val="24"/>
          <w:szCs w:val="24"/>
        </w:rPr>
        <w:t>方生产现场，</w:t>
      </w:r>
      <w:r>
        <w:rPr>
          <w:rFonts w:ascii="宋体" w:hAnsi="宋体" w:cs="宋体" w:hint="eastAsia"/>
          <w:bCs/>
          <w:color w:val="000000"/>
          <w:sz w:val="24"/>
          <w:szCs w:val="24"/>
        </w:rPr>
        <w:t>如属采购产品质量问题，报价方负责免费更换；如</w:t>
      </w:r>
      <w:proofErr w:type="gramStart"/>
      <w:r>
        <w:rPr>
          <w:rFonts w:ascii="宋体" w:hAnsi="宋体" w:cs="宋体" w:hint="eastAsia"/>
          <w:bCs/>
          <w:color w:val="000000"/>
          <w:sz w:val="24"/>
          <w:szCs w:val="24"/>
        </w:rPr>
        <w:t>属施工</w:t>
      </w:r>
      <w:proofErr w:type="gramEnd"/>
      <w:r>
        <w:rPr>
          <w:rFonts w:ascii="宋体" w:hAnsi="宋体" w:cs="宋体" w:hint="eastAsia"/>
          <w:bCs/>
          <w:color w:val="000000"/>
          <w:sz w:val="24"/>
          <w:szCs w:val="24"/>
        </w:rPr>
        <w:t>质量原因，报价方负责</w:t>
      </w:r>
      <w:r>
        <w:rPr>
          <w:rFonts w:ascii="宋体" w:hAnsi="宋体" w:cs="宋体" w:hint="eastAsia"/>
          <w:bCs/>
          <w:color w:val="000000"/>
          <w:sz w:val="24"/>
          <w:szCs w:val="24"/>
        </w:rPr>
        <w:t>无偿维修。在质保期内，如因</w:t>
      </w:r>
      <w:r>
        <w:rPr>
          <w:rFonts w:ascii="宋体" w:hAnsi="宋体" w:cs="宋体" w:hint="eastAsia"/>
          <w:bCs/>
          <w:color w:val="000000"/>
          <w:sz w:val="24"/>
          <w:szCs w:val="24"/>
        </w:rPr>
        <w:t>报价</w:t>
      </w:r>
      <w:r>
        <w:rPr>
          <w:rFonts w:ascii="宋体" w:hAnsi="宋体" w:cs="宋体" w:hint="eastAsia"/>
          <w:bCs/>
          <w:color w:val="000000"/>
          <w:sz w:val="24"/>
          <w:szCs w:val="24"/>
        </w:rPr>
        <w:t>方原因而达不到项目要求、质量标准约定的重要指标，出现质量问题造成设备非</w:t>
      </w:r>
      <w:proofErr w:type="gramStart"/>
      <w:r>
        <w:rPr>
          <w:rFonts w:ascii="宋体" w:hAnsi="宋体" w:cs="宋体" w:hint="eastAsia"/>
          <w:bCs/>
          <w:color w:val="000000"/>
          <w:sz w:val="24"/>
          <w:szCs w:val="24"/>
        </w:rPr>
        <w:t>停事件</w:t>
      </w:r>
      <w:proofErr w:type="gramEnd"/>
      <w:r>
        <w:rPr>
          <w:rFonts w:ascii="宋体" w:hAnsi="宋体" w:cs="宋体" w:hint="eastAsia"/>
          <w:bCs/>
          <w:color w:val="000000"/>
          <w:sz w:val="24"/>
          <w:szCs w:val="24"/>
        </w:rPr>
        <w:t>时，由此给</w:t>
      </w:r>
      <w:r>
        <w:rPr>
          <w:rFonts w:ascii="宋体" w:hAnsi="宋体" w:cs="宋体" w:hint="eastAsia"/>
          <w:bCs/>
          <w:color w:val="000000"/>
          <w:sz w:val="24"/>
          <w:szCs w:val="24"/>
        </w:rPr>
        <w:t>采购</w:t>
      </w:r>
      <w:r>
        <w:rPr>
          <w:rFonts w:ascii="宋体" w:hAnsi="宋体" w:cs="宋体" w:hint="eastAsia"/>
          <w:bCs/>
          <w:color w:val="000000"/>
          <w:sz w:val="24"/>
          <w:szCs w:val="24"/>
        </w:rPr>
        <w:t>方造成的损失需进行赔偿。</w:t>
      </w:r>
    </w:p>
    <w:p w:rsidR="00B7755C" w:rsidRDefault="00D54FE3">
      <w:pPr>
        <w:numPr>
          <w:ilvl w:val="0"/>
          <w:numId w:val="46"/>
        </w:numPr>
        <w:kinsoku w:val="0"/>
        <w:overflowPunct w:val="0"/>
        <w:snapToGrid w:val="0"/>
        <w:spacing w:line="400" w:lineRule="atLeast"/>
        <w:jc w:val="left"/>
        <w:textAlignment w:val="auto"/>
        <w:rPr>
          <w:rFonts w:ascii="宋体" w:hAnsi="宋体" w:cs="宋体"/>
          <w:b/>
          <w:sz w:val="24"/>
          <w:szCs w:val="24"/>
        </w:rPr>
      </w:pPr>
      <w:r>
        <w:rPr>
          <w:rFonts w:ascii="宋体" w:hAnsi="宋体" w:cs="宋体" w:hint="eastAsia"/>
          <w:b/>
          <w:sz w:val="24"/>
          <w:szCs w:val="24"/>
        </w:rPr>
        <w:t>双方责任和义务</w:t>
      </w:r>
    </w:p>
    <w:p w:rsidR="00B7755C" w:rsidRDefault="00D54FE3">
      <w:pPr>
        <w:numPr>
          <w:ilvl w:val="0"/>
          <w:numId w:val="51"/>
        </w:numPr>
        <w:kinsoku w:val="0"/>
        <w:overflowPunct w:val="0"/>
        <w:snapToGrid w:val="0"/>
        <w:spacing w:line="400" w:lineRule="atLeast"/>
        <w:ind w:firstLine="403"/>
        <w:jc w:val="left"/>
        <w:textAlignment w:val="auto"/>
        <w:rPr>
          <w:rFonts w:ascii="宋体" w:hAnsi="宋体" w:cs="宋体"/>
          <w:bCs/>
          <w:sz w:val="24"/>
          <w:szCs w:val="24"/>
        </w:rPr>
      </w:pPr>
      <w:r>
        <w:rPr>
          <w:rFonts w:ascii="宋体" w:hAnsi="宋体" w:cs="宋体" w:hint="eastAsia"/>
          <w:bCs/>
          <w:sz w:val="24"/>
          <w:szCs w:val="24"/>
        </w:rPr>
        <w:t>甲方必须按合同规定及时验收货物和支付货款。产品运抵指定交货地点后，甲方应立即派人对产品进行签收及保管，甲方在核对产品时，如发现货物的数量、规格不符，应</w:t>
      </w:r>
      <w:r>
        <w:rPr>
          <w:rFonts w:ascii="宋体" w:hAnsi="宋体" w:cs="宋体" w:hint="eastAsia"/>
          <w:bCs/>
          <w:sz w:val="24"/>
          <w:szCs w:val="24"/>
        </w:rPr>
        <w:t>及时通知乙方，以查明产品缺损原因。</w:t>
      </w:r>
    </w:p>
    <w:p w:rsidR="00B7755C" w:rsidRDefault="00D54FE3">
      <w:pPr>
        <w:numPr>
          <w:ilvl w:val="0"/>
          <w:numId w:val="51"/>
        </w:numPr>
        <w:kinsoku w:val="0"/>
        <w:overflowPunct w:val="0"/>
        <w:snapToGrid w:val="0"/>
        <w:spacing w:line="400" w:lineRule="atLeast"/>
        <w:ind w:firstLine="403"/>
        <w:jc w:val="left"/>
        <w:textAlignment w:val="auto"/>
        <w:rPr>
          <w:rFonts w:ascii="宋体" w:hAnsi="宋体" w:cs="宋体"/>
          <w:bCs/>
          <w:sz w:val="24"/>
          <w:szCs w:val="24"/>
        </w:rPr>
      </w:pPr>
      <w:r>
        <w:rPr>
          <w:rFonts w:ascii="宋体" w:hAnsi="宋体" w:cs="宋体" w:hint="eastAsia"/>
          <w:bCs/>
          <w:sz w:val="24"/>
          <w:szCs w:val="24"/>
        </w:rPr>
        <w:t>乙方在规定的时间内逾期交货的，支付违约金人民币</w:t>
      </w:r>
      <w:r>
        <w:rPr>
          <w:rFonts w:ascii="宋体" w:hAnsi="宋体" w:cs="宋体" w:hint="eastAsia"/>
          <w:bCs/>
          <w:sz w:val="24"/>
          <w:szCs w:val="24"/>
        </w:rPr>
        <w:t>500</w:t>
      </w:r>
      <w:r>
        <w:rPr>
          <w:rFonts w:ascii="宋体" w:hAnsi="宋体" w:cs="宋体" w:hint="eastAsia"/>
          <w:bCs/>
          <w:sz w:val="24"/>
          <w:szCs w:val="24"/>
        </w:rPr>
        <w:t>元</w:t>
      </w:r>
      <w:r>
        <w:rPr>
          <w:rFonts w:ascii="宋体" w:hAnsi="宋体" w:cs="宋体" w:hint="eastAsia"/>
          <w:bCs/>
          <w:sz w:val="24"/>
          <w:szCs w:val="24"/>
        </w:rPr>
        <w:t>/</w:t>
      </w:r>
      <w:r>
        <w:rPr>
          <w:rFonts w:ascii="宋体" w:hAnsi="宋体" w:cs="宋体" w:hint="eastAsia"/>
          <w:bCs/>
          <w:sz w:val="24"/>
          <w:szCs w:val="24"/>
        </w:rPr>
        <w:t>天，逾期超过</w:t>
      </w:r>
      <w:r>
        <w:rPr>
          <w:rFonts w:ascii="宋体" w:hAnsi="宋体" w:cs="宋体" w:hint="eastAsia"/>
          <w:bCs/>
          <w:sz w:val="24"/>
          <w:szCs w:val="24"/>
        </w:rPr>
        <w:t>5</w:t>
      </w:r>
      <w:r>
        <w:rPr>
          <w:rFonts w:ascii="宋体" w:hAnsi="宋体" w:cs="宋体" w:hint="eastAsia"/>
          <w:bCs/>
          <w:sz w:val="24"/>
          <w:szCs w:val="24"/>
        </w:rPr>
        <w:t>日，甲方有权单方解除合同，甲方的一切损失由乙方承担。若因台风、地震、火灾、战争、封锁、暴动、罢工或其它非任何一方可合理控制之事件，致该方不能履行本合同时，应予免责，应立即以书面通知对方，报告该事件影响本合约之程度及预估之持续期间。若产品质量不符合本合同要求，甲方可无条件退货；造成甲方的损失，乙方应承担赔偿相应损失。</w:t>
      </w:r>
    </w:p>
    <w:p w:rsidR="00B7755C" w:rsidRDefault="00D54FE3">
      <w:pPr>
        <w:numPr>
          <w:ilvl w:val="0"/>
          <w:numId w:val="51"/>
        </w:numPr>
        <w:kinsoku w:val="0"/>
        <w:overflowPunct w:val="0"/>
        <w:snapToGrid w:val="0"/>
        <w:spacing w:line="400" w:lineRule="atLeast"/>
        <w:ind w:firstLine="403"/>
        <w:jc w:val="left"/>
        <w:textAlignment w:val="auto"/>
        <w:rPr>
          <w:rFonts w:ascii="宋体" w:hAnsi="宋体" w:cs="宋体"/>
          <w:bCs/>
          <w:sz w:val="24"/>
          <w:szCs w:val="24"/>
        </w:rPr>
      </w:pPr>
      <w:r>
        <w:rPr>
          <w:rFonts w:ascii="宋体" w:hAnsi="宋体" w:cs="宋体" w:hint="eastAsia"/>
          <w:bCs/>
          <w:sz w:val="24"/>
          <w:szCs w:val="24"/>
        </w:rPr>
        <w:t>工程质量不符合合同规定的，质保期内乙方必须负责立即无偿修理或返工，乙方接到甲方通知</w:t>
      </w:r>
      <w:r>
        <w:rPr>
          <w:rFonts w:ascii="宋体" w:hAnsi="宋体" w:cs="宋体" w:hint="eastAsia"/>
          <w:bCs/>
          <w:sz w:val="24"/>
          <w:szCs w:val="24"/>
        </w:rPr>
        <w:t>48</w:t>
      </w:r>
      <w:r>
        <w:rPr>
          <w:rFonts w:ascii="宋体" w:hAnsi="宋体" w:cs="宋体" w:hint="eastAsia"/>
          <w:bCs/>
          <w:sz w:val="24"/>
          <w:szCs w:val="24"/>
        </w:rPr>
        <w:t>小</w:t>
      </w:r>
      <w:r>
        <w:rPr>
          <w:rFonts w:ascii="宋体" w:hAnsi="宋体" w:cs="宋体" w:hint="eastAsia"/>
          <w:bCs/>
          <w:sz w:val="24"/>
          <w:szCs w:val="24"/>
        </w:rPr>
        <w:t>时内不予修理或返工的，甲方有权委托其他单位进行修理或返工，由此产生的费用由乙方承担，造成其他损失的甲方有权向乙方提出赔偿。</w:t>
      </w:r>
    </w:p>
    <w:p w:rsidR="00B7755C" w:rsidRDefault="00D54FE3">
      <w:pPr>
        <w:numPr>
          <w:ilvl w:val="0"/>
          <w:numId w:val="46"/>
        </w:numPr>
        <w:autoSpaceDE/>
        <w:autoSpaceDN/>
        <w:snapToGrid w:val="0"/>
        <w:spacing w:line="400" w:lineRule="atLeast"/>
        <w:jc w:val="left"/>
        <w:textAlignment w:val="auto"/>
        <w:rPr>
          <w:rFonts w:ascii="宋体" w:hAnsi="宋体" w:cs="宋体"/>
          <w:b/>
          <w:sz w:val="24"/>
          <w:szCs w:val="24"/>
        </w:rPr>
      </w:pPr>
      <w:bookmarkStart w:id="98" w:name="_Toc21145_WPSOffice_Level1"/>
      <w:proofErr w:type="gramStart"/>
      <w:r>
        <w:rPr>
          <w:rFonts w:ascii="宋体" w:hAnsi="宋体" w:cs="宋体" w:hint="eastAsia"/>
          <w:b/>
          <w:sz w:val="24"/>
          <w:szCs w:val="24"/>
        </w:rPr>
        <w:t>纠份解决</w:t>
      </w:r>
      <w:proofErr w:type="gramEnd"/>
      <w:r>
        <w:rPr>
          <w:rFonts w:ascii="宋体" w:hAnsi="宋体" w:cs="宋体" w:hint="eastAsia"/>
          <w:b/>
          <w:sz w:val="24"/>
          <w:szCs w:val="24"/>
        </w:rPr>
        <w:t>办法</w:t>
      </w:r>
      <w:bookmarkEnd w:id="98"/>
    </w:p>
    <w:p w:rsidR="00B7755C" w:rsidRDefault="00D54FE3">
      <w:pPr>
        <w:kinsoku w:val="0"/>
        <w:overflowPunct w:val="0"/>
        <w:snapToGrid w:val="0"/>
        <w:spacing w:line="400" w:lineRule="atLeast"/>
        <w:ind w:firstLineChars="200" w:firstLine="480"/>
        <w:jc w:val="left"/>
        <w:textAlignment w:val="auto"/>
        <w:rPr>
          <w:rFonts w:ascii="宋体" w:hAnsi="宋体" w:cs="宋体"/>
          <w:sz w:val="24"/>
          <w:szCs w:val="24"/>
        </w:rPr>
      </w:pPr>
      <w:bookmarkStart w:id="99" w:name="_Toc18354_WPSOffice_Level1"/>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B7755C" w:rsidRDefault="00D54FE3">
      <w:pPr>
        <w:numPr>
          <w:ilvl w:val="0"/>
          <w:numId w:val="46"/>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合同生效</w:t>
      </w:r>
      <w:bookmarkEnd w:id="99"/>
    </w:p>
    <w:p w:rsidR="00B7755C" w:rsidRDefault="00D54FE3">
      <w:pPr>
        <w:numPr>
          <w:ilvl w:val="0"/>
          <w:numId w:val="52"/>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 xml:space="preserve">合同订立时间　</w:t>
      </w:r>
      <w:r>
        <w:rPr>
          <w:rFonts w:ascii="宋体" w:hAnsi="宋体" w:cs="宋体" w:hint="eastAsia"/>
          <w:bCs/>
          <w:sz w:val="24"/>
          <w:szCs w:val="24"/>
        </w:rPr>
        <w:t>20</w:t>
      </w:r>
      <w:r>
        <w:rPr>
          <w:rFonts w:ascii="宋体" w:hAnsi="宋体" w:cs="宋体"/>
          <w:bCs/>
          <w:sz w:val="24"/>
          <w:szCs w:val="24"/>
        </w:rPr>
        <w:t>20</w:t>
      </w:r>
      <w:r>
        <w:rPr>
          <w:rFonts w:ascii="宋体" w:hAnsi="宋体" w:cs="宋体" w:hint="eastAsia"/>
          <w:bCs/>
          <w:sz w:val="24"/>
          <w:szCs w:val="24"/>
        </w:rPr>
        <w:t xml:space="preserve"> </w:t>
      </w:r>
      <w:r>
        <w:rPr>
          <w:rFonts w:ascii="宋体" w:hAnsi="宋体" w:cs="宋体" w:hint="eastAsia"/>
          <w:bCs/>
          <w:sz w:val="24"/>
          <w:szCs w:val="24"/>
        </w:rPr>
        <w:t>年</w:t>
      </w:r>
      <w:r>
        <w:rPr>
          <w:rFonts w:ascii="宋体" w:hAnsi="宋体" w:cs="宋体" w:hint="eastAsia"/>
          <w:bCs/>
          <w:sz w:val="24"/>
          <w:szCs w:val="24"/>
        </w:rPr>
        <w:t xml:space="preserve">  </w:t>
      </w:r>
      <w:r>
        <w:rPr>
          <w:rFonts w:ascii="宋体" w:hAnsi="宋体" w:cs="宋体" w:hint="eastAsia"/>
          <w:bCs/>
          <w:sz w:val="24"/>
          <w:szCs w:val="24"/>
        </w:rPr>
        <w:t xml:space="preserve">　月</w:t>
      </w:r>
      <w:r>
        <w:rPr>
          <w:rFonts w:ascii="宋体" w:hAnsi="宋体" w:cs="宋体" w:hint="eastAsia"/>
          <w:bCs/>
          <w:sz w:val="24"/>
          <w:szCs w:val="24"/>
        </w:rPr>
        <w:t xml:space="preserve">    </w:t>
      </w:r>
      <w:r>
        <w:rPr>
          <w:rFonts w:ascii="宋体" w:hAnsi="宋体" w:cs="宋体" w:hint="eastAsia"/>
          <w:bCs/>
          <w:sz w:val="24"/>
          <w:szCs w:val="24"/>
        </w:rPr>
        <w:t>日</w:t>
      </w:r>
    </w:p>
    <w:p w:rsidR="00B7755C" w:rsidRDefault="00D54FE3">
      <w:pPr>
        <w:numPr>
          <w:ilvl w:val="0"/>
          <w:numId w:val="52"/>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合同订立地点：厦门海发环保能源股份有限公司</w:t>
      </w:r>
    </w:p>
    <w:p w:rsidR="00B7755C" w:rsidRDefault="00D54FE3">
      <w:pPr>
        <w:numPr>
          <w:ilvl w:val="0"/>
          <w:numId w:val="52"/>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本合同一式肆份，甲</w:t>
      </w:r>
      <w:proofErr w:type="gramStart"/>
      <w:r>
        <w:rPr>
          <w:rFonts w:ascii="宋体" w:hAnsi="宋体" w:cs="宋体" w:hint="eastAsia"/>
          <w:bCs/>
          <w:sz w:val="24"/>
          <w:szCs w:val="24"/>
        </w:rPr>
        <w:t>乙方双</w:t>
      </w:r>
      <w:proofErr w:type="gramEnd"/>
      <w:r>
        <w:rPr>
          <w:rFonts w:ascii="宋体" w:hAnsi="宋体" w:cs="宋体" w:hint="eastAsia"/>
          <w:bCs/>
          <w:sz w:val="24"/>
          <w:szCs w:val="24"/>
        </w:rPr>
        <w:t>各持</w:t>
      </w:r>
      <w:r>
        <w:rPr>
          <w:rFonts w:ascii="宋体" w:hAnsi="宋体" w:hint="eastAsia"/>
          <w:sz w:val="24"/>
        </w:rPr>
        <w:t>贰</w:t>
      </w:r>
      <w:r>
        <w:rPr>
          <w:rFonts w:ascii="宋体" w:hAnsi="宋体" w:cs="宋体" w:hint="eastAsia"/>
          <w:bCs/>
          <w:sz w:val="24"/>
          <w:szCs w:val="24"/>
        </w:rPr>
        <w:t>份，具有同等的法律效力。</w:t>
      </w:r>
    </w:p>
    <w:p w:rsidR="00B7755C" w:rsidRDefault="00D54FE3">
      <w:pPr>
        <w:numPr>
          <w:ilvl w:val="0"/>
          <w:numId w:val="52"/>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lastRenderedPageBreak/>
        <w:t>本合同双方约定：自双方代表签字，加盖公章或合同专用章即生效。</w:t>
      </w:r>
      <w:bookmarkStart w:id="100" w:name="_Toc7611_WPSOffice_Level1"/>
    </w:p>
    <w:p w:rsidR="00B7755C" w:rsidRDefault="00D54FE3">
      <w:pPr>
        <w:pStyle w:val="ab"/>
        <w:kinsoku w:val="0"/>
        <w:overflowPunct w:val="0"/>
        <w:snapToGrid w:val="0"/>
        <w:spacing w:line="400" w:lineRule="atLeast"/>
        <w:rPr>
          <w:sz w:val="24"/>
          <w:szCs w:val="24"/>
        </w:rPr>
      </w:pPr>
      <w:r>
        <w:rPr>
          <w:rFonts w:ascii="宋体" w:hAnsi="宋体" w:cs="宋体" w:hint="eastAsia"/>
          <w:b/>
          <w:bCs/>
          <w:sz w:val="24"/>
          <w:szCs w:val="24"/>
        </w:rPr>
        <w:t>双方签署页：（以下无正文）</w:t>
      </w:r>
      <w:bookmarkEnd w:id="100"/>
    </w:p>
    <w:p w:rsidR="00B7755C" w:rsidRDefault="00D54FE3">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甲方：</w:t>
      </w:r>
      <w:r>
        <w:rPr>
          <w:rFonts w:ascii="宋体" w:hAnsi="宋体" w:cs="宋体" w:hint="eastAsia"/>
          <w:sz w:val="24"/>
          <w:szCs w:val="24"/>
        </w:rPr>
        <w:t xml:space="preserve">                                  </w:t>
      </w:r>
      <w:r>
        <w:rPr>
          <w:rFonts w:ascii="宋体" w:hAnsi="宋体" w:cs="宋体" w:hint="eastAsia"/>
          <w:sz w:val="24"/>
          <w:szCs w:val="24"/>
        </w:rPr>
        <w:t>乙方：</w:t>
      </w:r>
    </w:p>
    <w:p w:rsidR="00B7755C" w:rsidRDefault="00D54FE3">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代表：</w:t>
      </w:r>
      <w:r>
        <w:rPr>
          <w:rFonts w:ascii="宋体" w:hAnsi="宋体" w:cs="宋体" w:hint="eastAsia"/>
          <w:sz w:val="24"/>
          <w:szCs w:val="24"/>
        </w:rPr>
        <w:t xml:space="preserve">                                  </w:t>
      </w:r>
      <w:r>
        <w:rPr>
          <w:rFonts w:ascii="宋体" w:hAnsi="宋体" w:cs="宋体" w:hint="eastAsia"/>
          <w:sz w:val="24"/>
          <w:szCs w:val="24"/>
        </w:rPr>
        <w:t>代表：</w:t>
      </w:r>
    </w:p>
    <w:p w:rsidR="00B7755C" w:rsidRDefault="00D54FE3">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电话：</w:t>
      </w:r>
    </w:p>
    <w:p w:rsidR="00B7755C" w:rsidRDefault="00D54FE3">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传真：</w:t>
      </w:r>
    </w:p>
    <w:p w:rsidR="00B7755C" w:rsidRDefault="00D54FE3">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开户银行：</w:t>
      </w:r>
    </w:p>
    <w:p w:rsidR="00B7755C" w:rsidRDefault="00D54FE3">
      <w:pPr>
        <w:kinsoku w:val="0"/>
        <w:overflowPunct w:val="0"/>
        <w:snapToGrid w:val="0"/>
        <w:spacing w:line="400" w:lineRule="atLeast"/>
        <w:ind w:firstLineChars="100" w:firstLine="240"/>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p>
    <w:p w:rsidR="00B7755C" w:rsidRDefault="00B7755C">
      <w:pPr>
        <w:pStyle w:val="a0"/>
        <w:rPr>
          <w:rFonts w:ascii="宋体" w:hAnsi="宋体" w:cs="宋体"/>
        </w:rPr>
      </w:pPr>
    </w:p>
    <w:p w:rsidR="00B7755C" w:rsidRDefault="00B7755C">
      <w:pPr>
        <w:rPr>
          <w:rFonts w:ascii="宋体" w:hAnsi="宋体" w:cs="宋体"/>
          <w:sz w:val="24"/>
          <w:szCs w:val="24"/>
        </w:rPr>
      </w:pPr>
    </w:p>
    <w:p w:rsidR="00B7755C" w:rsidRDefault="00B7755C">
      <w:pPr>
        <w:pStyle w:val="a0"/>
        <w:rPr>
          <w:rFonts w:ascii="宋体" w:hAnsi="宋体" w:cs="宋体"/>
        </w:rPr>
      </w:pPr>
    </w:p>
    <w:p w:rsidR="00B7755C" w:rsidRDefault="00B7755C">
      <w:pPr>
        <w:rPr>
          <w:rFonts w:ascii="宋体" w:hAnsi="宋体" w:cs="宋体"/>
          <w:sz w:val="24"/>
          <w:szCs w:val="24"/>
        </w:rPr>
      </w:pPr>
    </w:p>
    <w:p w:rsidR="00B7755C" w:rsidRDefault="00B7755C">
      <w:pPr>
        <w:pStyle w:val="a0"/>
        <w:rPr>
          <w:rFonts w:ascii="宋体" w:hAnsi="宋体" w:cs="宋体"/>
        </w:rPr>
      </w:pPr>
    </w:p>
    <w:p w:rsidR="00B7755C" w:rsidRDefault="00B7755C">
      <w:pPr>
        <w:rPr>
          <w:rFonts w:ascii="宋体" w:hAnsi="宋体" w:cs="宋体"/>
          <w:sz w:val="24"/>
          <w:szCs w:val="24"/>
        </w:rPr>
      </w:pPr>
    </w:p>
    <w:p w:rsidR="00B7755C" w:rsidRDefault="00B7755C">
      <w:pPr>
        <w:pStyle w:val="a0"/>
        <w:rPr>
          <w:rFonts w:ascii="宋体" w:hAnsi="宋体" w:cs="宋体"/>
        </w:rPr>
      </w:pPr>
    </w:p>
    <w:p w:rsidR="00B7755C" w:rsidRDefault="00B7755C">
      <w:pPr>
        <w:rPr>
          <w:rFonts w:ascii="宋体" w:hAnsi="宋体" w:cs="宋体"/>
          <w:sz w:val="24"/>
          <w:szCs w:val="24"/>
        </w:rPr>
      </w:pPr>
    </w:p>
    <w:p w:rsidR="00B7755C" w:rsidRDefault="00B7755C">
      <w:pPr>
        <w:pStyle w:val="a0"/>
        <w:rPr>
          <w:rFonts w:ascii="宋体" w:hAnsi="宋体" w:cs="宋体"/>
        </w:rPr>
      </w:pPr>
    </w:p>
    <w:p w:rsidR="00B7755C" w:rsidRDefault="00B7755C">
      <w:pPr>
        <w:rPr>
          <w:rFonts w:ascii="宋体" w:hAnsi="宋体" w:cs="宋体"/>
          <w:sz w:val="24"/>
          <w:szCs w:val="24"/>
        </w:rPr>
      </w:pPr>
    </w:p>
    <w:p w:rsidR="00B7755C" w:rsidRDefault="00B7755C">
      <w:pPr>
        <w:pStyle w:val="a0"/>
        <w:rPr>
          <w:rFonts w:ascii="宋体" w:hAnsi="宋体" w:cs="宋体"/>
        </w:rPr>
      </w:pPr>
    </w:p>
    <w:p w:rsidR="00B7755C" w:rsidRDefault="00B7755C">
      <w:pPr>
        <w:rPr>
          <w:rFonts w:ascii="宋体" w:hAnsi="宋体" w:cs="宋体"/>
          <w:sz w:val="24"/>
          <w:szCs w:val="24"/>
        </w:rPr>
      </w:pPr>
    </w:p>
    <w:p w:rsidR="00B7755C" w:rsidRDefault="00B7755C">
      <w:pPr>
        <w:pStyle w:val="a0"/>
        <w:rPr>
          <w:rFonts w:ascii="宋体" w:hAnsi="宋体" w:cs="宋体"/>
        </w:rPr>
      </w:pPr>
    </w:p>
    <w:p w:rsidR="00B7755C" w:rsidRDefault="00B7755C">
      <w:pPr>
        <w:rPr>
          <w:rFonts w:ascii="宋体" w:hAnsi="宋体" w:cs="宋体"/>
          <w:sz w:val="24"/>
          <w:szCs w:val="24"/>
        </w:rPr>
      </w:pPr>
    </w:p>
    <w:p w:rsidR="00B7755C" w:rsidRDefault="00B7755C">
      <w:pPr>
        <w:pStyle w:val="a0"/>
        <w:rPr>
          <w:rFonts w:ascii="宋体" w:hAnsi="宋体" w:cs="宋体"/>
        </w:rPr>
      </w:pPr>
    </w:p>
    <w:p w:rsidR="00B7755C" w:rsidRDefault="00B7755C">
      <w:pPr>
        <w:rPr>
          <w:rFonts w:ascii="宋体" w:hAnsi="宋体" w:cs="宋体"/>
          <w:sz w:val="24"/>
          <w:szCs w:val="24"/>
        </w:rPr>
      </w:pPr>
    </w:p>
    <w:p w:rsidR="00B7755C" w:rsidRDefault="00B7755C">
      <w:pPr>
        <w:pStyle w:val="a0"/>
        <w:rPr>
          <w:rFonts w:ascii="宋体" w:hAnsi="宋体" w:cs="宋体"/>
        </w:rPr>
      </w:pPr>
    </w:p>
    <w:p w:rsidR="00B7755C" w:rsidRDefault="00B7755C">
      <w:pPr>
        <w:rPr>
          <w:rFonts w:ascii="宋体" w:hAnsi="宋体" w:cs="宋体"/>
          <w:sz w:val="24"/>
          <w:szCs w:val="24"/>
        </w:rPr>
      </w:pPr>
    </w:p>
    <w:p w:rsidR="00B7755C" w:rsidRDefault="00B7755C">
      <w:pPr>
        <w:pStyle w:val="a0"/>
        <w:rPr>
          <w:rFonts w:ascii="宋体" w:hAnsi="宋体" w:cs="宋体"/>
        </w:rPr>
      </w:pPr>
    </w:p>
    <w:p w:rsidR="00B7755C" w:rsidRDefault="00B7755C">
      <w:pPr>
        <w:rPr>
          <w:rFonts w:ascii="宋体" w:hAnsi="宋体" w:cs="宋体"/>
          <w:sz w:val="24"/>
          <w:szCs w:val="24"/>
        </w:rPr>
      </w:pPr>
    </w:p>
    <w:p w:rsidR="00B7755C" w:rsidRDefault="00B7755C">
      <w:pPr>
        <w:pStyle w:val="a0"/>
        <w:rPr>
          <w:rFonts w:ascii="宋体" w:hAnsi="宋体" w:cs="宋体"/>
        </w:rPr>
      </w:pPr>
    </w:p>
    <w:p w:rsidR="00B7755C" w:rsidRDefault="00B7755C">
      <w:pPr>
        <w:rPr>
          <w:rFonts w:ascii="宋体" w:hAnsi="宋体" w:cs="宋体"/>
          <w:sz w:val="24"/>
          <w:szCs w:val="24"/>
        </w:rPr>
      </w:pPr>
    </w:p>
    <w:p w:rsidR="00B7755C" w:rsidRDefault="00B7755C">
      <w:pPr>
        <w:pStyle w:val="a0"/>
        <w:rPr>
          <w:rFonts w:ascii="宋体" w:hAnsi="宋体" w:cs="宋体"/>
        </w:rPr>
      </w:pPr>
    </w:p>
    <w:p w:rsidR="00B7755C" w:rsidRDefault="00B7755C">
      <w:pPr>
        <w:rPr>
          <w:rFonts w:ascii="宋体" w:hAnsi="宋体" w:cs="宋体"/>
          <w:sz w:val="24"/>
          <w:szCs w:val="24"/>
        </w:rPr>
      </w:pPr>
    </w:p>
    <w:p w:rsidR="00B7755C" w:rsidRDefault="00B7755C">
      <w:pPr>
        <w:pStyle w:val="a0"/>
        <w:rPr>
          <w:rFonts w:ascii="宋体" w:hAnsi="宋体" w:cs="宋体"/>
        </w:rPr>
      </w:pPr>
    </w:p>
    <w:p w:rsidR="00B7755C" w:rsidRDefault="00B7755C">
      <w:pPr>
        <w:rPr>
          <w:rFonts w:ascii="宋体" w:hAnsi="宋体" w:cs="宋体"/>
          <w:sz w:val="24"/>
          <w:szCs w:val="24"/>
        </w:rPr>
      </w:pPr>
    </w:p>
    <w:p w:rsidR="00B7755C" w:rsidRDefault="00B7755C">
      <w:pPr>
        <w:pStyle w:val="a0"/>
        <w:rPr>
          <w:rFonts w:ascii="宋体" w:hAnsi="宋体" w:cs="宋体"/>
        </w:rPr>
      </w:pPr>
    </w:p>
    <w:p w:rsidR="00B7755C" w:rsidRDefault="00B7755C"/>
    <w:p w:rsidR="00B7755C" w:rsidRDefault="00D54FE3">
      <w:pPr>
        <w:tabs>
          <w:tab w:val="left" w:pos="3610"/>
          <w:tab w:val="center" w:pos="5298"/>
        </w:tabs>
        <w:snapToGrid w:val="0"/>
        <w:spacing w:line="400" w:lineRule="atLeast"/>
        <w:jc w:val="center"/>
        <w:rPr>
          <w:rFonts w:ascii="宋体" w:hAnsi="宋体"/>
          <w:b/>
          <w:bCs/>
          <w:sz w:val="28"/>
          <w:szCs w:val="28"/>
        </w:rPr>
      </w:pPr>
      <w:bookmarkStart w:id="101" w:name="_Toc26013_WPSOffice_Level1"/>
      <w:bookmarkStart w:id="102" w:name="_Toc22346_WPSOffice_Level1"/>
      <w:bookmarkStart w:id="103" w:name="_Toc22748_WPSOffice_Level1"/>
      <w:bookmarkStart w:id="104" w:name="_Toc18936_WPSOffice_Level2"/>
      <w:bookmarkStart w:id="105" w:name="_Toc14434_WPSOffice_Level1"/>
      <w:r>
        <w:rPr>
          <w:rFonts w:ascii="宋体" w:hAnsi="宋体" w:hint="eastAsia"/>
          <w:b/>
          <w:bCs/>
          <w:sz w:val="24"/>
          <w:szCs w:val="24"/>
        </w:rPr>
        <w:lastRenderedPageBreak/>
        <w:t>第五部分</w:t>
      </w:r>
      <w:r>
        <w:rPr>
          <w:rFonts w:ascii="宋体" w:hAnsi="宋体" w:hint="eastAsia"/>
          <w:b/>
          <w:bCs/>
          <w:sz w:val="24"/>
          <w:szCs w:val="24"/>
        </w:rPr>
        <w:t xml:space="preserve">    </w:t>
      </w:r>
      <w:r>
        <w:rPr>
          <w:rFonts w:ascii="宋体" w:hAnsi="宋体" w:hint="eastAsia"/>
          <w:b/>
          <w:bCs/>
          <w:sz w:val="24"/>
          <w:szCs w:val="24"/>
        </w:rPr>
        <w:t>报价文件格式</w:t>
      </w:r>
      <w:bookmarkEnd w:id="101"/>
      <w:bookmarkEnd w:id="102"/>
      <w:bookmarkEnd w:id="1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7755C">
        <w:trPr>
          <w:trHeight w:val="90"/>
        </w:trPr>
        <w:tc>
          <w:tcPr>
            <w:tcW w:w="5000" w:type="pct"/>
          </w:tcPr>
          <w:p w:rsidR="00B7755C" w:rsidRDefault="00D54FE3">
            <w:pPr>
              <w:snapToGrid w:val="0"/>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B7755C" w:rsidRDefault="00D54FE3">
            <w:pPr>
              <w:snapToGrid w:val="0"/>
              <w:spacing w:line="360" w:lineRule="auto"/>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B7755C" w:rsidRDefault="00B7755C">
      <w:pPr>
        <w:snapToGrid w:val="0"/>
        <w:spacing w:line="360" w:lineRule="auto"/>
        <w:rPr>
          <w:rFonts w:ascii="宋体" w:hAnsi="宋体"/>
          <w:b/>
          <w:sz w:val="36"/>
        </w:rPr>
      </w:pPr>
    </w:p>
    <w:p w:rsidR="00B7755C" w:rsidRDefault="00D54FE3">
      <w:pPr>
        <w:snapToGrid w:val="0"/>
        <w:spacing w:line="360" w:lineRule="auto"/>
        <w:jc w:val="center"/>
        <w:outlineLvl w:val="0"/>
        <w:rPr>
          <w:rFonts w:ascii="宋体" w:hAnsi="宋体"/>
          <w:b/>
          <w:sz w:val="44"/>
          <w:szCs w:val="44"/>
        </w:rPr>
      </w:pPr>
      <w:bookmarkStart w:id="106" w:name="_Toc6288"/>
      <w:bookmarkStart w:id="107" w:name="_Toc11385"/>
      <w:bookmarkStart w:id="108" w:name="_Toc23011"/>
      <w:r>
        <w:rPr>
          <w:rFonts w:ascii="宋体" w:hAnsi="宋体" w:hint="eastAsia"/>
          <w:b/>
          <w:sz w:val="44"/>
          <w:szCs w:val="44"/>
        </w:rPr>
        <w:t>厦门海发环保能源股份有限公司</w:t>
      </w:r>
      <w:bookmarkEnd w:id="106"/>
      <w:bookmarkEnd w:id="107"/>
      <w:bookmarkEnd w:id="108"/>
    </w:p>
    <w:p w:rsidR="00B7755C" w:rsidRDefault="00B7755C">
      <w:pPr>
        <w:snapToGrid w:val="0"/>
        <w:spacing w:line="360" w:lineRule="auto"/>
        <w:jc w:val="center"/>
        <w:outlineLvl w:val="0"/>
        <w:rPr>
          <w:rFonts w:asciiTheme="majorEastAsia" w:eastAsiaTheme="majorEastAsia" w:hAnsiTheme="majorEastAsia" w:cstheme="majorEastAsia"/>
          <w:b/>
          <w:kern w:val="2"/>
          <w:sz w:val="18"/>
          <w:szCs w:val="18"/>
        </w:rPr>
      </w:pPr>
      <w:bookmarkStart w:id="109" w:name="_Toc30894"/>
      <w:bookmarkStart w:id="110" w:name="_Toc28305"/>
      <w:bookmarkStart w:id="111" w:name="_Toc3580"/>
    </w:p>
    <w:p w:rsidR="00B7755C" w:rsidRDefault="00D54FE3">
      <w:pPr>
        <w:snapToGrid w:val="0"/>
        <w:spacing w:line="360" w:lineRule="auto"/>
        <w:jc w:val="center"/>
        <w:outlineLvl w:val="0"/>
        <w:rPr>
          <w:rFonts w:ascii="宋体" w:hAnsi="宋体"/>
          <w:b/>
          <w:sz w:val="44"/>
          <w:szCs w:val="44"/>
        </w:rPr>
      </w:pPr>
      <w:r>
        <w:rPr>
          <w:rFonts w:asciiTheme="majorEastAsia" w:eastAsiaTheme="majorEastAsia" w:hAnsiTheme="majorEastAsia" w:cstheme="majorEastAsia" w:hint="eastAsia"/>
          <w:b/>
          <w:kern w:val="2"/>
          <w:sz w:val="44"/>
          <w:szCs w:val="44"/>
        </w:rPr>
        <w:t>1#</w:t>
      </w:r>
      <w:r>
        <w:rPr>
          <w:rFonts w:asciiTheme="majorEastAsia" w:eastAsiaTheme="majorEastAsia" w:hAnsiTheme="majorEastAsia" w:cstheme="majorEastAsia" w:hint="eastAsia"/>
          <w:b/>
          <w:kern w:val="2"/>
          <w:sz w:val="44"/>
          <w:szCs w:val="44"/>
        </w:rPr>
        <w:t>锅炉二次风冷</w:t>
      </w:r>
      <w:proofErr w:type="gramStart"/>
      <w:r>
        <w:rPr>
          <w:rFonts w:asciiTheme="majorEastAsia" w:eastAsiaTheme="majorEastAsia" w:hAnsiTheme="majorEastAsia" w:cstheme="majorEastAsia" w:hint="eastAsia"/>
          <w:b/>
          <w:kern w:val="2"/>
          <w:sz w:val="44"/>
          <w:szCs w:val="44"/>
        </w:rPr>
        <w:t>风空预器</w:t>
      </w:r>
      <w:proofErr w:type="gramEnd"/>
      <w:r>
        <w:rPr>
          <w:rFonts w:asciiTheme="majorEastAsia" w:eastAsiaTheme="majorEastAsia" w:hAnsiTheme="majorEastAsia" w:cstheme="majorEastAsia" w:hint="eastAsia"/>
          <w:b/>
          <w:kern w:val="2"/>
          <w:sz w:val="44"/>
          <w:szCs w:val="44"/>
        </w:rPr>
        <w:t>管更换</w:t>
      </w:r>
      <w:r>
        <w:rPr>
          <w:rFonts w:asciiTheme="majorEastAsia" w:eastAsiaTheme="majorEastAsia" w:hAnsiTheme="majorEastAsia" w:cstheme="majorEastAsia" w:hint="eastAsia"/>
          <w:b/>
          <w:kern w:val="2"/>
          <w:sz w:val="44"/>
          <w:szCs w:val="44"/>
        </w:rPr>
        <w:t>项目</w:t>
      </w:r>
    </w:p>
    <w:p w:rsidR="00B7755C" w:rsidRDefault="00B7755C">
      <w:pPr>
        <w:snapToGrid w:val="0"/>
        <w:spacing w:line="360" w:lineRule="auto"/>
        <w:jc w:val="center"/>
        <w:outlineLvl w:val="0"/>
        <w:rPr>
          <w:rFonts w:ascii="宋体" w:hAnsi="宋体"/>
          <w:b/>
          <w:sz w:val="44"/>
          <w:szCs w:val="44"/>
        </w:rPr>
      </w:pPr>
    </w:p>
    <w:p w:rsidR="00B7755C" w:rsidRDefault="00D54FE3">
      <w:pPr>
        <w:snapToGrid w:val="0"/>
        <w:spacing w:line="360" w:lineRule="auto"/>
        <w:jc w:val="center"/>
        <w:outlineLvl w:val="0"/>
        <w:rPr>
          <w:rFonts w:ascii="宋体" w:hAnsi="宋体"/>
          <w:b/>
          <w:sz w:val="44"/>
          <w:szCs w:val="44"/>
        </w:rPr>
      </w:pPr>
      <w:r>
        <w:rPr>
          <w:rFonts w:ascii="宋体" w:hAnsi="宋体" w:hint="eastAsia"/>
          <w:b/>
          <w:sz w:val="44"/>
          <w:szCs w:val="44"/>
        </w:rPr>
        <w:t>响应报价文件</w:t>
      </w:r>
      <w:bookmarkEnd w:id="109"/>
      <w:bookmarkEnd w:id="110"/>
      <w:bookmarkEnd w:id="111"/>
    </w:p>
    <w:p w:rsidR="00B7755C" w:rsidRDefault="00B7755C">
      <w:pPr>
        <w:snapToGrid w:val="0"/>
        <w:spacing w:line="360" w:lineRule="auto"/>
        <w:ind w:firstLineChars="400" w:firstLine="1446"/>
        <w:rPr>
          <w:rFonts w:ascii="宋体" w:hAnsi="宋体"/>
          <w:b/>
          <w:sz w:val="36"/>
        </w:rPr>
      </w:pPr>
    </w:p>
    <w:p w:rsidR="00B7755C" w:rsidRDefault="00D54FE3">
      <w:pPr>
        <w:snapToGrid w:val="0"/>
        <w:spacing w:line="360" w:lineRule="auto"/>
        <w:ind w:firstLineChars="500" w:firstLine="1807"/>
        <w:outlineLvl w:val="0"/>
        <w:rPr>
          <w:rFonts w:ascii="宋体" w:hAnsi="宋体"/>
          <w:b/>
          <w:sz w:val="36"/>
        </w:rPr>
      </w:pPr>
      <w:bookmarkStart w:id="112" w:name="_Toc16822"/>
      <w:bookmarkStart w:id="113" w:name="_Toc477"/>
      <w:bookmarkStart w:id="114" w:name="_Toc3485"/>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bookmarkEnd w:id="112"/>
      <w:bookmarkEnd w:id="113"/>
      <w:bookmarkEnd w:id="114"/>
      <w:r>
        <w:rPr>
          <w:rFonts w:ascii="宋体" w:hAnsi="宋体" w:hint="eastAsia"/>
          <w:b/>
          <w:sz w:val="36"/>
          <w:u w:val="single"/>
        </w:rPr>
        <w:t xml:space="preserve">               </w:t>
      </w:r>
    </w:p>
    <w:p w:rsidR="00B7755C" w:rsidRDefault="00D54FE3">
      <w:pPr>
        <w:snapToGrid w:val="0"/>
        <w:spacing w:line="360" w:lineRule="auto"/>
        <w:rPr>
          <w:rFonts w:ascii="宋体" w:hAnsi="宋体"/>
          <w:b/>
          <w:sz w:val="36"/>
        </w:rPr>
      </w:pPr>
      <w:r>
        <w:rPr>
          <w:rFonts w:ascii="宋体" w:hAnsi="宋体" w:hint="eastAsia"/>
          <w:b/>
          <w:sz w:val="36"/>
        </w:rPr>
        <w:t xml:space="preserve">    </w:t>
      </w:r>
    </w:p>
    <w:p w:rsidR="00B7755C" w:rsidRDefault="00B7755C">
      <w:pPr>
        <w:snapToGrid w:val="0"/>
        <w:spacing w:line="360" w:lineRule="auto"/>
        <w:rPr>
          <w:rFonts w:ascii="宋体" w:hAnsi="宋体"/>
          <w:b/>
          <w:sz w:val="36"/>
        </w:rPr>
      </w:pPr>
    </w:p>
    <w:p w:rsidR="00B7755C" w:rsidRDefault="00B7755C">
      <w:pPr>
        <w:snapToGrid w:val="0"/>
        <w:spacing w:line="400" w:lineRule="atLeast"/>
        <w:jc w:val="left"/>
        <w:rPr>
          <w:rFonts w:ascii="宋体" w:hAnsi="宋体"/>
          <w:b/>
          <w:bCs/>
          <w:sz w:val="32"/>
          <w:szCs w:val="32"/>
        </w:rPr>
      </w:pPr>
    </w:p>
    <w:p w:rsidR="00B7755C" w:rsidRDefault="00D54FE3">
      <w:pPr>
        <w:snapToGrid w:val="0"/>
        <w:spacing w:line="400" w:lineRule="atLeast"/>
        <w:jc w:val="left"/>
        <w:outlineLvl w:val="0"/>
        <w:rPr>
          <w:rFonts w:ascii="宋体" w:hAnsi="宋体"/>
          <w:b/>
          <w:bCs/>
          <w:sz w:val="30"/>
          <w:szCs w:val="30"/>
          <w:u w:val="single"/>
        </w:rPr>
      </w:pPr>
      <w:bookmarkStart w:id="115" w:name="_Toc10610"/>
      <w:bookmarkStart w:id="116" w:name="_Toc31210"/>
      <w:bookmarkStart w:id="117" w:name="_Toc12676"/>
      <w:bookmarkStart w:id="118" w:name="_Toc26010"/>
      <w:bookmarkStart w:id="119" w:name="_Toc27454"/>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115"/>
      <w:bookmarkEnd w:id="116"/>
      <w:bookmarkEnd w:id="117"/>
      <w:bookmarkEnd w:id="118"/>
      <w:bookmarkEnd w:id="119"/>
    </w:p>
    <w:p w:rsidR="00B7755C" w:rsidRDefault="00B7755C">
      <w:pPr>
        <w:snapToGrid w:val="0"/>
        <w:spacing w:line="400" w:lineRule="atLeast"/>
        <w:jc w:val="left"/>
        <w:rPr>
          <w:rFonts w:ascii="宋体" w:hAnsi="宋体"/>
          <w:b/>
          <w:bCs/>
          <w:sz w:val="30"/>
          <w:szCs w:val="30"/>
          <w:u w:val="single"/>
        </w:rPr>
      </w:pPr>
    </w:p>
    <w:p w:rsidR="00B7755C" w:rsidRDefault="00D54FE3">
      <w:pPr>
        <w:snapToGrid w:val="0"/>
        <w:spacing w:line="400" w:lineRule="atLeast"/>
        <w:jc w:val="left"/>
        <w:outlineLvl w:val="0"/>
        <w:rPr>
          <w:rFonts w:ascii="宋体" w:hAnsi="宋体"/>
          <w:b/>
          <w:bCs/>
          <w:sz w:val="30"/>
          <w:szCs w:val="30"/>
          <w:u w:val="single"/>
        </w:rPr>
      </w:pPr>
      <w:bookmarkStart w:id="120" w:name="_Toc2110"/>
      <w:bookmarkStart w:id="121" w:name="_Toc22504"/>
      <w:bookmarkStart w:id="122" w:name="_Toc16600"/>
      <w:bookmarkStart w:id="123" w:name="_Toc26421"/>
      <w:bookmarkStart w:id="124" w:name="_Toc28416"/>
      <w:r>
        <w:rPr>
          <w:rFonts w:ascii="宋体" w:hAnsi="宋体" w:hint="eastAsia"/>
          <w:b/>
          <w:bCs/>
          <w:sz w:val="30"/>
          <w:szCs w:val="30"/>
        </w:rPr>
        <w:t>法定代表人或其委托代理人：</w:t>
      </w:r>
      <w:bookmarkEnd w:id="120"/>
      <w:bookmarkEnd w:id="121"/>
      <w:bookmarkEnd w:id="122"/>
      <w:bookmarkEnd w:id="123"/>
      <w:bookmarkEnd w:id="124"/>
      <w:r>
        <w:rPr>
          <w:rFonts w:ascii="宋体" w:hAnsi="宋体" w:hint="eastAsia"/>
          <w:b/>
          <w:bCs/>
          <w:sz w:val="30"/>
          <w:szCs w:val="30"/>
          <w:u w:val="single"/>
        </w:rPr>
        <w:t xml:space="preserve">                     </w:t>
      </w:r>
    </w:p>
    <w:p w:rsidR="00B7755C" w:rsidRDefault="00B7755C">
      <w:pPr>
        <w:snapToGrid w:val="0"/>
        <w:spacing w:line="400" w:lineRule="atLeast"/>
        <w:rPr>
          <w:rFonts w:ascii="宋体" w:hAnsi="宋体"/>
          <w:b/>
          <w:bCs/>
          <w:sz w:val="28"/>
          <w:szCs w:val="28"/>
        </w:rPr>
      </w:pPr>
    </w:p>
    <w:p w:rsidR="00B7755C" w:rsidRDefault="00B7755C">
      <w:pPr>
        <w:snapToGrid w:val="0"/>
        <w:spacing w:line="400" w:lineRule="atLeast"/>
        <w:ind w:firstLineChars="600" w:firstLine="1687"/>
        <w:jc w:val="center"/>
        <w:rPr>
          <w:rFonts w:ascii="宋体" w:hAnsi="宋体"/>
          <w:b/>
          <w:bCs/>
          <w:sz w:val="28"/>
          <w:szCs w:val="28"/>
        </w:rPr>
      </w:pPr>
    </w:p>
    <w:p w:rsidR="00B7755C" w:rsidRDefault="00B7755C">
      <w:pPr>
        <w:pStyle w:val="a0"/>
      </w:pPr>
    </w:p>
    <w:p w:rsidR="00B7755C" w:rsidRDefault="00D54FE3">
      <w:pPr>
        <w:snapToGrid w:val="0"/>
        <w:spacing w:line="400" w:lineRule="atLeast"/>
        <w:jc w:val="center"/>
        <w:outlineLvl w:val="0"/>
        <w:rPr>
          <w:rFonts w:ascii="宋体" w:hAnsi="宋体"/>
          <w:b/>
          <w:bCs/>
          <w:sz w:val="28"/>
          <w:szCs w:val="28"/>
        </w:rPr>
      </w:pPr>
      <w:bookmarkStart w:id="125" w:name="_Toc7425"/>
      <w:bookmarkStart w:id="126" w:name="_Toc14233"/>
      <w:bookmarkStart w:id="127" w:name="_Toc24026"/>
      <w:bookmarkStart w:id="128" w:name="_Toc7142"/>
      <w:bookmarkStart w:id="129" w:name="_Toc19182"/>
      <w:r>
        <w:rPr>
          <w:rFonts w:ascii="宋体" w:hAnsi="宋体" w:hint="eastAsia"/>
          <w:b/>
          <w:bCs/>
          <w:sz w:val="28"/>
          <w:szCs w:val="28"/>
        </w:rPr>
        <w:t>投标日期：</w:t>
      </w:r>
      <w:r>
        <w:rPr>
          <w:rFonts w:ascii="宋体" w:hAnsi="宋体" w:hint="eastAsia"/>
          <w:b/>
          <w:bCs/>
          <w:sz w:val="28"/>
          <w:szCs w:val="28"/>
        </w:rPr>
        <w:t xml:space="preserve">2020 </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125"/>
      <w:bookmarkEnd w:id="126"/>
      <w:bookmarkEnd w:id="127"/>
      <w:bookmarkEnd w:id="128"/>
      <w:bookmarkEnd w:id="129"/>
    </w:p>
    <w:p w:rsidR="00B7755C" w:rsidRDefault="00B7755C">
      <w:pPr>
        <w:kinsoku w:val="0"/>
        <w:overflowPunct w:val="0"/>
        <w:snapToGrid w:val="0"/>
        <w:spacing w:line="400" w:lineRule="atLeast"/>
        <w:jc w:val="center"/>
        <w:rPr>
          <w:rFonts w:ascii="宋体" w:hAnsi="宋体"/>
          <w:b/>
          <w:bCs/>
          <w:spacing w:val="10"/>
          <w:sz w:val="24"/>
          <w:szCs w:val="24"/>
        </w:rPr>
      </w:pPr>
    </w:p>
    <w:p w:rsidR="00B7755C" w:rsidRDefault="00B7755C">
      <w:pPr>
        <w:kinsoku w:val="0"/>
        <w:overflowPunct w:val="0"/>
        <w:snapToGrid w:val="0"/>
        <w:spacing w:line="400" w:lineRule="atLeast"/>
        <w:rPr>
          <w:rFonts w:ascii="宋体" w:hAnsi="宋体"/>
          <w:b/>
          <w:bCs/>
          <w:spacing w:val="10"/>
          <w:sz w:val="24"/>
          <w:szCs w:val="24"/>
        </w:rPr>
      </w:pPr>
    </w:p>
    <w:p w:rsidR="00B7755C" w:rsidRDefault="00B7755C">
      <w:pPr>
        <w:kinsoku w:val="0"/>
        <w:overflowPunct w:val="0"/>
        <w:snapToGrid w:val="0"/>
        <w:spacing w:line="400" w:lineRule="atLeast"/>
        <w:rPr>
          <w:rFonts w:ascii="宋体" w:hAnsi="宋体"/>
          <w:b/>
          <w:bCs/>
          <w:spacing w:val="10"/>
          <w:sz w:val="24"/>
          <w:szCs w:val="24"/>
        </w:rPr>
      </w:pPr>
    </w:p>
    <w:p w:rsidR="00B7755C" w:rsidRDefault="00B7755C">
      <w:pPr>
        <w:kinsoku w:val="0"/>
        <w:overflowPunct w:val="0"/>
        <w:snapToGrid w:val="0"/>
        <w:spacing w:line="400" w:lineRule="atLeast"/>
        <w:rPr>
          <w:rFonts w:ascii="宋体" w:hAnsi="宋体"/>
          <w:b/>
          <w:bCs/>
          <w:spacing w:val="10"/>
          <w:sz w:val="24"/>
          <w:szCs w:val="24"/>
        </w:rPr>
      </w:pPr>
    </w:p>
    <w:bookmarkEnd w:id="104"/>
    <w:p w:rsidR="00B7755C" w:rsidRDefault="00D54FE3">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lastRenderedPageBreak/>
        <w:t>响应函（见附件</w:t>
      </w:r>
      <w:r>
        <w:rPr>
          <w:rFonts w:ascii="宋体" w:hAnsi="宋体" w:hint="eastAsia"/>
          <w:sz w:val="24"/>
          <w:szCs w:val="24"/>
        </w:rPr>
        <w:t>1</w:t>
      </w:r>
      <w:r>
        <w:rPr>
          <w:rFonts w:ascii="宋体" w:hAnsi="宋体" w:hint="eastAsia"/>
          <w:sz w:val="24"/>
          <w:szCs w:val="24"/>
        </w:rPr>
        <w:t>）；</w:t>
      </w:r>
    </w:p>
    <w:p w:rsidR="00B7755C" w:rsidRDefault="00D54FE3">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B7755C" w:rsidRDefault="00D54FE3">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法定代表人证明书（见附件</w:t>
      </w:r>
      <w:r>
        <w:rPr>
          <w:rFonts w:ascii="宋体" w:hAnsi="宋体" w:hint="eastAsia"/>
          <w:sz w:val="24"/>
          <w:szCs w:val="24"/>
        </w:rPr>
        <w:t>3</w:t>
      </w:r>
      <w:r>
        <w:rPr>
          <w:rFonts w:ascii="宋体" w:hAnsi="宋体" w:hint="eastAsia"/>
          <w:sz w:val="24"/>
          <w:szCs w:val="24"/>
        </w:rPr>
        <w:t>）；</w:t>
      </w:r>
    </w:p>
    <w:p w:rsidR="00B7755C" w:rsidRDefault="00D54FE3">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B7755C" w:rsidRDefault="00D54FE3">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B7755C" w:rsidRDefault="00D54FE3">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质量保证及售后服务承诺书（见附件</w:t>
      </w:r>
      <w:r>
        <w:rPr>
          <w:rFonts w:ascii="宋体" w:hAnsi="宋体" w:hint="eastAsia"/>
          <w:sz w:val="24"/>
          <w:szCs w:val="24"/>
        </w:rPr>
        <w:t>6</w:t>
      </w:r>
      <w:r>
        <w:rPr>
          <w:rFonts w:ascii="宋体" w:hAnsi="宋体" w:hint="eastAsia"/>
          <w:sz w:val="24"/>
          <w:szCs w:val="24"/>
        </w:rPr>
        <w:t>）；</w:t>
      </w:r>
    </w:p>
    <w:p w:rsidR="00B7755C" w:rsidRDefault="00D54FE3">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7</w:t>
      </w:r>
      <w:r>
        <w:rPr>
          <w:rFonts w:ascii="宋体" w:hAnsi="宋体" w:hint="eastAsia"/>
          <w:sz w:val="24"/>
          <w:szCs w:val="24"/>
        </w:rPr>
        <w:t>）；</w:t>
      </w:r>
      <w:r>
        <w:rPr>
          <w:rFonts w:ascii="宋体" w:hAnsi="宋体" w:hint="eastAsia"/>
          <w:sz w:val="24"/>
          <w:szCs w:val="24"/>
        </w:rPr>
        <w:tab/>
      </w:r>
    </w:p>
    <w:p w:rsidR="00B7755C" w:rsidRDefault="00D54FE3">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投标单位公章的营业执照复印件（见附件</w:t>
      </w:r>
      <w:r>
        <w:rPr>
          <w:rFonts w:ascii="宋体" w:hAnsi="宋体" w:hint="eastAsia"/>
          <w:sz w:val="24"/>
          <w:szCs w:val="24"/>
        </w:rPr>
        <w:t>8</w:t>
      </w:r>
      <w:r>
        <w:rPr>
          <w:rFonts w:ascii="宋体" w:hAnsi="宋体" w:hint="eastAsia"/>
          <w:sz w:val="24"/>
          <w:szCs w:val="24"/>
        </w:rPr>
        <w:t>）；</w:t>
      </w:r>
    </w:p>
    <w:p w:rsidR="00B7755C" w:rsidRDefault="00D54FE3">
      <w:pPr>
        <w:pStyle w:val="a0"/>
      </w:pPr>
      <w:r>
        <w:rPr>
          <w:rFonts w:ascii="宋体" w:hAnsi="宋体" w:hint="eastAsia"/>
        </w:rPr>
        <w:t xml:space="preserve">9 </w:t>
      </w:r>
      <w:r>
        <w:rPr>
          <w:rFonts w:ascii="宋体" w:hAnsi="宋体" w:hint="eastAsia"/>
        </w:rPr>
        <w:t>企业加盖报价单位公章的相关资质证明文件；</w:t>
      </w:r>
    </w:p>
    <w:p w:rsidR="00B7755C" w:rsidRDefault="00D54FE3">
      <w:pPr>
        <w:tabs>
          <w:tab w:val="left" w:pos="0"/>
        </w:tabs>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10</w:t>
      </w:r>
      <w:r>
        <w:rPr>
          <w:rFonts w:ascii="宋体" w:hAnsi="宋体" w:hint="eastAsia"/>
          <w:sz w:val="24"/>
          <w:szCs w:val="24"/>
        </w:rPr>
        <w:t>相关业绩证明，提供合同复印件（加盖报价单位公章）</w:t>
      </w:r>
      <w:r>
        <w:rPr>
          <w:rFonts w:ascii="宋体" w:hAnsi="宋体" w:hint="eastAsia"/>
          <w:sz w:val="24"/>
          <w:szCs w:val="24"/>
        </w:rPr>
        <w:t>(</w:t>
      </w:r>
      <w:r>
        <w:rPr>
          <w:rFonts w:ascii="宋体" w:hAnsi="宋体" w:hint="eastAsia"/>
          <w:sz w:val="24"/>
          <w:szCs w:val="24"/>
        </w:rPr>
        <w:t>见附件</w:t>
      </w:r>
      <w:r>
        <w:rPr>
          <w:rFonts w:ascii="宋体" w:hAnsi="宋体" w:hint="eastAsia"/>
          <w:sz w:val="24"/>
          <w:szCs w:val="24"/>
        </w:rPr>
        <w:t>9</w:t>
      </w:r>
      <w:r>
        <w:rPr>
          <w:rFonts w:ascii="宋体" w:hAnsi="宋体" w:hint="eastAsia"/>
          <w:sz w:val="24"/>
          <w:szCs w:val="24"/>
        </w:rPr>
        <w:t>）；</w:t>
      </w:r>
    </w:p>
    <w:p w:rsidR="00B7755C" w:rsidRDefault="00D54FE3">
      <w:pPr>
        <w:tabs>
          <w:tab w:val="left" w:pos="0"/>
        </w:tabs>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11</w:t>
      </w:r>
      <w:r>
        <w:rPr>
          <w:rFonts w:ascii="宋体" w:hAnsi="宋体" w:hint="eastAsia"/>
          <w:sz w:val="24"/>
          <w:szCs w:val="24"/>
        </w:rPr>
        <w:t>供货清单（附件</w:t>
      </w:r>
      <w:r>
        <w:rPr>
          <w:rFonts w:ascii="宋体" w:hAnsi="宋体" w:hint="eastAsia"/>
          <w:sz w:val="24"/>
          <w:szCs w:val="24"/>
        </w:rPr>
        <w:t>10</w:t>
      </w:r>
      <w:r>
        <w:rPr>
          <w:rFonts w:ascii="宋体" w:hAnsi="宋体" w:hint="eastAsia"/>
          <w:sz w:val="24"/>
          <w:szCs w:val="24"/>
        </w:rPr>
        <w:t>）；</w:t>
      </w:r>
    </w:p>
    <w:p w:rsidR="00B7755C" w:rsidRDefault="00D54FE3">
      <w:pPr>
        <w:tabs>
          <w:tab w:val="left" w:pos="0"/>
        </w:tabs>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报价方认为需要提供的其他资料（附件</w:t>
      </w:r>
      <w:r>
        <w:rPr>
          <w:rFonts w:ascii="宋体" w:hAnsi="宋体" w:hint="eastAsia"/>
          <w:sz w:val="24"/>
          <w:szCs w:val="24"/>
        </w:rPr>
        <w:t>11</w:t>
      </w:r>
      <w:r>
        <w:rPr>
          <w:rFonts w:ascii="宋体" w:hAnsi="宋体" w:hint="eastAsia"/>
          <w:sz w:val="24"/>
          <w:szCs w:val="24"/>
        </w:rPr>
        <w:t>）</w:t>
      </w:r>
      <w:r>
        <w:rPr>
          <w:rFonts w:ascii="宋体" w:hAnsi="宋体" w:hint="eastAsia"/>
          <w:sz w:val="24"/>
          <w:szCs w:val="24"/>
        </w:rPr>
        <w:t>。</w:t>
      </w:r>
    </w:p>
    <w:p w:rsidR="00B7755C" w:rsidRDefault="00B7755C">
      <w:pPr>
        <w:snapToGrid w:val="0"/>
        <w:spacing w:line="400" w:lineRule="atLeast"/>
        <w:rPr>
          <w:rFonts w:ascii="宋体" w:hAnsi="宋体"/>
          <w:sz w:val="24"/>
        </w:rPr>
      </w:pPr>
    </w:p>
    <w:p w:rsidR="00B7755C" w:rsidRDefault="00B7755C">
      <w:pPr>
        <w:pStyle w:val="20"/>
        <w:keepNext w:val="0"/>
        <w:keepLines w:val="0"/>
        <w:snapToGrid w:val="0"/>
        <w:spacing w:before="0" w:after="0" w:line="400" w:lineRule="atLeast"/>
        <w:rPr>
          <w:rFonts w:eastAsia="宋体" w:cs="宋体"/>
          <w:b w:val="0"/>
          <w:bCs/>
          <w:sz w:val="28"/>
          <w:szCs w:val="28"/>
        </w:rPr>
      </w:pPr>
      <w:bookmarkStart w:id="130" w:name="_Toc3395_WPSOffice_Level1"/>
    </w:p>
    <w:p w:rsidR="00B7755C" w:rsidRDefault="00B7755C">
      <w:pPr>
        <w:tabs>
          <w:tab w:val="left" w:pos="0"/>
        </w:tabs>
        <w:kinsoku w:val="0"/>
        <w:overflowPunct w:val="0"/>
        <w:autoSpaceDE/>
        <w:autoSpaceDN/>
        <w:snapToGrid w:val="0"/>
        <w:spacing w:line="440" w:lineRule="atLeast"/>
        <w:textAlignment w:val="auto"/>
        <w:rPr>
          <w:rFonts w:ascii="宋体" w:hAnsi="宋体"/>
          <w:sz w:val="24"/>
          <w:szCs w:val="24"/>
        </w:rPr>
      </w:pPr>
    </w:p>
    <w:p w:rsidR="00B7755C" w:rsidRDefault="00B7755C">
      <w:pPr>
        <w:pStyle w:val="20"/>
        <w:keepNext w:val="0"/>
        <w:keepLines w:val="0"/>
        <w:snapToGrid w:val="0"/>
        <w:spacing w:before="0" w:after="0" w:line="400" w:lineRule="atLeast"/>
        <w:jc w:val="both"/>
        <w:rPr>
          <w:rFonts w:eastAsia="宋体" w:cs="宋体"/>
          <w:b w:val="0"/>
          <w:bCs/>
          <w:sz w:val="28"/>
          <w:szCs w:val="28"/>
        </w:rPr>
      </w:pPr>
    </w:p>
    <w:p w:rsidR="00B7755C" w:rsidRDefault="00B7755C">
      <w:pPr>
        <w:pStyle w:val="20"/>
        <w:keepNext w:val="0"/>
        <w:keepLines w:val="0"/>
        <w:snapToGrid w:val="0"/>
        <w:spacing w:before="0" w:after="0" w:line="400" w:lineRule="atLeast"/>
        <w:jc w:val="both"/>
        <w:rPr>
          <w:rFonts w:eastAsia="宋体" w:cs="宋体"/>
          <w:b w:val="0"/>
          <w:bCs/>
          <w:sz w:val="28"/>
          <w:szCs w:val="28"/>
        </w:rPr>
      </w:pPr>
    </w:p>
    <w:p w:rsidR="00B7755C" w:rsidRDefault="00B7755C">
      <w:pPr>
        <w:pStyle w:val="20"/>
        <w:keepNext w:val="0"/>
        <w:keepLines w:val="0"/>
        <w:snapToGrid w:val="0"/>
        <w:spacing w:before="0" w:after="0" w:line="400" w:lineRule="atLeast"/>
        <w:jc w:val="both"/>
        <w:rPr>
          <w:rFonts w:eastAsia="宋体" w:cs="宋体"/>
          <w:b w:val="0"/>
          <w:bCs/>
          <w:sz w:val="28"/>
          <w:szCs w:val="28"/>
        </w:rPr>
      </w:pPr>
    </w:p>
    <w:p w:rsidR="00B7755C" w:rsidRDefault="00B7755C">
      <w:pPr>
        <w:pStyle w:val="20"/>
        <w:keepNext w:val="0"/>
        <w:keepLines w:val="0"/>
        <w:snapToGrid w:val="0"/>
        <w:spacing w:before="0" w:after="0" w:line="400" w:lineRule="atLeast"/>
        <w:jc w:val="both"/>
        <w:rPr>
          <w:rFonts w:eastAsia="宋体" w:cs="宋体"/>
          <w:b w:val="0"/>
          <w:bCs/>
          <w:sz w:val="28"/>
          <w:szCs w:val="28"/>
        </w:rPr>
      </w:pPr>
    </w:p>
    <w:p w:rsidR="00B7755C" w:rsidRDefault="00B7755C">
      <w:pPr>
        <w:pStyle w:val="20"/>
        <w:keepNext w:val="0"/>
        <w:keepLines w:val="0"/>
        <w:snapToGrid w:val="0"/>
        <w:spacing w:before="0" w:after="0" w:line="400" w:lineRule="atLeast"/>
        <w:rPr>
          <w:rFonts w:eastAsia="宋体" w:cs="宋体"/>
          <w:b w:val="0"/>
          <w:bCs/>
          <w:sz w:val="28"/>
          <w:szCs w:val="28"/>
        </w:rPr>
      </w:pPr>
    </w:p>
    <w:p w:rsidR="00B7755C" w:rsidRDefault="00B7755C">
      <w:pPr>
        <w:pStyle w:val="20"/>
        <w:keepNext w:val="0"/>
        <w:keepLines w:val="0"/>
        <w:snapToGrid w:val="0"/>
        <w:spacing w:before="0" w:after="0" w:line="400" w:lineRule="atLeast"/>
        <w:rPr>
          <w:rFonts w:eastAsia="宋体" w:cs="宋体"/>
          <w:b w:val="0"/>
          <w:bCs/>
          <w:sz w:val="28"/>
          <w:szCs w:val="28"/>
        </w:rPr>
      </w:pPr>
    </w:p>
    <w:p w:rsidR="00B7755C" w:rsidRDefault="00B7755C">
      <w:pPr>
        <w:pStyle w:val="20"/>
        <w:keepNext w:val="0"/>
        <w:keepLines w:val="0"/>
        <w:snapToGrid w:val="0"/>
        <w:spacing w:before="0" w:after="0" w:line="400" w:lineRule="atLeast"/>
        <w:rPr>
          <w:rFonts w:eastAsia="宋体" w:cs="宋体"/>
          <w:b w:val="0"/>
          <w:bCs/>
          <w:sz w:val="28"/>
          <w:szCs w:val="28"/>
        </w:rPr>
      </w:pPr>
    </w:p>
    <w:p w:rsidR="00B7755C" w:rsidRDefault="00B7755C">
      <w:pPr>
        <w:pStyle w:val="20"/>
        <w:keepNext w:val="0"/>
        <w:keepLines w:val="0"/>
        <w:snapToGrid w:val="0"/>
        <w:spacing w:before="0" w:after="0" w:line="400" w:lineRule="atLeast"/>
        <w:rPr>
          <w:rFonts w:eastAsia="宋体" w:cs="宋体"/>
          <w:b w:val="0"/>
          <w:bCs/>
          <w:sz w:val="28"/>
          <w:szCs w:val="28"/>
        </w:rPr>
      </w:pPr>
    </w:p>
    <w:p w:rsidR="00B7755C" w:rsidRDefault="00B7755C">
      <w:pPr>
        <w:pStyle w:val="20"/>
        <w:keepNext w:val="0"/>
        <w:keepLines w:val="0"/>
        <w:snapToGrid w:val="0"/>
        <w:spacing w:before="0" w:after="0" w:line="400" w:lineRule="atLeast"/>
        <w:rPr>
          <w:rFonts w:eastAsia="宋体" w:cs="宋体"/>
          <w:b w:val="0"/>
          <w:bCs/>
          <w:sz w:val="28"/>
          <w:szCs w:val="28"/>
        </w:rPr>
      </w:pPr>
    </w:p>
    <w:p w:rsidR="00B7755C" w:rsidRDefault="00B7755C">
      <w:pPr>
        <w:pStyle w:val="20"/>
        <w:keepNext w:val="0"/>
        <w:keepLines w:val="0"/>
        <w:snapToGrid w:val="0"/>
        <w:spacing w:before="0" w:after="0" w:line="400" w:lineRule="atLeast"/>
        <w:rPr>
          <w:rFonts w:eastAsia="宋体" w:cs="宋体"/>
          <w:b w:val="0"/>
          <w:bCs/>
          <w:sz w:val="28"/>
          <w:szCs w:val="28"/>
        </w:rPr>
      </w:pPr>
    </w:p>
    <w:p w:rsidR="00B7755C" w:rsidRDefault="00B7755C">
      <w:pPr>
        <w:pStyle w:val="20"/>
        <w:keepNext w:val="0"/>
        <w:keepLines w:val="0"/>
        <w:snapToGrid w:val="0"/>
        <w:spacing w:before="0" w:after="0" w:line="400" w:lineRule="atLeast"/>
        <w:rPr>
          <w:rFonts w:eastAsia="宋体" w:cs="宋体"/>
          <w:b w:val="0"/>
          <w:bCs/>
          <w:sz w:val="28"/>
          <w:szCs w:val="28"/>
        </w:rPr>
      </w:pPr>
    </w:p>
    <w:p w:rsidR="00B7755C" w:rsidRDefault="00B7755C">
      <w:pPr>
        <w:pStyle w:val="20"/>
        <w:keepNext w:val="0"/>
        <w:keepLines w:val="0"/>
        <w:snapToGrid w:val="0"/>
        <w:spacing w:before="0" w:after="0" w:line="400" w:lineRule="atLeast"/>
        <w:rPr>
          <w:rFonts w:eastAsia="宋体" w:cs="宋体"/>
          <w:b w:val="0"/>
          <w:bCs/>
          <w:sz w:val="28"/>
          <w:szCs w:val="28"/>
        </w:rPr>
      </w:pPr>
    </w:p>
    <w:p w:rsidR="00B7755C" w:rsidRDefault="00B7755C">
      <w:pPr>
        <w:pStyle w:val="20"/>
        <w:keepNext w:val="0"/>
        <w:keepLines w:val="0"/>
        <w:snapToGrid w:val="0"/>
        <w:spacing w:before="0" w:after="0" w:line="400" w:lineRule="atLeast"/>
        <w:rPr>
          <w:rFonts w:eastAsia="宋体" w:cs="宋体"/>
          <w:b w:val="0"/>
          <w:bCs/>
          <w:sz w:val="28"/>
          <w:szCs w:val="28"/>
        </w:rPr>
      </w:pPr>
    </w:p>
    <w:p w:rsidR="00B7755C" w:rsidRDefault="00B7755C">
      <w:pPr>
        <w:pStyle w:val="20"/>
        <w:keepNext w:val="0"/>
        <w:keepLines w:val="0"/>
        <w:snapToGrid w:val="0"/>
        <w:spacing w:before="0" w:after="0" w:line="400" w:lineRule="atLeast"/>
        <w:rPr>
          <w:rFonts w:eastAsia="宋体" w:cs="宋体"/>
          <w:b w:val="0"/>
          <w:bCs/>
          <w:sz w:val="28"/>
          <w:szCs w:val="28"/>
        </w:rPr>
      </w:pPr>
    </w:p>
    <w:p w:rsidR="00B7755C" w:rsidRDefault="00B7755C">
      <w:pPr>
        <w:pStyle w:val="20"/>
        <w:keepNext w:val="0"/>
        <w:keepLines w:val="0"/>
        <w:snapToGrid w:val="0"/>
        <w:spacing w:before="0" w:after="0" w:line="400" w:lineRule="atLeast"/>
        <w:rPr>
          <w:rFonts w:eastAsia="宋体" w:cs="宋体"/>
          <w:b w:val="0"/>
          <w:bCs/>
          <w:sz w:val="28"/>
          <w:szCs w:val="28"/>
        </w:rPr>
      </w:pPr>
    </w:p>
    <w:p w:rsidR="00B7755C" w:rsidRDefault="00B7755C">
      <w:pPr>
        <w:pStyle w:val="20"/>
        <w:keepNext w:val="0"/>
        <w:keepLines w:val="0"/>
        <w:snapToGrid w:val="0"/>
        <w:spacing w:before="0" w:after="0" w:line="400" w:lineRule="atLeast"/>
        <w:rPr>
          <w:rFonts w:eastAsia="宋体" w:cs="宋体"/>
          <w:b w:val="0"/>
          <w:bCs/>
          <w:sz w:val="28"/>
          <w:szCs w:val="28"/>
        </w:rPr>
      </w:pPr>
    </w:p>
    <w:p w:rsidR="00B7755C" w:rsidRDefault="00B7755C">
      <w:pPr>
        <w:pStyle w:val="20"/>
        <w:keepNext w:val="0"/>
        <w:keepLines w:val="0"/>
        <w:snapToGrid w:val="0"/>
        <w:spacing w:before="0" w:after="0" w:line="400" w:lineRule="atLeast"/>
        <w:rPr>
          <w:rFonts w:eastAsia="宋体" w:cs="宋体"/>
          <w:b w:val="0"/>
          <w:bCs/>
          <w:sz w:val="28"/>
          <w:szCs w:val="28"/>
        </w:rPr>
      </w:pPr>
    </w:p>
    <w:p w:rsidR="00B7755C" w:rsidRDefault="00B7755C">
      <w:pPr>
        <w:pStyle w:val="20"/>
        <w:keepNext w:val="0"/>
        <w:keepLines w:val="0"/>
        <w:snapToGrid w:val="0"/>
        <w:spacing w:before="0" w:after="0" w:line="400" w:lineRule="atLeast"/>
        <w:jc w:val="both"/>
        <w:rPr>
          <w:rFonts w:eastAsia="宋体" w:cs="宋体"/>
          <w:b w:val="0"/>
          <w:bCs/>
          <w:sz w:val="28"/>
          <w:szCs w:val="28"/>
        </w:rPr>
      </w:pPr>
    </w:p>
    <w:p w:rsidR="00B7755C" w:rsidRDefault="00D54FE3">
      <w:pPr>
        <w:pStyle w:val="20"/>
        <w:keepNext w:val="0"/>
        <w:keepLines w:val="0"/>
        <w:snapToGrid w:val="0"/>
        <w:spacing w:before="0" w:after="0" w:line="240" w:lineRule="auto"/>
        <w:rPr>
          <w:rFonts w:eastAsia="宋体" w:cs="宋体"/>
          <w:b w:val="0"/>
          <w:bCs/>
          <w:sz w:val="28"/>
          <w:szCs w:val="28"/>
        </w:rPr>
      </w:pPr>
      <w:bookmarkStart w:id="131" w:name="_Toc29175_WPSOffice_Level1"/>
      <w:r>
        <w:rPr>
          <w:rFonts w:eastAsia="宋体" w:cs="宋体" w:hint="eastAsia"/>
          <w:b w:val="0"/>
          <w:bCs/>
          <w:sz w:val="28"/>
          <w:szCs w:val="28"/>
        </w:rPr>
        <w:lastRenderedPageBreak/>
        <w:t>附件</w:t>
      </w:r>
      <w:r>
        <w:rPr>
          <w:rFonts w:eastAsia="宋体" w:cs="宋体" w:hint="eastAsia"/>
          <w:b w:val="0"/>
          <w:bCs/>
          <w:sz w:val="28"/>
          <w:szCs w:val="28"/>
        </w:rPr>
        <w:t xml:space="preserve">1 </w:t>
      </w:r>
      <w:r>
        <w:rPr>
          <w:rFonts w:eastAsia="宋体" w:cs="宋体" w:hint="eastAsia"/>
          <w:b w:val="0"/>
          <w:bCs/>
          <w:sz w:val="28"/>
          <w:szCs w:val="28"/>
        </w:rPr>
        <w:t>响应函</w:t>
      </w:r>
      <w:bookmarkEnd w:id="130"/>
      <w:bookmarkEnd w:id="131"/>
    </w:p>
    <w:p w:rsidR="00B7755C" w:rsidRDefault="00D54FE3">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厦门海发环保能源股份有限公司：</w:t>
      </w:r>
    </w:p>
    <w:p w:rsidR="00B7755C" w:rsidRDefault="00D54FE3">
      <w:pPr>
        <w:numPr>
          <w:ilvl w:val="0"/>
          <w:numId w:val="54"/>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我方已仔细研究</w:t>
      </w:r>
      <w:r>
        <w:rPr>
          <w:rFonts w:ascii="宋体" w:hAnsi="宋体" w:hint="eastAsia"/>
          <w:sz w:val="24"/>
          <w:szCs w:val="24"/>
          <w:u w:val="single"/>
        </w:rPr>
        <w:t>1#</w:t>
      </w:r>
      <w:r>
        <w:rPr>
          <w:rFonts w:ascii="宋体" w:hAnsi="宋体" w:hint="eastAsia"/>
          <w:sz w:val="24"/>
          <w:szCs w:val="24"/>
          <w:u w:val="single"/>
        </w:rPr>
        <w:t>锅炉二次风冷</w:t>
      </w:r>
      <w:proofErr w:type="gramStart"/>
      <w:r>
        <w:rPr>
          <w:rFonts w:ascii="宋体" w:hAnsi="宋体" w:hint="eastAsia"/>
          <w:sz w:val="24"/>
          <w:szCs w:val="24"/>
          <w:u w:val="single"/>
        </w:rPr>
        <w:t>风空预器</w:t>
      </w:r>
      <w:proofErr w:type="gramEnd"/>
      <w:r>
        <w:rPr>
          <w:rFonts w:ascii="宋体" w:hAnsi="宋体" w:hint="eastAsia"/>
          <w:sz w:val="24"/>
          <w:szCs w:val="24"/>
          <w:u w:val="single"/>
        </w:rPr>
        <w:t>管更换</w:t>
      </w:r>
      <w:r>
        <w:rPr>
          <w:rFonts w:ascii="宋体" w:hAnsi="宋体" w:hint="eastAsia"/>
          <w:sz w:val="24"/>
          <w:szCs w:val="24"/>
        </w:rPr>
        <w:t>项目</w:t>
      </w:r>
      <w:r>
        <w:rPr>
          <w:rFonts w:ascii="宋体" w:hAnsi="宋体" w:hint="eastAsia"/>
          <w:sz w:val="24"/>
          <w:szCs w:val="24"/>
        </w:rPr>
        <w:t>竞争性谈判采购</w:t>
      </w:r>
      <w:r>
        <w:rPr>
          <w:rFonts w:ascii="宋体" w:hAnsi="宋体" w:cs="宋体" w:hint="eastAsia"/>
          <w:spacing w:val="-4"/>
          <w:sz w:val="24"/>
          <w:szCs w:val="24"/>
        </w:rPr>
        <w:t>文件全部内容，愿意以人民币：</w:t>
      </w:r>
      <w:r>
        <w:rPr>
          <w:rFonts w:ascii="宋体" w:hAnsi="宋体" w:cs="宋体" w:hint="eastAsia"/>
          <w:spacing w:val="-4"/>
          <w:sz w:val="24"/>
          <w:szCs w:val="24"/>
          <w:u w:val="single"/>
        </w:rPr>
        <w:t xml:space="preserve">           </w:t>
      </w:r>
      <w:r>
        <w:rPr>
          <w:rFonts w:ascii="宋体" w:hAnsi="宋体" w:cs="宋体" w:hint="eastAsia"/>
          <w:spacing w:val="-4"/>
          <w:sz w:val="24"/>
          <w:szCs w:val="24"/>
        </w:rPr>
        <w:t>的总报价，含</w:t>
      </w:r>
      <w:r>
        <w:rPr>
          <w:rFonts w:ascii="宋体" w:hAnsi="宋体" w:cs="宋体" w:hint="eastAsia"/>
          <w:spacing w:val="-4"/>
          <w:sz w:val="24"/>
          <w:szCs w:val="24"/>
        </w:rPr>
        <w:t>13</w:t>
      </w:r>
      <w:r>
        <w:rPr>
          <w:rFonts w:ascii="宋体" w:hAnsi="宋体" w:cs="宋体" w:hint="eastAsia"/>
          <w:spacing w:val="-4"/>
          <w:sz w:val="24"/>
          <w:szCs w:val="24"/>
        </w:rPr>
        <w:t>％增值税专用发票。</w:t>
      </w:r>
      <w:r>
        <w:rPr>
          <w:rFonts w:ascii="宋体" w:hAnsi="宋体" w:cs="宋体" w:hint="eastAsia"/>
          <w:spacing w:val="-4"/>
          <w:sz w:val="24"/>
          <w:szCs w:val="24"/>
        </w:rPr>
        <w:t>工</w:t>
      </w:r>
      <w:r>
        <w:rPr>
          <w:rFonts w:ascii="宋体" w:hAnsi="宋体" w:cs="宋体" w:hint="eastAsia"/>
          <w:spacing w:val="-4"/>
          <w:sz w:val="24"/>
          <w:szCs w:val="24"/>
        </w:rPr>
        <w:t>期符合谈判文件要求，按照谈判文件、合同、技术规范等承接上述项目的供货和</w:t>
      </w:r>
      <w:r>
        <w:rPr>
          <w:rFonts w:ascii="宋体" w:hAnsi="宋体" w:cs="宋体" w:hint="eastAsia"/>
          <w:spacing w:val="-4"/>
          <w:sz w:val="24"/>
          <w:szCs w:val="24"/>
        </w:rPr>
        <w:t>施工</w:t>
      </w:r>
      <w:r>
        <w:rPr>
          <w:rFonts w:ascii="宋体" w:hAnsi="宋体" w:cs="宋体" w:hint="eastAsia"/>
          <w:spacing w:val="-4"/>
          <w:sz w:val="24"/>
          <w:szCs w:val="24"/>
        </w:rPr>
        <w:t>任务。</w:t>
      </w:r>
    </w:p>
    <w:p w:rsidR="00B7755C" w:rsidRDefault="00D54FE3">
      <w:pPr>
        <w:numPr>
          <w:ilvl w:val="0"/>
          <w:numId w:val="54"/>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B7755C" w:rsidRDefault="00D54FE3">
      <w:pPr>
        <w:numPr>
          <w:ilvl w:val="0"/>
          <w:numId w:val="54"/>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如我方中标，我方承诺在收到成交通知书后，在成交通知书规定的期限内完成合同签订，并保证为本项目提供优质服务，</w:t>
      </w:r>
      <w:r>
        <w:rPr>
          <w:rFonts w:ascii="宋体" w:hAnsi="宋体" w:cs="宋体" w:hint="eastAsia"/>
          <w:spacing w:val="-4"/>
          <w:sz w:val="24"/>
          <w:szCs w:val="24"/>
        </w:rPr>
        <w:t>工程</w:t>
      </w:r>
      <w:r>
        <w:rPr>
          <w:rFonts w:ascii="宋体" w:hAnsi="宋体" w:cs="宋体" w:hint="eastAsia"/>
          <w:spacing w:val="-4"/>
          <w:sz w:val="24"/>
          <w:szCs w:val="24"/>
        </w:rPr>
        <w:t>材料</w:t>
      </w:r>
      <w:r>
        <w:rPr>
          <w:rFonts w:ascii="宋体" w:hAnsi="宋体" w:cs="宋体" w:hint="eastAsia"/>
          <w:spacing w:val="-4"/>
          <w:sz w:val="24"/>
          <w:szCs w:val="24"/>
        </w:rPr>
        <w:t>及施工</w:t>
      </w:r>
      <w:r>
        <w:rPr>
          <w:rFonts w:ascii="宋体" w:hAnsi="宋体" w:cs="宋体" w:hint="eastAsia"/>
          <w:spacing w:val="-4"/>
          <w:sz w:val="24"/>
          <w:szCs w:val="24"/>
        </w:rPr>
        <w:t>质量标准均符合国家有关标准要求。</w:t>
      </w:r>
    </w:p>
    <w:p w:rsidR="00B7755C" w:rsidRDefault="00D54FE3">
      <w:pPr>
        <w:numPr>
          <w:ilvl w:val="0"/>
          <w:numId w:val="54"/>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B7755C" w:rsidRDefault="00D54FE3">
      <w:pPr>
        <w:numPr>
          <w:ilvl w:val="0"/>
          <w:numId w:val="54"/>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我方承诺按谈判文件的规定履行合同责任和义务，并在合同约定的期限内完成全部合同货物供货和服务。</w:t>
      </w:r>
    </w:p>
    <w:p w:rsidR="00B7755C" w:rsidRDefault="00D54FE3">
      <w:pPr>
        <w:numPr>
          <w:ilvl w:val="0"/>
          <w:numId w:val="54"/>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我方在此声明，所递交的报价文件及有关资料内容完整、真实和准确，且不存在违反谈判文件规定的任何一种情形。</w:t>
      </w:r>
    </w:p>
    <w:p w:rsidR="00B7755C" w:rsidRDefault="00B7755C">
      <w:pPr>
        <w:autoSpaceDE/>
        <w:autoSpaceDN/>
        <w:snapToGrid w:val="0"/>
        <w:spacing w:line="520" w:lineRule="atLeast"/>
        <w:jc w:val="center"/>
        <w:textAlignment w:val="auto"/>
        <w:rPr>
          <w:rFonts w:ascii="宋体" w:hAnsi="宋体" w:cs="宋体"/>
          <w:spacing w:val="-4"/>
          <w:sz w:val="24"/>
          <w:szCs w:val="24"/>
        </w:rPr>
      </w:pPr>
    </w:p>
    <w:p w:rsidR="00B7755C" w:rsidRDefault="00D54FE3">
      <w:pPr>
        <w:kinsoku w:val="0"/>
        <w:overflowPunct w:val="0"/>
        <w:snapToGrid w:val="0"/>
        <w:spacing w:line="400" w:lineRule="atLeast"/>
        <w:jc w:val="center"/>
        <w:textAlignment w:val="auto"/>
        <w:rPr>
          <w:rFonts w:ascii="宋体" w:hAnsi="宋体" w:cs="宋体"/>
          <w:spacing w:val="-4"/>
          <w:sz w:val="24"/>
          <w:szCs w:val="24"/>
        </w:rPr>
      </w:pPr>
      <w:r>
        <w:rPr>
          <w:rFonts w:ascii="宋体" w:hAnsi="宋体" w:cs="宋体" w:hint="eastAsia"/>
          <w:spacing w:val="-4"/>
          <w:sz w:val="24"/>
          <w:szCs w:val="24"/>
        </w:rPr>
        <w:t xml:space="preserve">     </w:t>
      </w:r>
    </w:p>
    <w:p w:rsidR="00B7755C" w:rsidRDefault="00D54FE3">
      <w:pPr>
        <w:kinsoku w:val="0"/>
        <w:overflowPunct w:val="0"/>
        <w:autoSpaceDE/>
        <w:autoSpaceDN/>
        <w:snapToGrid w:val="0"/>
        <w:spacing w:line="520" w:lineRule="atLeast"/>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报价</w:t>
      </w:r>
      <w:r>
        <w:rPr>
          <w:rFonts w:ascii="宋体" w:hAnsi="宋体" w:hint="eastAsia"/>
          <w:bCs/>
          <w:sz w:val="24"/>
          <w:szCs w:val="24"/>
        </w:rPr>
        <w:t>单位（盖公章）：</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p>
    <w:p w:rsidR="00B7755C" w:rsidRDefault="00D54FE3">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B7755C" w:rsidRDefault="00D54FE3">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B7755C" w:rsidRDefault="00B7755C">
      <w:pPr>
        <w:autoSpaceDE/>
        <w:autoSpaceDN/>
        <w:snapToGrid w:val="0"/>
        <w:spacing w:line="400" w:lineRule="atLeast"/>
        <w:textAlignment w:val="auto"/>
        <w:rPr>
          <w:rFonts w:ascii="宋体" w:hAnsi="宋体" w:cs="宋体"/>
          <w:spacing w:val="-4"/>
          <w:sz w:val="24"/>
          <w:szCs w:val="24"/>
        </w:rPr>
      </w:pPr>
    </w:p>
    <w:p w:rsidR="00B7755C" w:rsidRDefault="00B7755C">
      <w:pPr>
        <w:autoSpaceDE/>
        <w:autoSpaceDN/>
        <w:snapToGrid w:val="0"/>
        <w:spacing w:line="520" w:lineRule="exact"/>
        <w:textAlignment w:val="auto"/>
        <w:rPr>
          <w:rFonts w:ascii="宋体" w:hAnsi="宋体" w:cs="宋体"/>
          <w:spacing w:val="-4"/>
          <w:sz w:val="24"/>
          <w:szCs w:val="24"/>
        </w:rPr>
      </w:pPr>
    </w:p>
    <w:p w:rsidR="00B7755C" w:rsidRDefault="00B7755C">
      <w:pPr>
        <w:snapToGrid w:val="0"/>
        <w:spacing w:line="360" w:lineRule="auto"/>
        <w:jc w:val="center"/>
        <w:rPr>
          <w:rFonts w:ascii="宋体" w:hAnsi="宋体"/>
          <w:b/>
          <w:bCs/>
          <w:sz w:val="28"/>
          <w:szCs w:val="28"/>
        </w:rPr>
      </w:pPr>
    </w:p>
    <w:p w:rsidR="00B7755C" w:rsidRDefault="00B7755C">
      <w:pPr>
        <w:snapToGrid w:val="0"/>
        <w:spacing w:line="360" w:lineRule="auto"/>
        <w:jc w:val="center"/>
        <w:rPr>
          <w:rFonts w:ascii="宋体" w:hAnsi="宋体"/>
          <w:b/>
          <w:bCs/>
          <w:sz w:val="28"/>
          <w:szCs w:val="28"/>
        </w:rPr>
      </w:pPr>
    </w:p>
    <w:p w:rsidR="00B7755C" w:rsidRDefault="00B7755C">
      <w:pPr>
        <w:snapToGrid w:val="0"/>
        <w:spacing w:line="360" w:lineRule="auto"/>
        <w:jc w:val="center"/>
        <w:rPr>
          <w:rFonts w:ascii="宋体" w:hAnsi="宋体"/>
          <w:b/>
          <w:bCs/>
          <w:sz w:val="28"/>
          <w:szCs w:val="28"/>
        </w:rPr>
      </w:pPr>
    </w:p>
    <w:p w:rsidR="00B7755C" w:rsidRDefault="00B7755C">
      <w:pPr>
        <w:snapToGrid w:val="0"/>
        <w:spacing w:line="360" w:lineRule="auto"/>
        <w:jc w:val="center"/>
        <w:rPr>
          <w:rFonts w:ascii="宋体" w:hAnsi="宋体"/>
          <w:b/>
          <w:bCs/>
          <w:sz w:val="28"/>
          <w:szCs w:val="28"/>
        </w:rPr>
      </w:pPr>
    </w:p>
    <w:p w:rsidR="00B7755C" w:rsidRDefault="00B7755C">
      <w:pPr>
        <w:pStyle w:val="a0"/>
        <w:rPr>
          <w:rFonts w:ascii="宋体" w:hAnsi="宋体"/>
          <w:b/>
          <w:bCs/>
          <w:sz w:val="28"/>
          <w:szCs w:val="28"/>
        </w:rPr>
      </w:pPr>
    </w:p>
    <w:p w:rsidR="00B7755C" w:rsidRDefault="00B7755C"/>
    <w:p w:rsidR="00B7755C" w:rsidRDefault="00B7755C">
      <w:pPr>
        <w:snapToGrid w:val="0"/>
        <w:spacing w:line="360" w:lineRule="auto"/>
        <w:rPr>
          <w:rFonts w:ascii="宋体" w:hAnsi="宋体"/>
          <w:b/>
          <w:bCs/>
          <w:sz w:val="28"/>
          <w:szCs w:val="28"/>
        </w:rPr>
      </w:pPr>
    </w:p>
    <w:p w:rsidR="00B7755C" w:rsidRDefault="00D54FE3">
      <w:pPr>
        <w:pStyle w:val="20"/>
        <w:keepNext w:val="0"/>
        <w:keepLines w:val="0"/>
        <w:snapToGrid w:val="0"/>
        <w:spacing w:before="0" w:after="0" w:line="240" w:lineRule="auto"/>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2 </w:t>
      </w:r>
      <w:r>
        <w:rPr>
          <w:rFonts w:eastAsia="宋体" w:cs="宋体" w:hint="eastAsia"/>
          <w:b w:val="0"/>
          <w:bCs/>
          <w:sz w:val="28"/>
          <w:szCs w:val="28"/>
        </w:rPr>
        <w:t>报价表</w:t>
      </w:r>
    </w:p>
    <w:p w:rsidR="00B7755C" w:rsidRDefault="00B7755C">
      <w:pPr>
        <w:pStyle w:val="20"/>
        <w:keepNext w:val="0"/>
        <w:keepLines w:val="0"/>
        <w:snapToGrid w:val="0"/>
        <w:spacing w:before="0" w:after="0" w:line="240" w:lineRule="auto"/>
        <w:rPr>
          <w:rFonts w:eastAsia="宋体" w:cs="宋体"/>
          <w:b w:val="0"/>
          <w:bCs/>
          <w:sz w:val="28"/>
          <w:szCs w:val="28"/>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407"/>
        <w:gridCol w:w="1535"/>
        <w:gridCol w:w="954"/>
        <w:gridCol w:w="975"/>
        <w:gridCol w:w="1602"/>
      </w:tblGrid>
      <w:tr w:rsidR="00B7755C">
        <w:trPr>
          <w:trHeight w:val="523"/>
        </w:trPr>
        <w:tc>
          <w:tcPr>
            <w:tcW w:w="435" w:type="pct"/>
            <w:vAlign w:val="center"/>
          </w:tcPr>
          <w:p w:rsidR="00B7755C" w:rsidRDefault="00D54FE3">
            <w:pPr>
              <w:snapToGrid w:val="0"/>
              <w:spacing w:line="360" w:lineRule="auto"/>
              <w:jc w:val="center"/>
              <w:rPr>
                <w:rFonts w:ascii="宋体" w:hAnsi="宋体" w:cs="宋体"/>
                <w:bCs/>
                <w:sz w:val="24"/>
                <w:szCs w:val="24"/>
              </w:rPr>
            </w:pPr>
            <w:r>
              <w:rPr>
                <w:rFonts w:ascii="宋体" w:hAnsi="宋体" w:cs="宋体" w:hint="eastAsia"/>
                <w:bCs/>
                <w:sz w:val="24"/>
                <w:szCs w:val="24"/>
              </w:rPr>
              <w:t>序号</w:t>
            </w:r>
          </w:p>
        </w:tc>
        <w:tc>
          <w:tcPr>
            <w:tcW w:w="1835" w:type="pct"/>
            <w:vAlign w:val="center"/>
          </w:tcPr>
          <w:p w:rsidR="00B7755C" w:rsidRDefault="00D54FE3">
            <w:pPr>
              <w:snapToGrid w:val="0"/>
              <w:spacing w:line="360" w:lineRule="auto"/>
              <w:jc w:val="center"/>
              <w:rPr>
                <w:rFonts w:ascii="宋体" w:hAnsi="宋体" w:cs="宋体"/>
                <w:bCs/>
                <w:sz w:val="24"/>
                <w:szCs w:val="24"/>
              </w:rPr>
            </w:pPr>
            <w:r>
              <w:rPr>
                <w:rFonts w:ascii="宋体" w:hAnsi="宋体" w:cs="宋体" w:hint="eastAsia"/>
                <w:bCs/>
                <w:sz w:val="24"/>
                <w:szCs w:val="24"/>
              </w:rPr>
              <w:t>具体项目</w:t>
            </w:r>
          </w:p>
        </w:tc>
        <w:tc>
          <w:tcPr>
            <w:tcW w:w="827" w:type="pct"/>
            <w:vAlign w:val="center"/>
          </w:tcPr>
          <w:p w:rsidR="00B7755C" w:rsidRDefault="00D54FE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材质</w:t>
            </w:r>
          </w:p>
        </w:tc>
        <w:tc>
          <w:tcPr>
            <w:tcW w:w="512" w:type="pct"/>
            <w:vAlign w:val="center"/>
          </w:tcPr>
          <w:p w:rsidR="00B7755C" w:rsidRDefault="00D54FE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数量</w:t>
            </w:r>
          </w:p>
        </w:tc>
        <w:tc>
          <w:tcPr>
            <w:tcW w:w="525" w:type="pct"/>
            <w:vAlign w:val="center"/>
          </w:tcPr>
          <w:p w:rsidR="00B7755C" w:rsidRDefault="00D54FE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单位</w:t>
            </w:r>
          </w:p>
        </w:tc>
        <w:tc>
          <w:tcPr>
            <w:tcW w:w="863" w:type="pct"/>
            <w:vAlign w:val="center"/>
          </w:tcPr>
          <w:p w:rsidR="00B7755C" w:rsidRDefault="00D54FE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报价（元）</w:t>
            </w:r>
          </w:p>
        </w:tc>
      </w:tr>
      <w:tr w:rsidR="00B7755C">
        <w:trPr>
          <w:trHeight w:val="636"/>
        </w:trPr>
        <w:tc>
          <w:tcPr>
            <w:tcW w:w="435" w:type="pct"/>
            <w:vAlign w:val="center"/>
          </w:tcPr>
          <w:p w:rsidR="00B7755C" w:rsidRDefault="00D54FE3">
            <w:pPr>
              <w:snapToGrid w:val="0"/>
              <w:spacing w:line="360" w:lineRule="auto"/>
              <w:jc w:val="center"/>
              <w:rPr>
                <w:rFonts w:ascii="宋体" w:hAnsi="宋体" w:cs="宋体"/>
                <w:bCs/>
                <w:sz w:val="24"/>
                <w:szCs w:val="24"/>
              </w:rPr>
            </w:pPr>
            <w:r>
              <w:rPr>
                <w:rFonts w:ascii="宋体" w:hAnsi="宋体" w:cs="宋体" w:hint="eastAsia"/>
                <w:bCs/>
                <w:sz w:val="24"/>
                <w:szCs w:val="24"/>
              </w:rPr>
              <w:t>1</w:t>
            </w:r>
          </w:p>
        </w:tc>
        <w:tc>
          <w:tcPr>
            <w:tcW w:w="1835" w:type="pct"/>
            <w:vAlign w:val="center"/>
          </w:tcPr>
          <w:p w:rsidR="00B7755C" w:rsidRDefault="00D54FE3">
            <w:pPr>
              <w:snapToGrid w:val="0"/>
              <w:spacing w:line="360" w:lineRule="auto"/>
              <w:jc w:val="center"/>
              <w:rPr>
                <w:rFonts w:ascii="宋体" w:hAnsi="宋体" w:cs="宋体"/>
                <w:bCs/>
                <w:sz w:val="24"/>
                <w:szCs w:val="24"/>
              </w:rPr>
            </w:pPr>
            <w:r>
              <w:rPr>
                <w:rFonts w:ascii="宋体" w:hAnsi="宋体" w:cs="宋体" w:hint="eastAsia"/>
                <w:bCs/>
                <w:sz w:val="24"/>
                <w:szCs w:val="24"/>
              </w:rPr>
              <w:t>Φ</w:t>
            </w:r>
            <w:r>
              <w:rPr>
                <w:rFonts w:ascii="宋体" w:hAnsi="宋体" w:cs="宋体" w:hint="eastAsia"/>
                <w:bCs/>
                <w:sz w:val="24"/>
                <w:szCs w:val="24"/>
              </w:rPr>
              <w:t>40</w:t>
            </w:r>
            <w:r>
              <w:rPr>
                <w:rFonts w:ascii="宋体" w:hAnsi="宋体" w:cs="宋体" w:hint="eastAsia"/>
                <w:bCs/>
                <w:sz w:val="24"/>
                <w:szCs w:val="24"/>
              </w:rPr>
              <w:t>×</w:t>
            </w:r>
            <w:r>
              <w:rPr>
                <w:rFonts w:ascii="宋体" w:hAnsi="宋体" w:cs="宋体" w:hint="eastAsia"/>
                <w:bCs/>
                <w:sz w:val="24"/>
                <w:szCs w:val="24"/>
              </w:rPr>
              <w:t>1.5</w:t>
            </w:r>
            <w:r>
              <w:rPr>
                <w:rFonts w:ascii="宋体" w:hAnsi="宋体" w:cs="宋体" w:hint="eastAsia"/>
                <w:bCs/>
                <w:sz w:val="24"/>
                <w:szCs w:val="24"/>
              </w:rPr>
              <w:t>，</w:t>
            </w:r>
            <w:r>
              <w:rPr>
                <w:rFonts w:ascii="宋体" w:hAnsi="宋体" w:cs="宋体" w:hint="eastAsia"/>
                <w:bCs/>
                <w:sz w:val="24"/>
                <w:szCs w:val="24"/>
              </w:rPr>
              <w:t>L=3560</w:t>
            </w:r>
            <w:r>
              <w:rPr>
                <w:rFonts w:ascii="宋体" w:hAnsi="宋体" w:cs="宋体" w:hint="eastAsia"/>
                <w:bCs/>
                <w:sz w:val="24"/>
                <w:szCs w:val="24"/>
              </w:rPr>
              <w:t>管子</w:t>
            </w:r>
          </w:p>
        </w:tc>
        <w:tc>
          <w:tcPr>
            <w:tcW w:w="827" w:type="pct"/>
            <w:vAlign w:val="center"/>
          </w:tcPr>
          <w:p w:rsidR="00B7755C" w:rsidRDefault="00D54FE3">
            <w:pPr>
              <w:snapToGrid w:val="0"/>
              <w:spacing w:line="360" w:lineRule="auto"/>
              <w:jc w:val="center"/>
              <w:outlineLvl w:val="2"/>
              <w:rPr>
                <w:rFonts w:ascii="宋体" w:hAnsi="宋体" w:cs="宋体"/>
                <w:bCs/>
                <w:sz w:val="24"/>
                <w:szCs w:val="24"/>
              </w:rPr>
            </w:pP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p>
        </w:tc>
        <w:tc>
          <w:tcPr>
            <w:tcW w:w="512" w:type="pct"/>
            <w:vAlign w:val="center"/>
          </w:tcPr>
          <w:p w:rsidR="00B7755C" w:rsidRDefault="00D54FE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960</w:t>
            </w:r>
          </w:p>
        </w:tc>
        <w:tc>
          <w:tcPr>
            <w:tcW w:w="525" w:type="pct"/>
            <w:vAlign w:val="center"/>
          </w:tcPr>
          <w:p w:rsidR="00B7755C" w:rsidRDefault="00D54FE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根</w:t>
            </w:r>
          </w:p>
        </w:tc>
        <w:tc>
          <w:tcPr>
            <w:tcW w:w="863" w:type="pct"/>
            <w:vAlign w:val="center"/>
          </w:tcPr>
          <w:p w:rsidR="00B7755C" w:rsidRDefault="00B7755C">
            <w:pPr>
              <w:snapToGrid w:val="0"/>
              <w:spacing w:line="360" w:lineRule="auto"/>
              <w:jc w:val="center"/>
              <w:outlineLvl w:val="2"/>
              <w:rPr>
                <w:rFonts w:ascii="宋体" w:hAnsi="宋体" w:cs="宋体"/>
                <w:bCs/>
                <w:sz w:val="24"/>
                <w:szCs w:val="24"/>
              </w:rPr>
            </w:pPr>
          </w:p>
        </w:tc>
      </w:tr>
      <w:tr w:rsidR="00B7755C">
        <w:trPr>
          <w:trHeight w:val="766"/>
        </w:trPr>
        <w:tc>
          <w:tcPr>
            <w:tcW w:w="435" w:type="pct"/>
            <w:vAlign w:val="center"/>
          </w:tcPr>
          <w:p w:rsidR="00B7755C" w:rsidRDefault="00D54FE3">
            <w:pPr>
              <w:snapToGrid w:val="0"/>
              <w:spacing w:line="360" w:lineRule="auto"/>
              <w:jc w:val="center"/>
              <w:rPr>
                <w:rFonts w:ascii="宋体" w:hAnsi="宋体" w:cs="宋体"/>
                <w:bCs/>
                <w:sz w:val="24"/>
                <w:szCs w:val="24"/>
              </w:rPr>
            </w:pPr>
            <w:r>
              <w:rPr>
                <w:rFonts w:ascii="宋体" w:hAnsi="宋体" w:cs="宋体" w:hint="eastAsia"/>
                <w:bCs/>
                <w:sz w:val="24"/>
                <w:szCs w:val="24"/>
              </w:rPr>
              <w:t>2</w:t>
            </w:r>
          </w:p>
        </w:tc>
        <w:tc>
          <w:tcPr>
            <w:tcW w:w="1835" w:type="pct"/>
            <w:vAlign w:val="center"/>
          </w:tcPr>
          <w:p w:rsidR="00B7755C" w:rsidRDefault="00D54FE3">
            <w:pPr>
              <w:snapToGrid w:val="0"/>
              <w:spacing w:line="360" w:lineRule="auto"/>
              <w:jc w:val="center"/>
              <w:rPr>
                <w:rFonts w:ascii="宋体" w:hAnsi="宋体" w:cs="宋体"/>
                <w:bCs/>
                <w:sz w:val="24"/>
                <w:szCs w:val="24"/>
              </w:rPr>
            </w:pPr>
            <w:r>
              <w:rPr>
                <w:rFonts w:ascii="宋体" w:hAnsi="宋体" w:cs="宋体" w:hint="eastAsia"/>
                <w:bCs/>
                <w:sz w:val="24"/>
                <w:szCs w:val="24"/>
              </w:rPr>
              <w:t>Φ</w:t>
            </w:r>
            <w:r>
              <w:rPr>
                <w:rFonts w:ascii="宋体" w:hAnsi="宋体" w:cs="宋体" w:hint="eastAsia"/>
                <w:bCs/>
                <w:sz w:val="24"/>
                <w:szCs w:val="24"/>
              </w:rPr>
              <w:t>42.3</w:t>
            </w:r>
            <w:r>
              <w:rPr>
                <w:rFonts w:ascii="宋体" w:hAnsi="宋体" w:cs="宋体" w:hint="eastAsia"/>
                <w:bCs/>
                <w:sz w:val="24"/>
                <w:szCs w:val="24"/>
              </w:rPr>
              <w:t>×</w:t>
            </w:r>
            <w:r>
              <w:rPr>
                <w:rFonts w:ascii="宋体" w:hAnsi="宋体" w:cs="宋体" w:hint="eastAsia"/>
                <w:bCs/>
                <w:sz w:val="24"/>
                <w:szCs w:val="24"/>
              </w:rPr>
              <w:t>3.25</w:t>
            </w:r>
            <w:r>
              <w:rPr>
                <w:rFonts w:ascii="宋体" w:hAnsi="宋体" w:cs="宋体" w:hint="eastAsia"/>
                <w:bCs/>
                <w:sz w:val="24"/>
                <w:szCs w:val="24"/>
              </w:rPr>
              <w:t>，</w:t>
            </w:r>
            <w:r>
              <w:rPr>
                <w:rFonts w:ascii="宋体" w:hAnsi="宋体" w:cs="宋体" w:hint="eastAsia"/>
                <w:bCs/>
                <w:sz w:val="24"/>
                <w:szCs w:val="24"/>
              </w:rPr>
              <w:t>L=3560</w:t>
            </w:r>
            <w:r>
              <w:rPr>
                <w:rFonts w:ascii="宋体" w:hAnsi="宋体" w:cs="宋体" w:hint="eastAsia"/>
                <w:bCs/>
                <w:sz w:val="24"/>
                <w:szCs w:val="24"/>
              </w:rPr>
              <w:t>管子</w:t>
            </w:r>
          </w:p>
        </w:tc>
        <w:tc>
          <w:tcPr>
            <w:tcW w:w="827" w:type="pct"/>
            <w:vAlign w:val="center"/>
          </w:tcPr>
          <w:p w:rsidR="00B7755C" w:rsidRDefault="00D54FE3">
            <w:pPr>
              <w:snapToGrid w:val="0"/>
              <w:spacing w:line="360" w:lineRule="auto"/>
              <w:jc w:val="center"/>
              <w:outlineLvl w:val="2"/>
              <w:rPr>
                <w:rFonts w:ascii="宋体" w:hAnsi="宋体" w:cs="宋体"/>
                <w:bCs/>
                <w:sz w:val="24"/>
                <w:szCs w:val="24"/>
              </w:rPr>
            </w:pP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p>
        </w:tc>
        <w:tc>
          <w:tcPr>
            <w:tcW w:w="512" w:type="pct"/>
            <w:vAlign w:val="center"/>
          </w:tcPr>
          <w:p w:rsidR="00B7755C" w:rsidRDefault="00D54FE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132</w:t>
            </w:r>
          </w:p>
        </w:tc>
        <w:tc>
          <w:tcPr>
            <w:tcW w:w="525" w:type="pct"/>
            <w:vAlign w:val="center"/>
          </w:tcPr>
          <w:p w:rsidR="00B7755C" w:rsidRDefault="00D54FE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根</w:t>
            </w:r>
          </w:p>
        </w:tc>
        <w:tc>
          <w:tcPr>
            <w:tcW w:w="863" w:type="pct"/>
            <w:vAlign w:val="center"/>
          </w:tcPr>
          <w:p w:rsidR="00B7755C" w:rsidRDefault="00B7755C">
            <w:pPr>
              <w:snapToGrid w:val="0"/>
              <w:spacing w:line="360" w:lineRule="auto"/>
              <w:jc w:val="center"/>
              <w:outlineLvl w:val="2"/>
              <w:rPr>
                <w:rFonts w:ascii="宋体" w:hAnsi="宋体" w:cs="宋体"/>
                <w:bCs/>
                <w:sz w:val="24"/>
                <w:szCs w:val="24"/>
              </w:rPr>
            </w:pPr>
          </w:p>
        </w:tc>
      </w:tr>
      <w:tr w:rsidR="00B7755C">
        <w:trPr>
          <w:trHeight w:val="520"/>
        </w:trPr>
        <w:tc>
          <w:tcPr>
            <w:tcW w:w="435" w:type="pct"/>
            <w:vAlign w:val="center"/>
          </w:tcPr>
          <w:p w:rsidR="00B7755C" w:rsidRDefault="00D54FE3">
            <w:pPr>
              <w:snapToGrid w:val="0"/>
              <w:spacing w:line="360" w:lineRule="auto"/>
              <w:jc w:val="center"/>
              <w:rPr>
                <w:rFonts w:ascii="宋体" w:hAnsi="宋体" w:cs="宋体"/>
                <w:bCs/>
                <w:sz w:val="24"/>
                <w:szCs w:val="24"/>
              </w:rPr>
            </w:pPr>
            <w:r>
              <w:rPr>
                <w:rFonts w:ascii="宋体" w:hAnsi="宋体" w:cs="宋体" w:hint="eastAsia"/>
                <w:bCs/>
                <w:sz w:val="24"/>
                <w:szCs w:val="24"/>
              </w:rPr>
              <w:t>3</w:t>
            </w:r>
          </w:p>
        </w:tc>
        <w:tc>
          <w:tcPr>
            <w:tcW w:w="1835" w:type="pct"/>
            <w:vAlign w:val="center"/>
          </w:tcPr>
          <w:p w:rsidR="00B7755C" w:rsidRDefault="00D54FE3">
            <w:pPr>
              <w:snapToGrid w:val="0"/>
              <w:spacing w:line="360" w:lineRule="auto"/>
              <w:rPr>
                <w:rFonts w:ascii="宋体" w:hAnsi="宋体" w:cs="宋体"/>
                <w:bCs/>
                <w:sz w:val="24"/>
                <w:szCs w:val="24"/>
              </w:rPr>
            </w:pPr>
            <w:r>
              <w:rPr>
                <w:rFonts w:asciiTheme="minorEastAsia" w:eastAsiaTheme="minorEastAsia" w:hAnsiTheme="minorEastAsia" w:cstheme="minorEastAsia" w:hint="eastAsia"/>
                <w:sz w:val="24"/>
                <w:szCs w:val="24"/>
              </w:rPr>
              <w:t>∠</w:t>
            </w:r>
            <w:proofErr w:type="gramStart"/>
            <w:r>
              <w:rPr>
                <w:rFonts w:asciiTheme="minorEastAsia" w:eastAsiaTheme="minorEastAsia" w:hAnsiTheme="minorEastAsia" w:cstheme="minorEastAsia" w:hint="eastAsia"/>
                <w:sz w:val="24"/>
                <w:szCs w:val="24"/>
              </w:rPr>
              <w:t>30</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30</w:t>
            </w:r>
            <w:r>
              <w:rPr>
                <w:rFonts w:asciiTheme="minorEastAsia" w:eastAsiaTheme="minorEastAsia" w:hAnsiTheme="minorEastAsia" w:cstheme="minorEastAsia" w:hint="eastAsia"/>
                <w:sz w:val="24"/>
                <w:szCs w:val="24"/>
              </w:rPr>
              <w:t>×</w:t>
            </w:r>
            <w:proofErr w:type="gramEnd"/>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w:t>
            </w:r>
            <w:r>
              <w:rPr>
                <w:rFonts w:ascii="宋体" w:hAnsi="宋体" w:cs="宋体" w:hint="eastAsia"/>
                <w:sz w:val="24"/>
                <w:szCs w:val="24"/>
              </w:rPr>
              <w:t>L=3560</w:t>
            </w:r>
            <w:r>
              <w:rPr>
                <w:rFonts w:ascii="宋体" w:hAnsi="宋体" w:cs="宋体" w:hint="eastAsia"/>
                <w:bCs/>
                <w:sz w:val="24"/>
                <w:szCs w:val="24"/>
              </w:rPr>
              <w:t>防磨角钢</w:t>
            </w:r>
          </w:p>
        </w:tc>
        <w:tc>
          <w:tcPr>
            <w:tcW w:w="827" w:type="pct"/>
            <w:vAlign w:val="center"/>
          </w:tcPr>
          <w:p w:rsidR="00B7755C" w:rsidRDefault="00D54FE3">
            <w:pPr>
              <w:snapToGrid w:val="0"/>
              <w:spacing w:line="360" w:lineRule="auto"/>
              <w:jc w:val="center"/>
              <w:outlineLvl w:val="2"/>
              <w:rPr>
                <w:rFonts w:ascii="宋体" w:hAnsi="宋体" w:cs="宋体"/>
                <w:bCs/>
                <w:sz w:val="24"/>
                <w:szCs w:val="24"/>
              </w:rPr>
            </w:pPr>
            <w:r>
              <w:rPr>
                <w:rFonts w:asciiTheme="minorEastAsia" w:eastAsiaTheme="minorEastAsia" w:hAnsiTheme="minorEastAsia" w:cstheme="minorEastAsia" w:hint="eastAsia"/>
                <w:sz w:val="24"/>
                <w:szCs w:val="24"/>
              </w:rPr>
              <w:t>Q235-A.F</w:t>
            </w:r>
          </w:p>
        </w:tc>
        <w:tc>
          <w:tcPr>
            <w:tcW w:w="512" w:type="pct"/>
            <w:vAlign w:val="center"/>
          </w:tcPr>
          <w:p w:rsidR="00B7755C" w:rsidRDefault="00D54FE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42</w:t>
            </w:r>
          </w:p>
        </w:tc>
        <w:tc>
          <w:tcPr>
            <w:tcW w:w="525" w:type="pct"/>
            <w:vAlign w:val="center"/>
          </w:tcPr>
          <w:p w:rsidR="00B7755C" w:rsidRDefault="00D54FE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根</w:t>
            </w:r>
          </w:p>
        </w:tc>
        <w:tc>
          <w:tcPr>
            <w:tcW w:w="863" w:type="pct"/>
            <w:vAlign w:val="center"/>
          </w:tcPr>
          <w:p w:rsidR="00B7755C" w:rsidRDefault="00B7755C">
            <w:pPr>
              <w:snapToGrid w:val="0"/>
              <w:spacing w:line="360" w:lineRule="auto"/>
              <w:jc w:val="center"/>
              <w:outlineLvl w:val="2"/>
              <w:rPr>
                <w:rFonts w:ascii="宋体" w:hAnsi="宋体" w:cs="宋体"/>
                <w:bCs/>
                <w:sz w:val="24"/>
                <w:szCs w:val="24"/>
              </w:rPr>
            </w:pPr>
          </w:p>
        </w:tc>
      </w:tr>
      <w:tr w:rsidR="00B7755C">
        <w:trPr>
          <w:trHeight w:val="520"/>
        </w:trPr>
        <w:tc>
          <w:tcPr>
            <w:tcW w:w="435" w:type="pct"/>
            <w:vAlign w:val="center"/>
          </w:tcPr>
          <w:p w:rsidR="00B7755C" w:rsidRDefault="00D54FE3">
            <w:pPr>
              <w:snapToGrid w:val="0"/>
              <w:spacing w:line="360" w:lineRule="auto"/>
              <w:jc w:val="center"/>
              <w:rPr>
                <w:rFonts w:ascii="宋体" w:hAnsi="宋体" w:cs="宋体"/>
                <w:bCs/>
                <w:sz w:val="24"/>
                <w:szCs w:val="24"/>
              </w:rPr>
            </w:pPr>
            <w:r>
              <w:rPr>
                <w:rFonts w:ascii="宋体" w:hAnsi="宋体" w:cs="宋体" w:hint="eastAsia"/>
                <w:bCs/>
                <w:sz w:val="24"/>
                <w:szCs w:val="24"/>
              </w:rPr>
              <w:t>4</w:t>
            </w:r>
          </w:p>
        </w:tc>
        <w:tc>
          <w:tcPr>
            <w:tcW w:w="1835" w:type="pct"/>
            <w:vAlign w:val="center"/>
          </w:tcPr>
          <w:p w:rsidR="00B7755C" w:rsidRDefault="00D54FE3">
            <w:pPr>
              <w:snapToGrid w:val="0"/>
              <w:spacing w:line="360" w:lineRule="auto"/>
              <w:jc w:val="center"/>
              <w:rPr>
                <w:rFonts w:ascii="宋体" w:hAnsi="宋体" w:cs="宋体"/>
                <w:bCs/>
                <w:sz w:val="24"/>
                <w:szCs w:val="24"/>
              </w:rPr>
            </w:pPr>
            <w:r>
              <w:rPr>
                <w:rFonts w:ascii="宋体" w:hAnsi="宋体" w:cs="宋体" w:hint="eastAsia"/>
                <w:bCs/>
                <w:sz w:val="24"/>
                <w:szCs w:val="24"/>
              </w:rPr>
              <w:t>安装施工及其他费用</w:t>
            </w:r>
          </w:p>
        </w:tc>
        <w:tc>
          <w:tcPr>
            <w:tcW w:w="827" w:type="pct"/>
            <w:vAlign w:val="center"/>
          </w:tcPr>
          <w:p w:rsidR="00B7755C" w:rsidRDefault="00B7755C">
            <w:pPr>
              <w:snapToGrid w:val="0"/>
              <w:spacing w:line="360" w:lineRule="auto"/>
              <w:jc w:val="center"/>
              <w:outlineLvl w:val="2"/>
              <w:rPr>
                <w:rFonts w:ascii="宋体" w:hAnsi="宋体" w:cs="宋体"/>
                <w:bCs/>
                <w:sz w:val="24"/>
                <w:szCs w:val="24"/>
              </w:rPr>
            </w:pPr>
          </w:p>
        </w:tc>
        <w:tc>
          <w:tcPr>
            <w:tcW w:w="512" w:type="pct"/>
            <w:vAlign w:val="center"/>
          </w:tcPr>
          <w:p w:rsidR="00B7755C" w:rsidRDefault="00D54FE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1</w:t>
            </w:r>
          </w:p>
        </w:tc>
        <w:tc>
          <w:tcPr>
            <w:tcW w:w="525" w:type="pct"/>
            <w:vAlign w:val="center"/>
          </w:tcPr>
          <w:p w:rsidR="00B7755C" w:rsidRDefault="00D54FE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项</w:t>
            </w:r>
          </w:p>
        </w:tc>
        <w:tc>
          <w:tcPr>
            <w:tcW w:w="863" w:type="pct"/>
            <w:vAlign w:val="center"/>
          </w:tcPr>
          <w:p w:rsidR="00B7755C" w:rsidRDefault="00B7755C">
            <w:pPr>
              <w:snapToGrid w:val="0"/>
              <w:spacing w:line="360" w:lineRule="auto"/>
              <w:jc w:val="center"/>
              <w:outlineLvl w:val="2"/>
              <w:rPr>
                <w:rFonts w:ascii="宋体" w:hAnsi="宋体" w:cs="宋体"/>
                <w:bCs/>
                <w:sz w:val="24"/>
                <w:szCs w:val="24"/>
              </w:rPr>
            </w:pPr>
          </w:p>
        </w:tc>
      </w:tr>
      <w:tr w:rsidR="00B7755C">
        <w:trPr>
          <w:trHeight w:val="540"/>
        </w:trPr>
        <w:tc>
          <w:tcPr>
            <w:tcW w:w="435" w:type="pct"/>
            <w:vAlign w:val="center"/>
          </w:tcPr>
          <w:p w:rsidR="00B7755C" w:rsidRDefault="00D54FE3">
            <w:pPr>
              <w:snapToGrid w:val="0"/>
              <w:spacing w:line="360" w:lineRule="auto"/>
              <w:jc w:val="center"/>
              <w:rPr>
                <w:rFonts w:ascii="宋体" w:hAnsi="宋体" w:cs="宋体"/>
                <w:bCs/>
                <w:sz w:val="24"/>
                <w:szCs w:val="24"/>
              </w:rPr>
            </w:pPr>
            <w:r>
              <w:rPr>
                <w:rFonts w:ascii="宋体" w:hAnsi="宋体" w:cs="宋体" w:hint="eastAsia"/>
                <w:bCs/>
                <w:sz w:val="24"/>
                <w:szCs w:val="24"/>
              </w:rPr>
              <w:t>5</w:t>
            </w:r>
          </w:p>
        </w:tc>
        <w:tc>
          <w:tcPr>
            <w:tcW w:w="1835" w:type="pct"/>
            <w:vAlign w:val="center"/>
          </w:tcPr>
          <w:p w:rsidR="00B7755C" w:rsidRDefault="00D54FE3">
            <w:pPr>
              <w:snapToGrid w:val="0"/>
              <w:spacing w:line="360" w:lineRule="auto"/>
              <w:jc w:val="center"/>
              <w:rPr>
                <w:rFonts w:ascii="宋体" w:hAnsi="宋体" w:cs="宋体"/>
                <w:bCs/>
                <w:sz w:val="24"/>
                <w:szCs w:val="24"/>
              </w:rPr>
            </w:pPr>
            <w:r>
              <w:rPr>
                <w:rFonts w:ascii="宋体" w:hAnsi="宋体" w:cs="宋体" w:hint="eastAsia"/>
                <w:bCs/>
                <w:sz w:val="24"/>
                <w:szCs w:val="24"/>
              </w:rPr>
              <w:t>税金（</w:t>
            </w:r>
            <w:r>
              <w:rPr>
                <w:rFonts w:ascii="宋体" w:hAnsi="宋体" w:cs="宋体" w:hint="eastAsia"/>
                <w:bCs/>
                <w:sz w:val="24"/>
                <w:szCs w:val="24"/>
              </w:rPr>
              <w:t>13</w:t>
            </w:r>
            <w:r>
              <w:rPr>
                <w:rFonts w:ascii="宋体" w:hAnsi="宋体" w:cs="宋体" w:hint="eastAsia"/>
                <w:bCs/>
                <w:sz w:val="24"/>
                <w:szCs w:val="24"/>
              </w:rPr>
              <w:t>％增值税专票）</w:t>
            </w:r>
          </w:p>
        </w:tc>
        <w:tc>
          <w:tcPr>
            <w:tcW w:w="827" w:type="pct"/>
            <w:vAlign w:val="center"/>
          </w:tcPr>
          <w:p w:rsidR="00B7755C" w:rsidRDefault="00B7755C">
            <w:pPr>
              <w:snapToGrid w:val="0"/>
              <w:spacing w:line="360" w:lineRule="auto"/>
              <w:jc w:val="center"/>
              <w:outlineLvl w:val="2"/>
              <w:rPr>
                <w:rFonts w:ascii="宋体" w:hAnsi="宋体" w:cs="宋体"/>
                <w:bCs/>
                <w:sz w:val="24"/>
                <w:szCs w:val="24"/>
              </w:rPr>
            </w:pPr>
          </w:p>
        </w:tc>
        <w:tc>
          <w:tcPr>
            <w:tcW w:w="512" w:type="pct"/>
            <w:vAlign w:val="center"/>
          </w:tcPr>
          <w:p w:rsidR="00B7755C" w:rsidRDefault="00D54FE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1</w:t>
            </w:r>
          </w:p>
        </w:tc>
        <w:tc>
          <w:tcPr>
            <w:tcW w:w="525" w:type="pct"/>
            <w:vAlign w:val="center"/>
          </w:tcPr>
          <w:p w:rsidR="00B7755C" w:rsidRDefault="00D54FE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项</w:t>
            </w:r>
          </w:p>
        </w:tc>
        <w:tc>
          <w:tcPr>
            <w:tcW w:w="863" w:type="pct"/>
            <w:vAlign w:val="center"/>
          </w:tcPr>
          <w:p w:rsidR="00B7755C" w:rsidRDefault="00B7755C">
            <w:pPr>
              <w:snapToGrid w:val="0"/>
              <w:spacing w:line="360" w:lineRule="auto"/>
              <w:jc w:val="center"/>
              <w:outlineLvl w:val="2"/>
              <w:rPr>
                <w:rFonts w:ascii="宋体" w:hAnsi="宋体" w:cs="宋体"/>
                <w:bCs/>
                <w:sz w:val="24"/>
                <w:szCs w:val="24"/>
              </w:rPr>
            </w:pPr>
          </w:p>
        </w:tc>
      </w:tr>
      <w:tr w:rsidR="00B7755C">
        <w:trPr>
          <w:trHeight w:val="90"/>
        </w:trPr>
        <w:tc>
          <w:tcPr>
            <w:tcW w:w="3611" w:type="pct"/>
            <w:gridSpan w:val="4"/>
            <w:vAlign w:val="center"/>
          </w:tcPr>
          <w:p w:rsidR="00B7755C" w:rsidRDefault="00D54FE3">
            <w:pPr>
              <w:snapToGrid w:val="0"/>
              <w:spacing w:line="360" w:lineRule="auto"/>
              <w:jc w:val="center"/>
              <w:outlineLvl w:val="2"/>
              <w:rPr>
                <w:rFonts w:ascii="宋体" w:hAnsi="宋体" w:cs="宋体"/>
                <w:bCs/>
                <w:sz w:val="24"/>
                <w:szCs w:val="24"/>
              </w:rPr>
            </w:pPr>
            <w:r>
              <w:rPr>
                <w:rFonts w:ascii="宋体" w:hAnsi="宋体" w:cs="宋体" w:hint="eastAsia"/>
                <w:bCs/>
                <w:sz w:val="24"/>
                <w:szCs w:val="24"/>
              </w:rPr>
              <w:t>合计（元）</w:t>
            </w:r>
          </w:p>
        </w:tc>
        <w:tc>
          <w:tcPr>
            <w:tcW w:w="525" w:type="pct"/>
            <w:vAlign w:val="center"/>
          </w:tcPr>
          <w:p w:rsidR="00B7755C" w:rsidRDefault="00B7755C">
            <w:pPr>
              <w:snapToGrid w:val="0"/>
              <w:spacing w:line="360" w:lineRule="auto"/>
              <w:jc w:val="center"/>
              <w:outlineLvl w:val="2"/>
              <w:rPr>
                <w:rFonts w:ascii="宋体" w:hAnsi="宋体" w:cs="宋体"/>
                <w:bCs/>
                <w:sz w:val="24"/>
                <w:szCs w:val="24"/>
              </w:rPr>
            </w:pPr>
          </w:p>
        </w:tc>
        <w:tc>
          <w:tcPr>
            <w:tcW w:w="863" w:type="pct"/>
            <w:vAlign w:val="center"/>
          </w:tcPr>
          <w:p w:rsidR="00B7755C" w:rsidRDefault="00B7755C">
            <w:pPr>
              <w:snapToGrid w:val="0"/>
              <w:spacing w:line="360" w:lineRule="auto"/>
              <w:jc w:val="center"/>
              <w:outlineLvl w:val="2"/>
              <w:rPr>
                <w:rFonts w:ascii="宋体" w:hAnsi="宋体" w:cs="宋体"/>
                <w:bCs/>
                <w:sz w:val="24"/>
                <w:szCs w:val="24"/>
              </w:rPr>
            </w:pPr>
          </w:p>
        </w:tc>
      </w:tr>
    </w:tbl>
    <w:p w:rsidR="00B7755C" w:rsidRDefault="00B7755C">
      <w:pPr>
        <w:snapToGrid w:val="0"/>
        <w:spacing w:line="360" w:lineRule="auto"/>
        <w:rPr>
          <w:rFonts w:ascii="宋体" w:hAnsi="宋体"/>
          <w:bCs/>
          <w:sz w:val="24"/>
        </w:rPr>
      </w:pPr>
    </w:p>
    <w:p w:rsidR="00B7755C" w:rsidRDefault="00B7755C">
      <w:pPr>
        <w:pStyle w:val="30"/>
        <w:adjustRightInd w:val="0"/>
        <w:snapToGrid w:val="0"/>
        <w:spacing w:line="360" w:lineRule="auto"/>
        <w:outlineLvl w:val="9"/>
        <w:rPr>
          <w:rFonts w:hAnsi="宋体"/>
          <w:bCs/>
          <w:sz w:val="24"/>
        </w:rPr>
      </w:pPr>
    </w:p>
    <w:p w:rsidR="00B7755C" w:rsidRDefault="00B7755C">
      <w:pPr>
        <w:pStyle w:val="30"/>
        <w:kinsoku w:val="0"/>
        <w:overflowPunct w:val="0"/>
        <w:autoSpaceDE w:val="0"/>
        <w:autoSpaceDN w:val="0"/>
        <w:adjustRightInd w:val="0"/>
        <w:snapToGrid w:val="0"/>
        <w:spacing w:line="400" w:lineRule="atLeast"/>
        <w:outlineLvl w:val="9"/>
        <w:rPr>
          <w:rFonts w:hAnsi="宋体"/>
          <w:bCs/>
          <w:sz w:val="24"/>
        </w:rPr>
      </w:pPr>
    </w:p>
    <w:p w:rsidR="00B7755C" w:rsidRDefault="00D54FE3">
      <w:pPr>
        <w:kinsoku w:val="0"/>
        <w:overflowPunct w:val="0"/>
        <w:autoSpaceDE/>
        <w:autoSpaceDN/>
        <w:snapToGrid w:val="0"/>
        <w:spacing w:line="520" w:lineRule="atLeast"/>
        <w:ind w:firstLineChars="1600" w:firstLine="3712"/>
        <w:textAlignment w:val="auto"/>
        <w:rPr>
          <w:rFonts w:ascii="宋体" w:hAnsi="宋体" w:cs="宋体"/>
          <w:spacing w:val="-4"/>
          <w:sz w:val="24"/>
          <w:szCs w:val="24"/>
          <w:u w:val="single"/>
        </w:rPr>
      </w:pPr>
      <w:r>
        <w:rPr>
          <w:rFonts w:hAnsi="宋体" w:cs="宋体" w:hint="eastAsia"/>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B7755C" w:rsidRDefault="00D54FE3">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w:t>
      </w:r>
    </w:p>
    <w:p w:rsidR="00B7755C" w:rsidRDefault="00D54FE3">
      <w:pPr>
        <w:kinsoku w:val="0"/>
        <w:overflowPunct w:val="0"/>
        <w:autoSpaceDE/>
        <w:autoSpaceDN/>
        <w:snapToGrid w:val="0"/>
        <w:spacing w:line="520" w:lineRule="atLeast"/>
        <w:ind w:firstLineChars="1200" w:firstLine="2784"/>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B7755C" w:rsidRDefault="00B7755C">
      <w:pPr>
        <w:snapToGrid w:val="0"/>
        <w:spacing w:line="360" w:lineRule="auto"/>
        <w:jc w:val="center"/>
        <w:rPr>
          <w:rFonts w:ascii="宋体" w:hAnsi="宋体"/>
          <w:b/>
          <w:bCs/>
          <w:sz w:val="28"/>
          <w:szCs w:val="28"/>
        </w:rPr>
      </w:pPr>
    </w:p>
    <w:p w:rsidR="00B7755C" w:rsidRDefault="00B7755C">
      <w:pPr>
        <w:snapToGrid w:val="0"/>
        <w:spacing w:line="360" w:lineRule="auto"/>
        <w:jc w:val="center"/>
        <w:rPr>
          <w:rFonts w:ascii="宋体" w:hAnsi="宋体"/>
          <w:b/>
          <w:bCs/>
          <w:sz w:val="28"/>
          <w:szCs w:val="28"/>
        </w:rPr>
      </w:pPr>
    </w:p>
    <w:p w:rsidR="00B7755C" w:rsidRDefault="00B7755C">
      <w:pPr>
        <w:snapToGrid w:val="0"/>
        <w:spacing w:line="360" w:lineRule="auto"/>
        <w:jc w:val="center"/>
        <w:rPr>
          <w:rFonts w:ascii="宋体" w:hAnsi="宋体"/>
          <w:b/>
          <w:bCs/>
          <w:sz w:val="28"/>
          <w:szCs w:val="28"/>
        </w:rPr>
      </w:pPr>
    </w:p>
    <w:p w:rsidR="00B7755C" w:rsidRDefault="00B7755C">
      <w:pPr>
        <w:snapToGrid w:val="0"/>
        <w:spacing w:line="360" w:lineRule="auto"/>
        <w:jc w:val="center"/>
        <w:rPr>
          <w:rFonts w:ascii="宋体" w:hAnsi="宋体"/>
          <w:b/>
          <w:bCs/>
          <w:sz w:val="28"/>
          <w:szCs w:val="28"/>
        </w:rPr>
      </w:pPr>
    </w:p>
    <w:p w:rsidR="00B7755C" w:rsidRDefault="00B7755C">
      <w:pPr>
        <w:snapToGrid w:val="0"/>
        <w:spacing w:line="360" w:lineRule="auto"/>
        <w:jc w:val="center"/>
        <w:rPr>
          <w:rFonts w:ascii="宋体" w:hAnsi="宋体"/>
          <w:b/>
          <w:bCs/>
          <w:sz w:val="28"/>
          <w:szCs w:val="28"/>
        </w:rPr>
      </w:pPr>
    </w:p>
    <w:p w:rsidR="00B7755C" w:rsidRDefault="00B7755C">
      <w:pPr>
        <w:snapToGrid w:val="0"/>
        <w:spacing w:line="360" w:lineRule="auto"/>
        <w:jc w:val="center"/>
        <w:rPr>
          <w:rFonts w:ascii="宋体" w:hAnsi="宋体"/>
          <w:b/>
          <w:bCs/>
          <w:sz w:val="28"/>
          <w:szCs w:val="28"/>
        </w:rPr>
      </w:pPr>
    </w:p>
    <w:p w:rsidR="00B7755C" w:rsidRDefault="00B7755C">
      <w:pPr>
        <w:snapToGrid w:val="0"/>
        <w:spacing w:line="360" w:lineRule="auto"/>
        <w:jc w:val="center"/>
        <w:rPr>
          <w:rFonts w:ascii="宋体" w:hAnsi="宋体"/>
          <w:b/>
          <w:bCs/>
          <w:sz w:val="28"/>
          <w:szCs w:val="28"/>
        </w:rPr>
      </w:pPr>
    </w:p>
    <w:p w:rsidR="00B7755C" w:rsidRDefault="00B7755C">
      <w:pPr>
        <w:snapToGrid w:val="0"/>
        <w:spacing w:line="360" w:lineRule="auto"/>
        <w:jc w:val="center"/>
        <w:rPr>
          <w:rFonts w:ascii="宋体" w:hAnsi="宋体"/>
          <w:b/>
          <w:bCs/>
          <w:sz w:val="28"/>
          <w:szCs w:val="28"/>
        </w:rPr>
      </w:pPr>
    </w:p>
    <w:p w:rsidR="00B7755C" w:rsidRDefault="00B7755C">
      <w:pPr>
        <w:snapToGrid w:val="0"/>
        <w:spacing w:line="360" w:lineRule="auto"/>
        <w:jc w:val="center"/>
        <w:rPr>
          <w:rFonts w:ascii="宋体" w:hAnsi="宋体"/>
          <w:b/>
          <w:bCs/>
          <w:sz w:val="28"/>
          <w:szCs w:val="28"/>
        </w:rPr>
      </w:pPr>
    </w:p>
    <w:p w:rsidR="00B7755C" w:rsidRDefault="00B7755C">
      <w:pPr>
        <w:snapToGrid w:val="0"/>
        <w:spacing w:line="360" w:lineRule="auto"/>
        <w:jc w:val="center"/>
        <w:rPr>
          <w:rFonts w:ascii="宋体" w:hAnsi="宋体"/>
          <w:b/>
          <w:bCs/>
          <w:sz w:val="28"/>
          <w:szCs w:val="28"/>
        </w:rPr>
      </w:pPr>
    </w:p>
    <w:p w:rsidR="00B7755C" w:rsidRDefault="00B7755C">
      <w:pPr>
        <w:snapToGrid w:val="0"/>
        <w:spacing w:line="360" w:lineRule="auto"/>
        <w:rPr>
          <w:rFonts w:ascii="宋体" w:hAnsi="宋体"/>
          <w:b/>
          <w:bCs/>
          <w:sz w:val="28"/>
          <w:szCs w:val="28"/>
        </w:rPr>
      </w:pPr>
    </w:p>
    <w:p w:rsidR="00B7755C" w:rsidRDefault="00D54FE3">
      <w:pPr>
        <w:snapToGrid w:val="0"/>
        <w:jc w:val="center"/>
        <w:rPr>
          <w:rFonts w:cs="宋体"/>
          <w:bCs/>
          <w:sz w:val="24"/>
          <w:szCs w:val="24"/>
        </w:rPr>
      </w:pPr>
      <w:bookmarkStart w:id="132" w:name="_Toc12944_WPSOffice_Level1"/>
      <w:bookmarkStart w:id="133" w:name="_Toc17913_WPSOffice_Level1"/>
      <w:bookmarkStart w:id="134" w:name="_Toc3242_WPSOffice_Level1"/>
      <w:bookmarkStart w:id="135" w:name="_Toc7642_WPSOffice_Level2"/>
      <w:bookmarkEnd w:id="105"/>
      <w:r>
        <w:rPr>
          <w:rFonts w:cs="宋体" w:hint="eastAsia"/>
          <w:bCs/>
          <w:sz w:val="28"/>
          <w:szCs w:val="28"/>
        </w:rPr>
        <w:lastRenderedPageBreak/>
        <w:t>附件</w:t>
      </w:r>
      <w:r>
        <w:rPr>
          <w:rFonts w:cs="宋体" w:hint="eastAsia"/>
          <w:bCs/>
          <w:sz w:val="28"/>
          <w:szCs w:val="28"/>
        </w:rPr>
        <w:t xml:space="preserve">3  </w:t>
      </w:r>
      <w:r>
        <w:rPr>
          <w:rFonts w:cs="宋体" w:hint="eastAsia"/>
          <w:bCs/>
          <w:sz w:val="28"/>
          <w:szCs w:val="28"/>
        </w:rPr>
        <w:t>法定代表人证明书</w:t>
      </w:r>
    </w:p>
    <w:p w:rsidR="00B7755C" w:rsidRDefault="00D54FE3">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B7755C" w:rsidRDefault="00D54FE3">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B7755C" w:rsidRDefault="00D54FE3">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地</w:t>
      </w:r>
      <w:r>
        <w:rPr>
          <w:rFonts w:eastAsia="宋体" w:cs="宋体" w:hint="eastAsia"/>
          <w:b w:val="0"/>
          <w:bCs/>
          <w:sz w:val="24"/>
          <w:szCs w:val="24"/>
        </w:rPr>
        <w:t xml:space="preserve">   </w:t>
      </w:r>
      <w:r>
        <w:rPr>
          <w:rFonts w:eastAsia="宋体" w:cs="宋体" w:hint="eastAsia"/>
          <w:b w:val="0"/>
          <w:bCs/>
          <w:sz w:val="24"/>
          <w:szCs w:val="24"/>
        </w:rPr>
        <w:t>址：</w:t>
      </w:r>
      <w:r>
        <w:rPr>
          <w:rFonts w:eastAsia="宋体" w:cs="宋体" w:hint="eastAsia"/>
          <w:b w:val="0"/>
          <w:bCs/>
          <w:sz w:val="24"/>
          <w:szCs w:val="24"/>
          <w:u w:val="single"/>
        </w:rPr>
        <w:t xml:space="preserve">                                       </w:t>
      </w:r>
    </w:p>
    <w:p w:rsidR="00B7755C" w:rsidRDefault="00D54FE3">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B7755C" w:rsidRDefault="00D54FE3">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B7755C" w:rsidRDefault="00D54FE3">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性别：</w:t>
      </w:r>
      <w:r>
        <w:rPr>
          <w:rFonts w:eastAsia="宋体" w:cs="宋体" w:hint="eastAsia"/>
          <w:b w:val="0"/>
          <w:bCs/>
          <w:sz w:val="24"/>
          <w:szCs w:val="24"/>
          <w:u w:val="single"/>
        </w:rPr>
        <w:t xml:space="preserve">                  </w:t>
      </w:r>
    </w:p>
    <w:p w:rsidR="00B7755C" w:rsidRDefault="00D54FE3">
      <w:pPr>
        <w:pStyle w:val="20"/>
        <w:keepNext w:val="0"/>
        <w:keepLines w:val="0"/>
        <w:kinsoku w:val="0"/>
        <w:overflowPunct w:val="0"/>
        <w:snapToGrid w:val="0"/>
        <w:spacing w:before="0" w:after="0" w:line="520" w:lineRule="atLeast"/>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职务：</w:t>
      </w:r>
      <w:r>
        <w:rPr>
          <w:rFonts w:eastAsia="宋体" w:cs="宋体" w:hint="eastAsia"/>
          <w:b w:val="0"/>
          <w:bCs/>
          <w:sz w:val="24"/>
          <w:szCs w:val="24"/>
          <w:u w:val="single"/>
        </w:rPr>
        <w:t xml:space="preserve">          </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B7755C" w:rsidRDefault="00D54FE3">
      <w:pPr>
        <w:pStyle w:val="20"/>
        <w:keepNext w:val="0"/>
        <w:keepLines w:val="0"/>
        <w:kinsoku w:val="0"/>
        <w:overflowPunct w:val="0"/>
        <w:snapToGrid w:val="0"/>
        <w:spacing w:before="0" w:after="0" w:line="520" w:lineRule="atLeast"/>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B7755C" w:rsidRDefault="00D54FE3">
      <w:pPr>
        <w:pStyle w:val="20"/>
        <w:keepNext w:val="0"/>
        <w:keepLines w:val="0"/>
        <w:kinsoku w:val="0"/>
        <w:overflowPunct w:val="0"/>
        <w:snapToGrid w:val="0"/>
        <w:spacing w:before="0" w:after="0"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B7755C" w:rsidRDefault="00D54FE3">
      <w:pPr>
        <w:pStyle w:val="20"/>
        <w:keepNext w:val="0"/>
        <w:keepLines w:val="0"/>
        <w:kinsoku w:val="0"/>
        <w:overflowPunct w:val="0"/>
        <w:snapToGrid w:val="0"/>
        <w:spacing w:before="0" w:after="0"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B7755C">
        <w:trPr>
          <w:trHeight w:val="3940"/>
        </w:trPr>
        <w:tc>
          <w:tcPr>
            <w:tcW w:w="2500" w:type="pct"/>
          </w:tcPr>
          <w:p w:rsidR="00B7755C" w:rsidRDefault="00D54FE3">
            <w:pPr>
              <w:snapToGrid w:val="0"/>
              <w:spacing w:line="440" w:lineRule="exact"/>
              <w:rPr>
                <w:rFonts w:ascii="宋体" w:hAnsi="宋体"/>
                <w:sz w:val="24"/>
                <w:szCs w:val="24"/>
              </w:rPr>
            </w:pPr>
            <w:r>
              <w:rPr>
                <w:rFonts w:ascii="宋体" w:hAnsi="宋体" w:hint="eastAsia"/>
                <w:sz w:val="24"/>
                <w:szCs w:val="24"/>
              </w:rPr>
              <w:t>身份证复印件</w:t>
            </w:r>
          </w:p>
        </w:tc>
        <w:tc>
          <w:tcPr>
            <w:tcW w:w="2500" w:type="pct"/>
          </w:tcPr>
          <w:p w:rsidR="00B7755C" w:rsidRDefault="00B7755C">
            <w:pPr>
              <w:snapToGrid w:val="0"/>
              <w:spacing w:line="440" w:lineRule="exact"/>
              <w:rPr>
                <w:rFonts w:ascii="宋体" w:hAnsi="宋体"/>
                <w:sz w:val="24"/>
                <w:szCs w:val="24"/>
              </w:rPr>
            </w:pPr>
          </w:p>
        </w:tc>
      </w:tr>
    </w:tbl>
    <w:p w:rsidR="00B7755C" w:rsidRDefault="00B7755C">
      <w:pPr>
        <w:pStyle w:val="20"/>
        <w:keepNext w:val="0"/>
        <w:keepLines w:val="0"/>
        <w:autoSpaceDE w:val="0"/>
        <w:autoSpaceDN w:val="0"/>
        <w:snapToGrid w:val="0"/>
        <w:spacing w:before="0" w:after="0" w:line="240" w:lineRule="auto"/>
        <w:rPr>
          <w:rFonts w:eastAsia="宋体" w:cs="宋体"/>
          <w:b w:val="0"/>
          <w:bCs/>
          <w:sz w:val="28"/>
          <w:szCs w:val="28"/>
        </w:rPr>
      </w:pPr>
    </w:p>
    <w:p w:rsidR="00B7755C" w:rsidRDefault="00B7755C">
      <w:pPr>
        <w:pStyle w:val="20"/>
        <w:keepNext w:val="0"/>
        <w:keepLines w:val="0"/>
        <w:autoSpaceDE w:val="0"/>
        <w:autoSpaceDN w:val="0"/>
        <w:snapToGrid w:val="0"/>
        <w:spacing w:before="0" w:after="0" w:line="240" w:lineRule="auto"/>
        <w:rPr>
          <w:rFonts w:eastAsia="宋体" w:cs="宋体"/>
          <w:b w:val="0"/>
          <w:bCs/>
          <w:sz w:val="28"/>
          <w:szCs w:val="28"/>
        </w:rPr>
      </w:pPr>
    </w:p>
    <w:p w:rsidR="00B7755C" w:rsidRDefault="00D54FE3">
      <w:pPr>
        <w:kinsoku w:val="0"/>
        <w:overflowPunct w:val="0"/>
        <w:snapToGrid w:val="0"/>
        <w:spacing w:line="520" w:lineRule="exact"/>
        <w:ind w:firstLineChars="1500" w:firstLine="3600"/>
        <w:jc w:val="left"/>
        <w:rPr>
          <w:rFonts w:ascii="宋体" w:hAnsi="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B7755C" w:rsidRDefault="00B7755C">
      <w:pPr>
        <w:pStyle w:val="20"/>
        <w:keepNext w:val="0"/>
        <w:keepLines w:val="0"/>
        <w:kinsoku w:val="0"/>
        <w:overflowPunct w:val="0"/>
        <w:snapToGrid w:val="0"/>
        <w:spacing w:before="0" w:after="0" w:line="240" w:lineRule="auto"/>
        <w:jc w:val="both"/>
        <w:rPr>
          <w:rFonts w:eastAsia="宋体" w:cs="宋体"/>
          <w:b w:val="0"/>
          <w:bCs/>
          <w:sz w:val="24"/>
          <w:szCs w:val="24"/>
        </w:rPr>
      </w:pPr>
    </w:p>
    <w:p w:rsidR="00B7755C" w:rsidRDefault="00D54FE3">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B7755C" w:rsidRDefault="00D54FE3">
      <w:pPr>
        <w:pStyle w:val="20"/>
        <w:keepNext w:val="0"/>
        <w:keepLines w:val="0"/>
        <w:kinsoku w:val="0"/>
        <w:overflowPunct w:val="0"/>
        <w:snapToGrid w:val="0"/>
        <w:spacing w:before="0" w:after="0" w:line="240" w:lineRule="auto"/>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B7755C" w:rsidRDefault="00B7755C">
      <w:pPr>
        <w:pStyle w:val="20"/>
        <w:keepNext w:val="0"/>
        <w:keepLines w:val="0"/>
        <w:kinsoku w:val="0"/>
        <w:overflowPunct w:val="0"/>
        <w:snapToGrid w:val="0"/>
        <w:spacing w:before="0" w:after="0" w:line="240" w:lineRule="auto"/>
        <w:rPr>
          <w:rFonts w:eastAsia="宋体" w:cs="宋体"/>
          <w:b w:val="0"/>
          <w:bCs/>
          <w:sz w:val="28"/>
          <w:szCs w:val="28"/>
        </w:rPr>
      </w:pPr>
    </w:p>
    <w:p w:rsidR="00B7755C" w:rsidRDefault="00B7755C">
      <w:pPr>
        <w:pStyle w:val="20"/>
        <w:keepNext w:val="0"/>
        <w:keepLines w:val="0"/>
        <w:kinsoku w:val="0"/>
        <w:overflowPunct w:val="0"/>
        <w:snapToGrid w:val="0"/>
        <w:spacing w:before="0" w:after="0" w:line="240" w:lineRule="auto"/>
        <w:rPr>
          <w:rFonts w:eastAsia="宋体" w:cs="宋体"/>
          <w:b w:val="0"/>
          <w:bCs/>
          <w:sz w:val="28"/>
          <w:szCs w:val="28"/>
        </w:rPr>
      </w:pPr>
    </w:p>
    <w:p w:rsidR="00B7755C" w:rsidRDefault="00B7755C">
      <w:pPr>
        <w:pStyle w:val="20"/>
        <w:keepNext w:val="0"/>
        <w:keepLines w:val="0"/>
        <w:kinsoku w:val="0"/>
        <w:overflowPunct w:val="0"/>
        <w:snapToGrid w:val="0"/>
        <w:spacing w:before="0" w:after="0" w:line="240" w:lineRule="auto"/>
        <w:rPr>
          <w:rFonts w:eastAsia="宋体" w:cs="宋体"/>
          <w:b w:val="0"/>
          <w:bCs/>
          <w:sz w:val="28"/>
          <w:szCs w:val="28"/>
        </w:rPr>
      </w:pPr>
    </w:p>
    <w:p w:rsidR="00B7755C" w:rsidRDefault="00B7755C">
      <w:pPr>
        <w:pStyle w:val="20"/>
        <w:keepNext w:val="0"/>
        <w:keepLines w:val="0"/>
        <w:kinsoku w:val="0"/>
        <w:overflowPunct w:val="0"/>
        <w:snapToGrid w:val="0"/>
        <w:spacing w:before="0" w:after="0" w:line="240" w:lineRule="auto"/>
        <w:rPr>
          <w:rFonts w:eastAsia="宋体" w:cs="宋体"/>
          <w:b w:val="0"/>
          <w:bCs/>
          <w:sz w:val="28"/>
          <w:szCs w:val="28"/>
        </w:rPr>
      </w:pPr>
    </w:p>
    <w:p w:rsidR="00B7755C" w:rsidRDefault="00B7755C">
      <w:pPr>
        <w:pStyle w:val="20"/>
        <w:keepNext w:val="0"/>
        <w:keepLines w:val="0"/>
        <w:kinsoku w:val="0"/>
        <w:overflowPunct w:val="0"/>
        <w:snapToGrid w:val="0"/>
        <w:spacing w:before="0" w:after="0" w:line="240" w:lineRule="auto"/>
        <w:rPr>
          <w:rFonts w:eastAsia="宋体" w:cs="宋体"/>
          <w:b w:val="0"/>
          <w:bCs/>
          <w:sz w:val="28"/>
          <w:szCs w:val="28"/>
        </w:rPr>
      </w:pPr>
    </w:p>
    <w:p w:rsidR="00B7755C" w:rsidRDefault="00D54FE3">
      <w:pPr>
        <w:pStyle w:val="20"/>
        <w:keepNext w:val="0"/>
        <w:keepLines w:val="0"/>
        <w:kinsoku w:val="0"/>
        <w:overflowPunct w:val="0"/>
        <w:snapToGrid w:val="0"/>
        <w:spacing w:before="0" w:after="0" w:line="240" w:lineRule="auto"/>
        <w:rPr>
          <w:rFonts w:eastAsia="宋体" w:cs="宋体"/>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4 </w:t>
      </w:r>
      <w:r>
        <w:rPr>
          <w:rFonts w:eastAsia="宋体" w:cs="宋体" w:hint="eastAsia"/>
          <w:b w:val="0"/>
          <w:bCs/>
          <w:sz w:val="28"/>
          <w:szCs w:val="28"/>
        </w:rPr>
        <w:t>法人授权委托书</w:t>
      </w:r>
    </w:p>
    <w:p w:rsidR="00B7755C" w:rsidRDefault="00D54FE3">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t>授权声明：</w:t>
      </w:r>
      <w:r>
        <w:rPr>
          <w:rFonts w:ascii="宋体" w:hAnsi="宋体" w:cs="宋体" w:hint="eastAsia"/>
          <w:sz w:val="24"/>
          <w:szCs w:val="32"/>
          <w:u w:val="single"/>
        </w:rPr>
        <w:t xml:space="preserve"> </w:t>
      </w:r>
      <w:r>
        <w:rPr>
          <w:rFonts w:hint="eastAsia"/>
          <w:sz w:val="24"/>
          <w:szCs w:val="24"/>
          <w:u w:val="single"/>
        </w:rPr>
        <w:t>（报价单位名称）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hint="eastAsia"/>
          <w:bCs/>
          <w:sz w:val="24"/>
          <w:szCs w:val="32"/>
          <w:u w:val="single"/>
        </w:rPr>
        <w:t>1#</w:t>
      </w:r>
      <w:r>
        <w:rPr>
          <w:rFonts w:hint="eastAsia"/>
          <w:bCs/>
          <w:sz w:val="24"/>
          <w:szCs w:val="32"/>
          <w:u w:val="single"/>
        </w:rPr>
        <w:t>锅炉二次风冷</w:t>
      </w:r>
      <w:proofErr w:type="gramStart"/>
      <w:r>
        <w:rPr>
          <w:rFonts w:hint="eastAsia"/>
          <w:bCs/>
          <w:sz w:val="24"/>
          <w:szCs w:val="32"/>
          <w:u w:val="single"/>
        </w:rPr>
        <w:t>风空预器</w:t>
      </w:r>
      <w:proofErr w:type="gramEnd"/>
      <w:r>
        <w:rPr>
          <w:rFonts w:hint="eastAsia"/>
          <w:bCs/>
          <w:sz w:val="24"/>
          <w:szCs w:val="32"/>
          <w:u w:val="single"/>
        </w:rPr>
        <w:t>管更换</w:t>
      </w:r>
      <w:r>
        <w:rPr>
          <w:rFonts w:hint="eastAsia"/>
          <w:bCs/>
          <w:sz w:val="24"/>
          <w:szCs w:val="32"/>
        </w:rPr>
        <w:t>项目的报价，该代理人在报价及后续的合同执行过程中，所签署的一切文件及所处理的与我公司有关的一切事务，我公司均予以承认。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bCs/>
          <w:sz w:val="24"/>
          <w:u w:val="single"/>
        </w:rPr>
        <w:t xml:space="preserve">      </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日签字之日起生效，特此声明。</w:t>
      </w:r>
    </w:p>
    <w:p w:rsidR="00B7755C" w:rsidRDefault="00D54FE3">
      <w:pPr>
        <w:kinsoku w:val="0"/>
        <w:overflowPunct w:val="0"/>
        <w:autoSpaceDE/>
        <w:autoSpaceDN/>
        <w:snapToGrid w:val="0"/>
        <w:spacing w:line="52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B7755C" w:rsidRDefault="00B7755C">
      <w:pPr>
        <w:kinsoku w:val="0"/>
        <w:overflowPunct w:val="0"/>
        <w:autoSpaceDE/>
        <w:autoSpaceDN/>
        <w:snapToGrid w:val="0"/>
        <w:spacing w:line="520" w:lineRule="exact"/>
        <w:ind w:firstLineChars="200" w:firstLine="480"/>
        <w:jc w:val="left"/>
        <w:textAlignment w:val="auto"/>
        <w:rPr>
          <w:rFonts w:ascii="宋体" w:hAnsi="宋体" w:cs="宋体"/>
          <w:sz w:val="24"/>
          <w:szCs w:val="32"/>
        </w:rPr>
      </w:pPr>
    </w:p>
    <w:p w:rsidR="00B7755C" w:rsidRDefault="00D54FE3">
      <w:pPr>
        <w:pStyle w:val="20"/>
        <w:keepNext w:val="0"/>
        <w:keepLines w:val="0"/>
        <w:kinsoku w:val="0"/>
        <w:overflowPunct w:val="0"/>
        <w:snapToGrid w:val="0"/>
        <w:spacing w:before="0" w:after="0"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B7755C">
        <w:trPr>
          <w:trHeight w:val="3940"/>
        </w:trPr>
        <w:tc>
          <w:tcPr>
            <w:tcW w:w="2500" w:type="pct"/>
          </w:tcPr>
          <w:p w:rsidR="00B7755C" w:rsidRDefault="00D54FE3">
            <w:pPr>
              <w:snapToGrid w:val="0"/>
              <w:spacing w:line="440" w:lineRule="exact"/>
              <w:rPr>
                <w:rFonts w:ascii="宋体" w:hAnsi="宋体"/>
                <w:sz w:val="24"/>
                <w:szCs w:val="24"/>
              </w:rPr>
            </w:pPr>
            <w:r>
              <w:rPr>
                <w:rFonts w:ascii="宋体" w:hAnsi="宋体" w:hint="eastAsia"/>
                <w:sz w:val="24"/>
                <w:szCs w:val="24"/>
              </w:rPr>
              <w:t>身份证复印件</w:t>
            </w:r>
          </w:p>
        </w:tc>
        <w:tc>
          <w:tcPr>
            <w:tcW w:w="2500" w:type="pct"/>
          </w:tcPr>
          <w:p w:rsidR="00B7755C" w:rsidRDefault="00B7755C">
            <w:pPr>
              <w:snapToGrid w:val="0"/>
              <w:spacing w:line="440" w:lineRule="exact"/>
              <w:rPr>
                <w:rFonts w:ascii="宋体" w:hAnsi="宋体"/>
                <w:sz w:val="24"/>
                <w:szCs w:val="24"/>
              </w:rPr>
            </w:pPr>
          </w:p>
        </w:tc>
      </w:tr>
    </w:tbl>
    <w:p w:rsidR="00B7755C" w:rsidRDefault="00B7755C">
      <w:pPr>
        <w:snapToGrid w:val="0"/>
        <w:spacing w:line="440" w:lineRule="exact"/>
        <w:ind w:firstLine="420"/>
        <w:rPr>
          <w:rFonts w:ascii="宋体" w:hAnsi="宋体"/>
          <w:szCs w:val="21"/>
        </w:rPr>
      </w:pPr>
    </w:p>
    <w:p w:rsidR="00B7755C" w:rsidRDefault="00D54FE3">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B7755C" w:rsidRDefault="00D54FE3">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p>
    <w:p w:rsidR="00B7755C" w:rsidRDefault="00B7755C">
      <w:pPr>
        <w:snapToGrid w:val="0"/>
      </w:pPr>
    </w:p>
    <w:p w:rsidR="00B7755C" w:rsidRDefault="00B7755C">
      <w:pPr>
        <w:snapToGrid w:val="0"/>
      </w:pPr>
    </w:p>
    <w:p w:rsidR="00B7755C" w:rsidRDefault="00B7755C">
      <w:pPr>
        <w:snapToGrid w:val="0"/>
      </w:pPr>
    </w:p>
    <w:p w:rsidR="00B7755C" w:rsidRDefault="00B7755C">
      <w:pPr>
        <w:snapToGrid w:val="0"/>
      </w:pPr>
    </w:p>
    <w:p w:rsidR="00B7755C" w:rsidRDefault="00B7755C">
      <w:pPr>
        <w:snapToGrid w:val="0"/>
      </w:pPr>
    </w:p>
    <w:p w:rsidR="00B7755C" w:rsidRDefault="00D54FE3">
      <w:pPr>
        <w:pStyle w:val="20"/>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、报价人为企业法定代表人，则本附件不需要提供。</w:t>
      </w:r>
    </w:p>
    <w:p w:rsidR="00B7755C" w:rsidRDefault="00D54FE3">
      <w:pPr>
        <w:pStyle w:val="20"/>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2</w:t>
      </w:r>
      <w:r>
        <w:rPr>
          <w:rFonts w:eastAsia="宋体" w:cs="宋体" w:hint="eastAsia"/>
          <w:b w:val="0"/>
          <w:bCs/>
          <w:sz w:val="24"/>
          <w:szCs w:val="24"/>
        </w:rPr>
        <w:t>、授权代理人身份证正反面复印件可单独一页，但需加盖企业公章。</w:t>
      </w:r>
    </w:p>
    <w:p w:rsidR="00B7755C" w:rsidRDefault="00B7755C">
      <w:pPr>
        <w:kinsoku w:val="0"/>
        <w:overflowPunct w:val="0"/>
        <w:snapToGrid w:val="0"/>
        <w:spacing w:line="400" w:lineRule="atLeast"/>
        <w:jc w:val="center"/>
        <w:textAlignment w:val="auto"/>
        <w:rPr>
          <w:rFonts w:ascii="宋体" w:hAnsi="宋体"/>
          <w:bCs/>
          <w:sz w:val="28"/>
          <w:szCs w:val="28"/>
        </w:rPr>
      </w:pPr>
    </w:p>
    <w:p w:rsidR="00B7755C" w:rsidRDefault="00B7755C">
      <w:pPr>
        <w:kinsoku w:val="0"/>
        <w:overflowPunct w:val="0"/>
        <w:snapToGrid w:val="0"/>
        <w:spacing w:line="400" w:lineRule="atLeast"/>
        <w:jc w:val="center"/>
        <w:textAlignment w:val="auto"/>
        <w:rPr>
          <w:rFonts w:ascii="宋体" w:hAnsi="宋体"/>
          <w:bCs/>
          <w:sz w:val="28"/>
          <w:szCs w:val="28"/>
        </w:rPr>
      </w:pPr>
    </w:p>
    <w:p w:rsidR="00B7755C" w:rsidRDefault="00B7755C">
      <w:pPr>
        <w:kinsoku w:val="0"/>
        <w:overflowPunct w:val="0"/>
        <w:snapToGrid w:val="0"/>
        <w:spacing w:line="400" w:lineRule="atLeast"/>
        <w:jc w:val="center"/>
        <w:textAlignment w:val="auto"/>
        <w:rPr>
          <w:rFonts w:ascii="宋体" w:hAnsi="宋体"/>
          <w:bCs/>
          <w:sz w:val="28"/>
          <w:szCs w:val="28"/>
        </w:rPr>
      </w:pPr>
    </w:p>
    <w:p w:rsidR="00B7755C" w:rsidRDefault="00B7755C">
      <w:pPr>
        <w:kinsoku w:val="0"/>
        <w:overflowPunct w:val="0"/>
        <w:snapToGrid w:val="0"/>
        <w:spacing w:line="400" w:lineRule="atLeast"/>
        <w:jc w:val="center"/>
        <w:textAlignment w:val="auto"/>
        <w:rPr>
          <w:rFonts w:ascii="宋体" w:hAnsi="宋体"/>
          <w:bCs/>
          <w:sz w:val="28"/>
          <w:szCs w:val="28"/>
        </w:rPr>
      </w:pPr>
    </w:p>
    <w:p w:rsidR="00B7755C" w:rsidRDefault="00B7755C">
      <w:pPr>
        <w:kinsoku w:val="0"/>
        <w:overflowPunct w:val="0"/>
        <w:snapToGrid w:val="0"/>
        <w:spacing w:line="400" w:lineRule="atLeast"/>
        <w:jc w:val="center"/>
        <w:textAlignment w:val="auto"/>
        <w:rPr>
          <w:rFonts w:ascii="宋体" w:hAnsi="宋体"/>
          <w:bCs/>
          <w:sz w:val="28"/>
          <w:szCs w:val="28"/>
        </w:rPr>
      </w:pPr>
    </w:p>
    <w:p w:rsidR="00B7755C" w:rsidRDefault="00D54FE3">
      <w:pPr>
        <w:pStyle w:val="20"/>
        <w:keepNext w:val="0"/>
        <w:keepLines w:val="0"/>
        <w:snapToGrid w:val="0"/>
        <w:spacing w:before="0" w:after="0" w:line="400" w:lineRule="atLeast"/>
        <w:rPr>
          <w:rFonts w:eastAsia="宋体" w:cs="宋体"/>
          <w:b w:val="0"/>
          <w:bCs/>
          <w:sz w:val="28"/>
          <w:szCs w:val="28"/>
        </w:rPr>
      </w:pPr>
      <w:bookmarkStart w:id="136" w:name="_Toc27939_WPSOffice_Level1"/>
      <w:bookmarkEnd w:id="132"/>
      <w:bookmarkEnd w:id="133"/>
      <w:bookmarkEnd w:id="134"/>
      <w:bookmarkEnd w:id="135"/>
      <w:r>
        <w:rPr>
          <w:rFonts w:eastAsia="宋体" w:cs="宋体" w:hint="eastAsia"/>
          <w:b w:val="0"/>
          <w:bCs/>
          <w:sz w:val="28"/>
          <w:szCs w:val="28"/>
        </w:rPr>
        <w:lastRenderedPageBreak/>
        <w:t>附件</w:t>
      </w:r>
      <w:r>
        <w:rPr>
          <w:rFonts w:eastAsia="宋体" w:cs="宋体" w:hint="eastAsia"/>
          <w:b w:val="0"/>
          <w:bCs/>
          <w:sz w:val="28"/>
          <w:szCs w:val="28"/>
        </w:rPr>
        <w:t xml:space="preserve">5 </w:t>
      </w:r>
      <w:r>
        <w:rPr>
          <w:rFonts w:eastAsia="宋体" w:cs="宋体" w:hint="eastAsia"/>
          <w:b w:val="0"/>
          <w:bCs/>
          <w:sz w:val="28"/>
          <w:szCs w:val="28"/>
        </w:rPr>
        <w:t>关于资格的声明函</w:t>
      </w:r>
      <w:bookmarkEnd w:id="136"/>
    </w:p>
    <w:p w:rsidR="00B7755C" w:rsidRDefault="00D54FE3">
      <w:pPr>
        <w:kinsoku w:val="0"/>
        <w:overflowPunct w:val="0"/>
        <w:snapToGrid w:val="0"/>
        <w:spacing w:line="520" w:lineRule="exact"/>
        <w:jc w:val="left"/>
        <w:rPr>
          <w:rFonts w:ascii="宋体" w:hAnsi="宋体" w:cs="宋体"/>
          <w:spacing w:val="-4"/>
          <w:sz w:val="24"/>
          <w:szCs w:val="24"/>
        </w:rPr>
      </w:pPr>
      <w:r>
        <w:rPr>
          <w:rFonts w:ascii="宋体" w:hAnsi="宋体" w:cs="宋体" w:hint="eastAsia"/>
          <w:spacing w:val="-4"/>
          <w:sz w:val="24"/>
          <w:szCs w:val="24"/>
        </w:rPr>
        <w:t>致：厦门海发环保能源股份有限公司</w:t>
      </w:r>
    </w:p>
    <w:p w:rsidR="00B7755C" w:rsidRDefault="00D54FE3">
      <w:pPr>
        <w:pStyle w:val="a9"/>
        <w:shd w:val="clear" w:color="auto" w:fill="FFFFFF"/>
        <w:snapToGrid w:val="0"/>
        <w:spacing w:before="0" w:beforeAutospacing="0" w:after="0" w:afterAutospacing="0" w:line="480" w:lineRule="atLeast"/>
        <w:ind w:firstLineChars="200" w:firstLine="464"/>
        <w:textAlignment w:val="auto"/>
        <w:rPr>
          <w:rFonts w:ascii="宋体" w:hAnsi="宋体" w:cs="宋体"/>
          <w:spacing w:val="-4"/>
          <w:szCs w:val="24"/>
        </w:rPr>
      </w:pPr>
      <w:r>
        <w:rPr>
          <w:rFonts w:ascii="宋体" w:hAnsi="宋体" w:cs="宋体" w:hint="eastAsia"/>
          <w:spacing w:val="-4"/>
          <w:szCs w:val="24"/>
        </w:rPr>
        <w:t>关于贵司</w:t>
      </w:r>
      <w:r>
        <w:rPr>
          <w:rFonts w:ascii="宋体" w:hAnsi="宋体" w:cs="宋体" w:hint="eastAsia"/>
          <w:spacing w:val="-4"/>
          <w:szCs w:val="24"/>
        </w:rPr>
        <w:t>1#</w:t>
      </w:r>
      <w:r>
        <w:rPr>
          <w:rFonts w:ascii="宋体" w:hAnsi="宋体" w:cs="宋体" w:hint="eastAsia"/>
          <w:spacing w:val="-4"/>
          <w:szCs w:val="24"/>
        </w:rPr>
        <w:t>锅炉二次风冷</w:t>
      </w:r>
      <w:proofErr w:type="gramStart"/>
      <w:r>
        <w:rPr>
          <w:rFonts w:ascii="宋体" w:hAnsi="宋体" w:cs="宋体" w:hint="eastAsia"/>
          <w:spacing w:val="-4"/>
          <w:szCs w:val="24"/>
        </w:rPr>
        <w:t>风空预器</w:t>
      </w:r>
      <w:proofErr w:type="gramEnd"/>
      <w:r>
        <w:rPr>
          <w:rFonts w:ascii="宋体" w:hAnsi="宋体" w:cs="宋体" w:hint="eastAsia"/>
          <w:spacing w:val="-4"/>
          <w:szCs w:val="24"/>
        </w:rPr>
        <w:t>管更换</w:t>
      </w:r>
      <w:r>
        <w:rPr>
          <w:rFonts w:ascii="宋体" w:hAnsi="宋体" w:cs="宋体" w:hint="eastAsia"/>
          <w:spacing w:val="-4"/>
          <w:szCs w:val="24"/>
        </w:rPr>
        <w:t>项目的报价邀请，本签字人愿意参加报价，提供符合谈判文件要求的供货</w:t>
      </w:r>
      <w:r>
        <w:rPr>
          <w:rFonts w:ascii="宋体" w:hAnsi="宋体" w:cs="宋体" w:hint="eastAsia"/>
          <w:spacing w:val="-4"/>
          <w:szCs w:val="24"/>
        </w:rPr>
        <w:t>和服务</w:t>
      </w:r>
      <w:r>
        <w:rPr>
          <w:rFonts w:ascii="宋体" w:hAnsi="宋体" w:cs="宋体" w:hint="eastAsia"/>
          <w:spacing w:val="-4"/>
          <w:szCs w:val="24"/>
        </w:rPr>
        <w:t>，并证明提交的下列文件和说明是准确的和真实的。</w:t>
      </w:r>
    </w:p>
    <w:p w:rsidR="00B7755C" w:rsidRDefault="00D54FE3">
      <w:pPr>
        <w:pStyle w:val="a9"/>
        <w:numPr>
          <w:ilvl w:val="0"/>
          <w:numId w:val="55"/>
        </w:numPr>
        <w:shd w:val="clear" w:color="auto" w:fill="FFFFFF"/>
        <w:snapToGrid w:val="0"/>
        <w:spacing w:before="0" w:beforeAutospacing="0" w:after="0" w:afterAutospacing="0" w:line="480" w:lineRule="atLeast"/>
        <w:ind w:firstLine="403"/>
        <w:textAlignment w:val="auto"/>
        <w:rPr>
          <w:rFonts w:ascii="宋体" w:hAnsi="宋体"/>
          <w:szCs w:val="24"/>
        </w:rPr>
      </w:pPr>
      <w:r>
        <w:rPr>
          <w:rFonts w:ascii="宋体" w:hAnsi="宋体" w:cs="宋体" w:hint="eastAsia"/>
          <w:spacing w:val="-4"/>
          <w:szCs w:val="24"/>
        </w:rPr>
        <w:t>响应谈判文件、参加报价竞争的中华人民共和国境内的企业法人，且具有独立订立合同的权力</w:t>
      </w:r>
      <w:r>
        <w:rPr>
          <w:rFonts w:ascii="宋体" w:hAnsi="宋体" w:cs="宋体" w:hint="eastAsia"/>
          <w:spacing w:val="-4"/>
          <w:szCs w:val="24"/>
        </w:rPr>
        <w:t>，</w:t>
      </w:r>
      <w:r>
        <w:rPr>
          <w:rFonts w:ascii="宋体" w:hAnsi="宋体" w:hint="eastAsia"/>
        </w:rPr>
        <w:t>并</w:t>
      </w:r>
      <w:r>
        <w:rPr>
          <w:rFonts w:ascii="宋体" w:hAnsi="宋体" w:hint="eastAsia"/>
          <w:szCs w:val="24"/>
        </w:rPr>
        <w:t>提供营业执照复印件并加盖公章</w:t>
      </w:r>
      <w:r>
        <w:rPr>
          <w:rFonts w:ascii="宋体" w:hAnsi="宋体" w:cs="宋体" w:hint="eastAsia"/>
          <w:spacing w:val="-4"/>
          <w:szCs w:val="24"/>
        </w:rPr>
        <w:t>。</w:t>
      </w:r>
    </w:p>
    <w:p w:rsidR="00B7755C" w:rsidRDefault="00D54FE3">
      <w:pPr>
        <w:pStyle w:val="a9"/>
        <w:numPr>
          <w:ilvl w:val="0"/>
          <w:numId w:val="55"/>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hint="eastAsia"/>
          <w:szCs w:val="24"/>
        </w:rPr>
        <w:t>报价方提供法定代表人身份证明书，若非企业法定代表人签字报价需提交法人授权委托书</w:t>
      </w:r>
      <w:r>
        <w:rPr>
          <w:rFonts w:ascii="宋体" w:hAnsi="宋体" w:cs="宋体" w:hint="eastAsia"/>
          <w:kern w:val="2"/>
          <w:szCs w:val="24"/>
        </w:rPr>
        <w:t>。</w:t>
      </w:r>
    </w:p>
    <w:p w:rsidR="00B7755C" w:rsidRDefault="00D54FE3">
      <w:pPr>
        <w:pStyle w:val="a9"/>
        <w:numPr>
          <w:ilvl w:val="0"/>
          <w:numId w:val="55"/>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hint="eastAsia"/>
          <w:szCs w:val="24"/>
        </w:rPr>
        <w:t>报价方</w:t>
      </w:r>
      <w:r>
        <w:rPr>
          <w:rFonts w:ascii="宋体" w:hAnsi="宋体" w:hint="eastAsia"/>
          <w:szCs w:val="24"/>
        </w:rPr>
        <w:t>须具有特种设备安装改造维修许可证（锅炉）安装、改造、维修</w:t>
      </w:r>
      <w:r>
        <w:rPr>
          <w:rFonts w:ascii="宋体" w:hAnsi="宋体" w:hint="eastAsia"/>
          <w:szCs w:val="24"/>
        </w:rPr>
        <w:t>1</w:t>
      </w:r>
      <w:r>
        <w:rPr>
          <w:rFonts w:ascii="宋体" w:hAnsi="宋体" w:hint="eastAsia"/>
          <w:szCs w:val="24"/>
        </w:rPr>
        <w:t>级资质</w:t>
      </w:r>
      <w:r>
        <w:rPr>
          <w:rFonts w:ascii="宋体" w:hAnsi="宋体" w:cs="宋体" w:hint="eastAsia"/>
          <w:spacing w:val="-4"/>
          <w:szCs w:val="24"/>
        </w:rPr>
        <w:t>。</w:t>
      </w:r>
    </w:p>
    <w:p w:rsidR="00B7755C" w:rsidRDefault="00D54FE3">
      <w:pPr>
        <w:pStyle w:val="a9"/>
        <w:numPr>
          <w:ilvl w:val="0"/>
          <w:numId w:val="55"/>
        </w:numPr>
        <w:shd w:val="clear" w:color="auto" w:fill="FFFFFF"/>
        <w:snapToGrid w:val="0"/>
        <w:spacing w:before="0" w:beforeAutospacing="0" w:after="0" w:afterAutospacing="0" w:line="480" w:lineRule="atLeast"/>
        <w:ind w:firstLine="403"/>
        <w:textAlignment w:val="auto"/>
        <w:rPr>
          <w:rFonts w:ascii="宋体" w:hAnsi="宋体"/>
          <w:szCs w:val="24"/>
        </w:rPr>
      </w:pPr>
      <w:r>
        <w:rPr>
          <w:rFonts w:ascii="宋体" w:hAnsi="宋体" w:hint="eastAsia"/>
          <w:szCs w:val="24"/>
        </w:rPr>
        <w:t>自</w:t>
      </w:r>
      <w:r>
        <w:rPr>
          <w:rFonts w:ascii="宋体" w:hAnsi="宋体" w:hint="eastAsia"/>
          <w:szCs w:val="24"/>
        </w:rPr>
        <w:t>2017</w:t>
      </w:r>
      <w:r>
        <w:rPr>
          <w:rFonts w:ascii="宋体" w:hAnsi="宋体" w:hint="eastAsia"/>
          <w:szCs w:val="24"/>
        </w:rPr>
        <w:t>年</w:t>
      </w:r>
      <w:r>
        <w:rPr>
          <w:rFonts w:ascii="宋体" w:hAnsi="宋体" w:hint="eastAsia"/>
          <w:szCs w:val="24"/>
        </w:rPr>
        <w:t>1</w:t>
      </w:r>
      <w:r>
        <w:rPr>
          <w:rFonts w:ascii="宋体" w:hAnsi="宋体" w:hint="eastAsia"/>
          <w:szCs w:val="24"/>
        </w:rPr>
        <w:t>月</w:t>
      </w:r>
      <w:r>
        <w:rPr>
          <w:rFonts w:ascii="宋体" w:hAnsi="宋体" w:hint="eastAsia"/>
          <w:szCs w:val="24"/>
        </w:rPr>
        <w:t>1</w:t>
      </w:r>
      <w:r>
        <w:rPr>
          <w:rFonts w:ascii="宋体" w:hAnsi="宋体" w:hint="eastAsia"/>
          <w:szCs w:val="24"/>
        </w:rPr>
        <w:t>日至投标截止日期前，报价方必须具备国内不少于</w:t>
      </w:r>
      <w:r>
        <w:rPr>
          <w:rFonts w:ascii="宋体" w:hAnsi="宋体" w:hint="eastAsia"/>
          <w:szCs w:val="24"/>
        </w:rPr>
        <w:t>3</w:t>
      </w:r>
      <w:r>
        <w:rPr>
          <w:rFonts w:ascii="宋体" w:hAnsi="宋体" w:hint="eastAsia"/>
          <w:szCs w:val="24"/>
        </w:rPr>
        <w:t>个</w:t>
      </w:r>
      <w:r>
        <w:rPr>
          <w:rFonts w:ascii="宋体" w:hAnsi="宋体" w:hint="eastAsia"/>
          <w:szCs w:val="24"/>
        </w:rPr>
        <w:t>锅炉安装或维修施工</w:t>
      </w:r>
      <w:r>
        <w:rPr>
          <w:rFonts w:ascii="宋体" w:hAnsi="宋体" w:hint="eastAsia"/>
          <w:szCs w:val="24"/>
        </w:rPr>
        <w:t>业绩，并提供合同复印件并加盖公章</w:t>
      </w:r>
      <w:r>
        <w:rPr>
          <w:rFonts w:ascii="宋体" w:hAnsi="宋体" w:hint="eastAsia"/>
          <w:szCs w:val="24"/>
        </w:rPr>
        <w:t>。</w:t>
      </w:r>
    </w:p>
    <w:p w:rsidR="00B7755C" w:rsidRDefault="00D54FE3">
      <w:pPr>
        <w:pStyle w:val="a9"/>
        <w:numPr>
          <w:ilvl w:val="0"/>
          <w:numId w:val="55"/>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财务要求：具有良好的银行资信和商业信誉，没有处于被责令停业或破产状态，且资产未被重组、接管和冻结。</w:t>
      </w:r>
    </w:p>
    <w:p w:rsidR="00B7755C" w:rsidRDefault="00D54FE3">
      <w:pPr>
        <w:pStyle w:val="a9"/>
        <w:numPr>
          <w:ilvl w:val="0"/>
          <w:numId w:val="55"/>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信誉要求：</w:t>
      </w:r>
      <w:r>
        <w:rPr>
          <w:rFonts w:ascii="宋体" w:hAnsi="宋体" w:cs="宋体" w:hint="eastAsia"/>
          <w:spacing w:val="-4"/>
          <w:szCs w:val="24"/>
        </w:rPr>
        <w:t>报价</w:t>
      </w:r>
      <w:r>
        <w:rPr>
          <w:rFonts w:ascii="宋体" w:hAnsi="宋体" w:cs="宋体" w:hint="eastAsia"/>
          <w:spacing w:val="-4"/>
          <w:szCs w:val="24"/>
        </w:rPr>
        <w:t>方没有被国家、福建省省级有关部门及厦门市有关部门暂停招投标或市场准入资格且在公示处罚期内。</w:t>
      </w:r>
    </w:p>
    <w:p w:rsidR="00B7755C" w:rsidRDefault="00B7755C">
      <w:pPr>
        <w:pStyle w:val="a9"/>
        <w:shd w:val="clear" w:color="auto" w:fill="FFFFFF"/>
        <w:snapToGrid w:val="0"/>
        <w:spacing w:before="0" w:beforeAutospacing="0" w:after="0" w:afterAutospacing="0" w:line="480" w:lineRule="atLeast"/>
        <w:ind w:left="403"/>
        <w:textAlignment w:val="auto"/>
        <w:rPr>
          <w:rFonts w:ascii="宋体" w:hAnsi="宋体" w:cs="宋体"/>
          <w:spacing w:val="-4"/>
          <w:szCs w:val="24"/>
        </w:rPr>
      </w:pPr>
    </w:p>
    <w:p w:rsidR="00B7755C" w:rsidRDefault="00B7755C">
      <w:pPr>
        <w:snapToGrid w:val="0"/>
        <w:spacing w:line="480" w:lineRule="atLeast"/>
        <w:rPr>
          <w:rFonts w:hAnsi="宋体"/>
          <w:b/>
          <w:sz w:val="24"/>
          <w:szCs w:val="24"/>
        </w:rPr>
      </w:pPr>
    </w:p>
    <w:p w:rsidR="00B7755C" w:rsidRDefault="00D54FE3">
      <w:pPr>
        <w:snapToGrid w:val="0"/>
        <w:spacing w:line="480" w:lineRule="atLeast"/>
        <w:rPr>
          <w:sz w:val="24"/>
          <w:szCs w:val="24"/>
        </w:rPr>
      </w:pPr>
      <w:r>
        <w:rPr>
          <w:rFonts w:hAnsi="宋体" w:hint="eastAsia"/>
          <w:b/>
          <w:sz w:val="24"/>
          <w:szCs w:val="24"/>
        </w:rPr>
        <w:t>注：第</w:t>
      </w:r>
      <w:r>
        <w:rPr>
          <w:rFonts w:hAnsi="宋体" w:hint="eastAsia"/>
          <w:b/>
          <w:sz w:val="24"/>
          <w:szCs w:val="24"/>
        </w:rPr>
        <w:t>5</w:t>
      </w:r>
      <w:r>
        <w:rPr>
          <w:rFonts w:hAnsi="宋体" w:hint="eastAsia"/>
          <w:sz w:val="24"/>
          <w:szCs w:val="24"/>
        </w:rPr>
        <w:t>、</w:t>
      </w:r>
      <w:r>
        <w:rPr>
          <w:rFonts w:hAnsi="宋体" w:hint="eastAsia"/>
          <w:sz w:val="24"/>
          <w:szCs w:val="24"/>
        </w:rPr>
        <w:t>6</w:t>
      </w:r>
      <w:r>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B7755C" w:rsidRDefault="00B7755C">
      <w:pPr>
        <w:snapToGrid w:val="0"/>
        <w:spacing w:line="440" w:lineRule="exact"/>
        <w:ind w:firstLineChars="2000" w:firstLine="4800"/>
        <w:rPr>
          <w:sz w:val="24"/>
          <w:szCs w:val="24"/>
        </w:rPr>
      </w:pPr>
    </w:p>
    <w:p w:rsidR="00B7755C" w:rsidRDefault="00B7755C">
      <w:pPr>
        <w:snapToGrid w:val="0"/>
        <w:spacing w:line="440" w:lineRule="exact"/>
        <w:ind w:firstLineChars="2000" w:firstLine="4800"/>
        <w:rPr>
          <w:sz w:val="24"/>
          <w:szCs w:val="24"/>
        </w:rPr>
      </w:pPr>
    </w:p>
    <w:p w:rsidR="00B7755C" w:rsidRDefault="00B7755C">
      <w:pPr>
        <w:snapToGrid w:val="0"/>
        <w:spacing w:line="440" w:lineRule="exact"/>
        <w:ind w:firstLineChars="2000" w:firstLine="4800"/>
        <w:rPr>
          <w:sz w:val="24"/>
          <w:szCs w:val="24"/>
        </w:rPr>
      </w:pPr>
    </w:p>
    <w:p w:rsidR="00B7755C" w:rsidRDefault="00B7755C">
      <w:pPr>
        <w:snapToGrid w:val="0"/>
        <w:spacing w:line="440" w:lineRule="exact"/>
        <w:ind w:firstLineChars="2000" w:firstLine="4800"/>
        <w:rPr>
          <w:sz w:val="24"/>
          <w:szCs w:val="24"/>
        </w:rPr>
      </w:pPr>
    </w:p>
    <w:p w:rsidR="00B7755C" w:rsidRDefault="00D54FE3">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B7755C" w:rsidRDefault="00D54FE3">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B7755C" w:rsidRDefault="00B7755C">
      <w:pPr>
        <w:snapToGrid w:val="0"/>
        <w:spacing w:line="360" w:lineRule="auto"/>
        <w:rPr>
          <w:rFonts w:ascii="宋体" w:hAnsi="宋体" w:cs="Arial"/>
        </w:rPr>
      </w:pPr>
    </w:p>
    <w:p w:rsidR="00B7755C" w:rsidRDefault="00B7755C">
      <w:pPr>
        <w:pStyle w:val="a0"/>
        <w:rPr>
          <w:rFonts w:ascii="宋体" w:hAnsi="宋体" w:cs="Arial"/>
        </w:rPr>
      </w:pPr>
    </w:p>
    <w:p w:rsidR="00B7755C" w:rsidRDefault="00B7755C">
      <w:pPr>
        <w:rPr>
          <w:rFonts w:ascii="宋体" w:hAnsi="宋体" w:cs="Arial"/>
        </w:rPr>
      </w:pPr>
    </w:p>
    <w:p w:rsidR="00B7755C" w:rsidRDefault="00B7755C">
      <w:pPr>
        <w:pStyle w:val="a0"/>
        <w:rPr>
          <w:rFonts w:ascii="宋体" w:hAnsi="宋体" w:cs="Arial"/>
        </w:rPr>
      </w:pPr>
    </w:p>
    <w:p w:rsidR="00B7755C" w:rsidRDefault="00B7755C"/>
    <w:p w:rsidR="00B7755C" w:rsidRDefault="00D54FE3">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6  </w:t>
      </w:r>
      <w:r>
        <w:rPr>
          <w:rFonts w:ascii="宋体" w:hAnsi="宋体" w:hint="eastAsia"/>
          <w:bCs/>
          <w:sz w:val="28"/>
          <w:szCs w:val="28"/>
        </w:rPr>
        <w:t>质量保证及</w:t>
      </w:r>
      <w:r>
        <w:rPr>
          <w:rFonts w:ascii="宋体" w:hAnsi="宋体"/>
          <w:bCs/>
          <w:sz w:val="28"/>
          <w:szCs w:val="28"/>
        </w:rPr>
        <w:t>售后服务</w:t>
      </w:r>
      <w:r>
        <w:rPr>
          <w:rFonts w:ascii="宋体" w:hAnsi="宋体" w:hint="eastAsia"/>
          <w:bCs/>
          <w:sz w:val="28"/>
          <w:szCs w:val="28"/>
        </w:rPr>
        <w:t>承诺书</w:t>
      </w:r>
    </w:p>
    <w:p w:rsidR="00B7755C" w:rsidRDefault="00D54FE3">
      <w:pPr>
        <w:pStyle w:val="a4"/>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厦门海发环保能源股份有限公司：</w:t>
      </w:r>
    </w:p>
    <w:p w:rsidR="00B7755C" w:rsidRDefault="00D54FE3">
      <w:pPr>
        <w:pStyle w:val="a4"/>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根据谈判文件要求，我司对该项目做出以下承诺：</w:t>
      </w:r>
    </w:p>
    <w:p w:rsidR="00B7755C" w:rsidRDefault="00D54FE3">
      <w:pPr>
        <w:pStyle w:val="a4"/>
        <w:numPr>
          <w:ilvl w:val="0"/>
          <w:numId w:val="56"/>
        </w:numPr>
        <w:autoSpaceDE/>
        <w:autoSpaceDN/>
        <w:snapToGrid w:val="0"/>
        <w:spacing w:line="480" w:lineRule="exact"/>
        <w:jc w:val="left"/>
        <w:textAlignment w:val="auto"/>
        <w:rPr>
          <w:bCs/>
          <w:sz w:val="24"/>
          <w:szCs w:val="24"/>
        </w:rPr>
      </w:pPr>
      <w:r>
        <w:rPr>
          <w:rFonts w:hint="eastAsia"/>
          <w:bCs/>
          <w:sz w:val="24"/>
          <w:szCs w:val="24"/>
        </w:rPr>
        <w:t>材料质量承诺：我司保证提供原产、正宗品牌的全新材料，不用假冒及伪劣材料替代；如出现上述质量问题，贵司有权退货；如造成损失的，贵司可要求我司给予赔偿。</w:t>
      </w:r>
    </w:p>
    <w:p w:rsidR="00B7755C" w:rsidRDefault="00D54FE3">
      <w:pPr>
        <w:pStyle w:val="a4"/>
        <w:numPr>
          <w:ilvl w:val="0"/>
          <w:numId w:val="56"/>
        </w:numPr>
        <w:autoSpaceDE/>
        <w:autoSpaceDN/>
        <w:snapToGrid w:val="0"/>
        <w:spacing w:line="480" w:lineRule="exact"/>
        <w:jc w:val="left"/>
        <w:textAlignment w:val="auto"/>
        <w:rPr>
          <w:bCs/>
          <w:sz w:val="24"/>
          <w:szCs w:val="24"/>
        </w:rPr>
      </w:pPr>
      <w:r>
        <w:rPr>
          <w:rFonts w:hint="eastAsia"/>
          <w:bCs/>
          <w:sz w:val="24"/>
          <w:szCs w:val="24"/>
        </w:rPr>
        <w:t>工程质保承诺：我司保证按谈判文件要求进行供货</w:t>
      </w:r>
      <w:r>
        <w:rPr>
          <w:rFonts w:hint="eastAsia"/>
          <w:bCs/>
          <w:sz w:val="24"/>
          <w:szCs w:val="24"/>
        </w:rPr>
        <w:t>和安装施工</w:t>
      </w:r>
      <w:r>
        <w:rPr>
          <w:rFonts w:hint="eastAsia"/>
          <w:bCs/>
          <w:sz w:val="24"/>
          <w:szCs w:val="24"/>
        </w:rPr>
        <w:t>，确保该项目</w:t>
      </w:r>
      <w:proofErr w:type="gramStart"/>
      <w:r>
        <w:rPr>
          <w:rFonts w:hint="eastAsia"/>
          <w:bCs/>
          <w:sz w:val="24"/>
          <w:szCs w:val="24"/>
        </w:rPr>
        <w:t>符合</w:t>
      </w:r>
      <w:r>
        <w:rPr>
          <w:rFonts w:hint="eastAsia"/>
          <w:bCs/>
          <w:sz w:val="24"/>
          <w:szCs w:val="24"/>
        </w:rPr>
        <w:t>你司采购</w:t>
      </w:r>
      <w:proofErr w:type="gramEnd"/>
      <w:r>
        <w:rPr>
          <w:rFonts w:hint="eastAsia"/>
          <w:bCs/>
          <w:sz w:val="24"/>
          <w:szCs w:val="24"/>
        </w:rPr>
        <w:t>文件和</w:t>
      </w:r>
      <w:r>
        <w:rPr>
          <w:rFonts w:hint="eastAsia"/>
          <w:bCs/>
          <w:sz w:val="24"/>
          <w:szCs w:val="24"/>
        </w:rPr>
        <w:t>国家各有关质量验收标准与规范。质量保证期为</w:t>
      </w:r>
      <w:proofErr w:type="gramStart"/>
      <w:r>
        <w:rPr>
          <w:rFonts w:hint="eastAsia"/>
          <w:bCs/>
          <w:sz w:val="24"/>
          <w:szCs w:val="24"/>
        </w:rPr>
        <w:t>项目经</w:t>
      </w:r>
      <w:r>
        <w:rPr>
          <w:rFonts w:hint="eastAsia"/>
          <w:bCs/>
          <w:sz w:val="24"/>
          <w:szCs w:val="24"/>
        </w:rPr>
        <w:t>贵司</w:t>
      </w:r>
      <w:proofErr w:type="gramEnd"/>
      <w:r>
        <w:rPr>
          <w:rFonts w:hint="eastAsia"/>
          <w:bCs/>
          <w:sz w:val="24"/>
          <w:szCs w:val="24"/>
        </w:rPr>
        <w:t>组织验收，最终验收合格之日起</w:t>
      </w:r>
      <w:r>
        <w:rPr>
          <w:rFonts w:hint="eastAsia"/>
          <w:bCs/>
          <w:sz w:val="24"/>
          <w:szCs w:val="24"/>
        </w:rPr>
        <w:t>12</w:t>
      </w:r>
      <w:r>
        <w:rPr>
          <w:rFonts w:hint="eastAsia"/>
          <w:bCs/>
          <w:sz w:val="24"/>
          <w:szCs w:val="24"/>
        </w:rPr>
        <w:t>个月。在质保期内发生问题，我司将在接到通知后</w:t>
      </w:r>
      <w:r>
        <w:rPr>
          <w:rFonts w:hint="eastAsia"/>
          <w:bCs/>
          <w:sz w:val="24"/>
          <w:szCs w:val="24"/>
        </w:rPr>
        <w:t>4</w:t>
      </w:r>
      <w:r>
        <w:rPr>
          <w:rFonts w:hint="eastAsia"/>
          <w:bCs/>
          <w:sz w:val="24"/>
          <w:szCs w:val="24"/>
        </w:rPr>
        <w:t>8</w:t>
      </w:r>
      <w:r>
        <w:rPr>
          <w:rFonts w:hint="eastAsia"/>
          <w:bCs/>
          <w:sz w:val="24"/>
          <w:szCs w:val="24"/>
        </w:rPr>
        <w:t>小时内到达现场，</w:t>
      </w:r>
      <w:r>
        <w:rPr>
          <w:rFonts w:hint="eastAsia"/>
          <w:bCs/>
          <w:sz w:val="24"/>
          <w:szCs w:val="24"/>
        </w:rPr>
        <w:t>若</w:t>
      </w:r>
      <w:r>
        <w:rPr>
          <w:rFonts w:hint="eastAsia"/>
          <w:bCs/>
          <w:sz w:val="24"/>
          <w:szCs w:val="24"/>
        </w:rPr>
        <w:t>确属质量问题时，</w:t>
      </w:r>
      <w:r>
        <w:rPr>
          <w:rFonts w:hint="eastAsia"/>
          <w:bCs/>
          <w:sz w:val="24"/>
          <w:szCs w:val="24"/>
        </w:rPr>
        <w:t>我司将</w:t>
      </w:r>
      <w:r>
        <w:rPr>
          <w:rFonts w:hint="eastAsia"/>
          <w:bCs/>
          <w:sz w:val="24"/>
          <w:szCs w:val="24"/>
        </w:rPr>
        <w:t>及时</w:t>
      </w:r>
      <w:r>
        <w:rPr>
          <w:rFonts w:hint="eastAsia"/>
          <w:bCs/>
          <w:sz w:val="24"/>
          <w:szCs w:val="24"/>
        </w:rPr>
        <w:t>采取补救措施使设备最终满足要求，</w:t>
      </w:r>
      <w:r>
        <w:rPr>
          <w:rFonts w:hint="eastAsia"/>
          <w:bCs/>
          <w:sz w:val="24"/>
          <w:szCs w:val="24"/>
        </w:rPr>
        <w:t>并相应延长其保质期</w:t>
      </w:r>
      <w:r>
        <w:rPr>
          <w:rFonts w:hint="eastAsia"/>
          <w:bCs/>
          <w:sz w:val="24"/>
          <w:szCs w:val="24"/>
        </w:rPr>
        <w:t>，</w:t>
      </w:r>
      <w:r>
        <w:rPr>
          <w:rFonts w:hint="eastAsia"/>
          <w:bCs/>
          <w:sz w:val="24"/>
          <w:szCs w:val="24"/>
        </w:rPr>
        <w:t>无法补救的我司</w:t>
      </w:r>
      <w:r>
        <w:rPr>
          <w:rFonts w:hint="eastAsia"/>
          <w:bCs/>
          <w:sz w:val="24"/>
          <w:szCs w:val="24"/>
        </w:rPr>
        <w:t>负责免费更换，由此承担的损失</w:t>
      </w:r>
      <w:r>
        <w:rPr>
          <w:rFonts w:hint="eastAsia"/>
          <w:bCs/>
          <w:sz w:val="24"/>
          <w:szCs w:val="24"/>
        </w:rPr>
        <w:t>由我司</w:t>
      </w:r>
      <w:r>
        <w:rPr>
          <w:rFonts w:hint="eastAsia"/>
          <w:bCs/>
          <w:sz w:val="24"/>
          <w:szCs w:val="24"/>
        </w:rPr>
        <w:t>负</w:t>
      </w:r>
      <w:r>
        <w:rPr>
          <w:rFonts w:hint="eastAsia"/>
          <w:bCs/>
          <w:sz w:val="24"/>
          <w:szCs w:val="24"/>
        </w:rPr>
        <w:t>责。</w:t>
      </w:r>
    </w:p>
    <w:p w:rsidR="00B7755C" w:rsidRDefault="00B7755C">
      <w:pPr>
        <w:pStyle w:val="a4"/>
        <w:autoSpaceDE/>
        <w:autoSpaceDN/>
        <w:snapToGrid w:val="0"/>
        <w:spacing w:line="480" w:lineRule="exact"/>
        <w:ind w:left="400" w:firstLine="0"/>
        <w:jc w:val="left"/>
        <w:textAlignment w:val="auto"/>
        <w:rPr>
          <w:bCs/>
          <w:sz w:val="24"/>
          <w:szCs w:val="24"/>
        </w:rPr>
      </w:pPr>
    </w:p>
    <w:p w:rsidR="00B7755C" w:rsidRDefault="00D54FE3">
      <w:pPr>
        <w:pStyle w:val="a4"/>
        <w:autoSpaceDE/>
        <w:autoSpaceDN/>
        <w:snapToGrid w:val="0"/>
        <w:spacing w:line="480" w:lineRule="exact"/>
        <w:ind w:firstLineChars="200" w:firstLine="480"/>
        <w:jc w:val="left"/>
        <w:textAlignment w:val="auto"/>
        <w:rPr>
          <w:bCs/>
          <w:sz w:val="24"/>
          <w:szCs w:val="24"/>
        </w:rPr>
      </w:pPr>
      <w:r>
        <w:rPr>
          <w:rFonts w:hint="eastAsia"/>
          <w:bCs/>
          <w:sz w:val="24"/>
          <w:szCs w:val="24"/>
        </w:rPr>
        <w:t>售后服务联系人：</w:t>
      </w:r>
    </w:p>
    <w:p w:rsidR="00B7755C" w:rsidRDefault="00B7755C">
      <w:pPr>
        <w:pStyle w:val="a4"/>
        <w:autoSpaceDE/>
        <w:autoSpaceDN/>
        <w:snapToGrid w:val="0"/>
        <w:spacing w:line="480" w:lineRule="exact"/>
        <w:ind w:firstLineChars="200" w:firstLine="480"/>
        <w:jc w:val="left"/>
        <w:textAlignment w:val="auto"/>
        <w:rPr>
          <w:bCs/>
          <w:sz w:val="24"/>
          <w:szCs w:val="24"/>
        </w:rPr>
      </w:pPr>
    </w:p>
    <w:p w:rsidR="00B7755C" w:rsidRDefault="00D54FE3">
      <w:pPr>
        <w:pStyle w:val="a4"/>
        <w:autoSpaceDE/>
        <w:autoSpaceDN/>
        <w:snapToGrid w:val="0"/>
        <w:spacing w:line="480" w:lineRule="exact"/>
        <w:ind w:firstLineChars="200" w:firstLine="480"/>
        <w:jc w:val="left"/>
        <w:textAlignment w:val="auto"/>
        <w:rPr>
          <w:bCs/>
          <w:sz w:val="24"/>
          <w:szCs w:val="24"/>
        </w:rPr>
      </w:pPr>
      <w:r>
        <w:rPr>
          <w:rFonts w:hint="eastAsia"/>
          <w:bCs/>
          <w:sz w:val="24"/>
          <w:szCs w:val="24"/>
        </w:rPr>
        <w:t>售后服务联系电话：</w:t>
      </w:r>
    </w:p>
    <w:p w:rsidR="00B7755C" w:rsidRDefault="00B7755C">
      <w:pPr>
        <w:pStyle w:val="a4"/>
        <w:autoSpaceDE/>
        <w:autoSpaceDN/>
        <w:snapToGrid w:val="0"/>
        <w:spacing w:line="480" w:lineRule="exact"/>
        <w:ind w:firstLine="0"/>
        <w:jc w:val="left"/>
        <w:textAlignment w:val="auto"/>
        <w:rPr>
          <w:bCs/>
        </w:rPr>
      </w:pPr>
    </w:p>
    <w:p w:rsidR="00B7755C" w:rsidRDefault="00B7755C">
      <w:pPr>
        <w:pStyle w:val="a4"/>
        <w:autoSpaceDE/>
        <w:autoSpaceDN/>
        <w:snapToGrid w:val="0"/>
        <w:spacing w:line="480" w:lineRule="atLeast"/>
        <w:ind w:firstLineChars="200"/>
        <w:jc w:val="left"/>
        <w:textAlignment w:val="auto"/>
        <w:rPr>
          <w:bCs/>
        </w:rPr>
      </w:pPr>
    </w:p>
    <w:p w:rsidR="00B7755C" w:rsidRDefault="00D54FE3">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B7755C" w:rsidRDefault="00D54FE3">
      <w:pPr>
        <w:kinsoku w:val="0"/>
        <w:overflowPunct w:val="0"/>
        <w:snapToGrid w:val="0"/>
        <w:spacing w:line="520" w:lineRule="exact"/>
        <w:ind w:firstLineChars="1500" w:firstLine="3480"/>
        <w:jc w:val="left"/>
        <w:rPr>
          <w:rFonts w:ascii="宋体" w:hAnsi="宋体"/>
          <w:bCs/>
          <w:sz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w:t>
      </w: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p>
    <w:p w:rsidR="00B7755C" w:rsidRDefault="00B7755C">
      <w:pPr>
        <w:tabs>
          <w:tab w:val="left" w:pos="914"/>
        </w:tabs>
        <w:kinsoku w:val="0"/>
        <w:overflowPunct w:val="0"/>
        <w:snapToGrid w:val="0"/>
        <w:spacing w:line="400" w:lineRule="atLeast"/>
        <w:jc w:val="left"/>
      </w:pPr>
    </w:p>
    <w:p w:rsidR="00B7755C" w:rsidRDefault="00B7755C">
      <w:pPr>
        <w:kinsoku w:val="0"/>
        <w:overflowPunct w:val="0"/>
        <w:snapToGrid w:val="0"/>
        <w:spacing w:line="400" w:lineRule="atLeast"/>
        <w:rPr>
          <w:rFonts w:ascii="宋体" w:hAnsi="宋体"/>
          <w:sz w:val="24"/>
        </w:rPr>
      </w:pPr>
    </w:p>
    <w:p w:rsidR="00B7755C" w:rsidRDefault="00B7755C">
      <w:pPr>
        <w:kinsoku w:val="0"/>
        <w:overflowPunct w:val="0"/>
        <w:snapToGrid w:val="0"/>
        <w:spacing w:line="400" w:lineRule="atLeast"/>
        <w:rPr>
          <w:rFonts w:ascii="宋体" w:hAnsi="宋体"/>
          <w:sz w:val="24"/>
        </w:rPr>
      </w:pPr>
    </w:p>
    <w:p w:rsidR="00B7755C" w:rsidRDefault="00B7755C">
      <w:pPr>
        <w:kinsoku w:val="0"/>
        <w:overflowPunct w:val="0"/>
        <w:snapToGrid w:val="0"/>
        <w:spacing w:line="400" w:lineRule="atLeast"/>
        <w:rPr>
          <w:rFonts w:ascii="宋体" w:hAnsi="宋体"/>
          <w:sz w:val="24"/>
        </w:rPr>
      </w:pPr>
    </w:p>
    <w:p w:rsidR="00B7755C" w:rsidRDefault="00D54FE3">
      <w:pPr>
        <w:kinsoku w:val="0"/>
        <w:overflowPunct w:val="0"/>
        <w:snapToGrid w:val="0"/>
        <w:spacing w:line="400" w:lineRule="atLeast"/>
        <w:rPr>
          <w:rFonts w:ascii="宋体" w:hAnsi="宋体"/>
          <w:sz w:val="24"/>
        </w:rPr>
      </w:pPr>
      <w:r>
        <w:rPr>
          <w:rFonts w:ascii="宋体" w:hAnsi="宋体" w:hint="eastAsia"/>
          <w:sz w:val="24"/>
        </w:rPr>
        <w:t>备注：报价方可对以上质量保证及售后服务承诺书内容和条款进行补充和完善。</w:t>
      </w:r>
    </w:p>
    <w:p w:rsidR="00B7755C" w:rsidRDefault="00B7755C">
      <w:pPr>
        <w:snapToGrid w:val="0"/>
        <w:spacing w:line="360" w:lineRule="auto"/>
        <w:rPr>
          <w:rFonts w:ascii="宋体" w:hAnsi="宋体"/>
          <w:sz w:val="24"/>
        </w:rPr>
      </w:pPr>
    </w:p>
    <w:p w:rsidR="00B7755C" w:rsidRDefault="00B7755C">
      <w:pPr>
        <w:snapToGrid w:val="0"/>
        <w:spacing w:line="360" w:lineRule="auto"/>
        <w:rPr>
          <w:rFonts w:ascii="宋体" w:hAnsi="宋体"/>
          <w:sz w:val="24"/>
        </w:rPr>
      </w:pPr>
    </w:p>
    <w:p w:rsidR="00B7755C" w:rsidRDefault="00B7755C">
      <w:pPr>
        <w:snapToGrid w:val="0"/>
        <w:spacing w:line="360" w:lineRule="auto"/>
        <w:rPr>
          <w:rFonts w:ascii="宋体" w:hAnsi="宋体"/>
          <w:sz w:val="24"/>
        </w:rPr>
      </w:pPr>
    </w:p>
    <w:p w:rsidR="00B7755C" w:rsidRDefault="00B7755C">
      <w:pPr>
        <w:snapToGrid w:val="0"/>
        <w:spacing w:line="360" w:lineRule="auto"/>
        <w:rPr>
          <w:rFonts w:ascii="宋体" w:hAnsi="宋体"/>
          <w:sz w:val="24"/>
        </w:rPr>
      </w:pPr>
    </w:p>
    <w:p w:rsidR="00B7755C" w:rsidRDefault="00B7755C">
      <w:pPr>
        <w:snapToGrid w:val="0"/>
        <w:spacing w:line="360" w:lineRule="auto"/>
        <w:rPr>
          <w:rFonts w:ascii="宋体" w:hAnsi="宋体"/>
          <w:sz w:val="24"/>
        </w:rPr>
      </w:pPr>
    </w:p>
    <w:p w:rsidR="00B7755C" w:rsidRDefault="00B7755C">
      <w:pPr>
        <w:snapToGrid w:val="0"/>
        <w:spacing w:line="360" w:lineRule="auto"/>
        <w:rPr>
          <w:rFonts w:ascii="宋体" w:hAnsi="宋体"/>
          <w:sz w:val="24"/>
        </w:rPr>
      </w:pPr>
    </w:p>
    <w:p w:rsidR="00B7755C" w:rsidRDefault="00B7755C">
      <w:pPr>
        <w:snapToGrid w:val="0"/>
        <w:spacing w:line="360" w:lineRule="auto"/>
        <w:rPr>
          <w:rFonts w:ascii="宋体" w:hAnsi="宋体"/>
          <w:sz w:val="24"/>
        </w:rPr>
      </w:pPr>
    </w:p>
    <w:p w:rsidR="00B7755C" w:rsidRDefault="00D54FE3">
      <w:pPr>
        <w:pStyle w:val="20"/>
        <w:keepNext w:val="0"/>
        <w:keepLines w:val="0"/>
        <w:kinsoku w:val="0"/>
        <w:overflowPunct w:val="0"/>
        <w:autoSpaceDE w:val="0"/>
        <w:autoSpaceDN w:val="0"/>
        <w:snapToGrid w:val="0"/>
        <w:spacing w:before="0" w:after="0" w:line="400" w:lineRule="atLeast"/>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7 </w:t>
      </w:r>
      <w:r>
        <w:rPr>
          <w:rFonts w:eastAsia="宋体" w:cs="宋体" w:hint="eastAsia"/>
          <w:b w:val="0"/>
          <w:bCs/>
          <w:sz w:val="28"/>
          <w:szCs w:val="28"/>
        </w:rPr>
        <w:t>报价方廉洁承诺书</w:t>
      </w:r>
    </w:p>
    <w:p w:rsidR="00B7755C" w:rsidRDefault="00D54FE3">
      <w:pPr>
        <w:kinsoku w:val="0"/>
        <w:overflowPunct w:val="0"/>
        <w:snapToGrid w:val="0"/>
        <w:spacing w:line="400" w:lineRule="atLeast"/>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海发环保能源股份有限公司开展报价业务活动中承诺：</w:t>
      </w:r>
      <w:r>
        <w:rPr>
          <w:rFonts w:ascii="宋体" w:hAnsi="宋体"/>
          <w:sz w:val="24"/>
          <w:szCs w:val="24"/>
        </w:rPr>
        <w:t xml:space="preserve"> </w:t>
      </w:r>
    </w:p>
    <w:p w:rsidR="00B7755C" w:rsidRDefault="00D54FE3">
      <w:pPr>
        <w:numPr>
          <w:ilvl w:val="0"/>
          <w:numId w:val="57"/>
        </w:numPr>
        <w:kinsoku w:val="0"/>
        <w:overflowPunct w:val="0"/>
        <w:snapToGrid w:val="0"/>
        <w:spacing w:line="400" w:lineRule="atLeast"/>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B7755C" w:rsidRDefault="00D54FE3">
      <w:pPr>
        <w:numPr>
          <w:ilvl w:val="0"/>
          <w:numId w:val="57"/>
        </w:numPr>
        <w:kinsoku w:val="0"/>
        <w:overflowPunct w:val="0"/>
        <w:snapToGrid w:val="0"/>
        <w:spacing w:line="400" w:lineRule="atLeast"/>
        <w:jc w:val="left"/>
        <w:rPr>
          <w:rFonts w:ascii="宋体" w:hAnsi="宋体"/>
          <w:sz w:val="24"/>
          <w:szCs w:val="24"/>
        </w:rPr>
      </w:pPr>
      <w:r>
        <w:rPr>
          <w:rFonts w:ascii="宋体" w:hAnsi="宋体" w:hint="eastAsia"/>
          <w:sz w:val="24"/>
          <w:szCs w:val="24"/>
        </w:rPr>
        <w:t>不向厦门海发环保能源股份有限公司的工作人员及其亲属馈赠礼金、礼品（含有价证券）；不向厦门海发环保能源股份有限公司的工作人员提供任何应由其个人支付报酬的劳务和其它服务</w:t>
      </w:r>
      <w:r>
        <w:rPr>
          <w:rFonts w:ascii="宋体" w:hAnsi="宋体" w:hint="eastAsia"/>
          <w:sz w:val="24"/>
          <w:szCs w:val="24"/>
        </w:rPr>
        <w:t>；不为厦门海发环保能源股份有限公司的工作人员安排可能影响公正执行公务的任何活动（如：旅游、消费宴请、娱乐等）；不为厦门海发环保能源股份有限公司的工作人员支付应由其个人支付的任何赞助费、宣传费、咨询费、劳务费等；不为厦门海发环保能源股份有限公司的工作人员报销任何名义的个人消费凭证；不为厦门海发环保能源股份有限公司的工作人员安排违反社会公德的活动；不为厦门海发环保能源股份有限公司的工作人员提供经商、办企业、消费提供特殊便利或优惠等。</w:t>
      </w:r>
    </w:p>
    <w:p w:rsidR="00B7755C" w:rsidRDefault="00D54FE3">
      <w:pPr>
        <w:numPr>
          <w:ilvl w:val="0"/>
          <w:numId w:val="57"/>
        </w:numPr>
        <w:kinsoku w:val="0"/>
        <w:overflowPunct w:val="0"/>
        <w:snapToGrid w:val="0"/>
        <w:spacing w:line="400" w:lineRule="atLeast"/>
        <w:jc w:val="left"/>
        <w:rPr>
          <w:rFonts w:ascii="宋体" w:hAnsi="宋体"/>
          <w:sz w:val="24"/>
          <w:szCs w:val="24"/>
        </w:rPr>
      </w:pPr>
      <w:proofErr w:type="gramStart"/>
      <w:r>
        <w:rPr>
          <w:rFonts w:ascii="宋体" w:hAnsi="宋体" w:hint="eastAsia"/>
          <w:sz w:val="24"/>
          <w:szCs w:val="24"/>
        </w:rPr>
        <w:t>不</w:t>
      </w:r>
      <w:proofErr w:type="gramEnd"/>
      <w:r>
        <w:rPr>
          <w:rFonts w:ascii="宋体" w:hAnsi="宋体" w:hint="eastAsia"/>
          <w:sz w:val="24"/>
          <w:szCs w:val="24"/>
        </w:rPr>
        <w:t>与其他经营者串通报价和投标，不排挤其他经营者的公平竞争，损害其他经营者的合法</w:t>
      </w:r>
      <w:r>
        <w:rPr>
          <w:rFonts w:ascii="宋体" w:hAnsi="宋体" w:hint="eastAsia"/>
          <w:sz w:val="24"/>
          <w:szCs w:val="24"/>
        </w:rPr>
        <w:t>权益；不在工程建设的预决算编制工作中弄虚作假、高估冒算。</w:t>
      </w:r>
    </w:p>
    <w:p w:rsidR="00B7755C" w:rsidRDefault="00D54FE3">
      <w:pPr>
        <w:numPr>
          <w:ilvl w:val="0"/>
          <w:numId w:val="57"/>
        </w:numPr>
        <w:kinsoku w:val="0"/>
        <w:overflowPunct w:val="0"/>
        <w:snapToGrid w:val="0"/>
        <w:spacing w:line="40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B7755C" w:rsidRDefault="00D54FE3">
      <w:pPr>
        <w:numPr>
          <w:ilvl w:val="0"/>
          <w:numId w:val="57"/>
        </w:numPr>
        <w:kinsoku w:val="0"/>
        <w:overflowPunct w:val="0"/>
        <w:snapToGrid w:val="0"/>
        <w:spacing w:line="400" w:lineRule="atLeast"/>
        <w:jc w:val="left"/>
        <w:rPr>
          <w:rFonts w:ascii="宋体" w:hAnsi="宋体"/>
          <w:sz w:val="24"/>
          <w:szCs w:val="24"/>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年内不得参加厦门海发环保能源股份有限公司建设项目、物资采购报价活动，情节严重的按有关规定追究责任。</w:t>
      </w:r>
      <w:r>
        <w:rPr>
          <w:rFonts w:ascii="宋体" w:hAnsi="宋体" w:cs="宋体" w:hint="eastAsia"/>
          <w:sz w:val="24"/>
          <w:szCs w:val="24"/>
        </w:rPr>
        <w:t xml:space="preserve">  </w:t>
      </w:r>
    </w:p>
    <w:p w:rsidR="00B7755C" w:rsidRDefault="00D54FE3">
      <w:pPr>
        <w:kinsoku w:val="0"/>
        <w:overflowPunct w:val="0"/>
        <w:snapToGrid w:val="0"/>
        <w:spacing w:line="400" w:lineRule="atLeast"/>
        <w:ind w:firstLineChars="200" w:firstLine="480"/>
        <w:jc w:val="left"/>
        <w:rPr>
          <w:rFonts w:ascii="宋体" w:hAnsi="宋体"/>
          <w:sz w:val="24"/>
          <w:szCs w:val="24"/>
        </w:rPr>
      </w:pPr>
      <w:r>
        <w:rPr>
          <w:rFonts w:ascii="宋体" w:hAnsi="宋体" w:hint="eastAsia"/>
          <w:sz w:val="24"/>
          <w:szCs w:val="24"/>
        </w:rPr>
        <w:t>特此承诺。</w:t>
      </w:r>
    </w:p>
    <w:p w:rsidR="00B7755C" w:rsidRDefault="00B7755C" w:rsidP="00A816B9">
      <w:pPr>
        <w:snapToGrid w:val="0"/>
        <w:spacing w:line="520" w:lineRule="exact"/>
        <w:ind w:firstLineChars="2292" w:firstLine="5501"/>
        <w:jc w:val="left"/>
        <w:rPr>
          <w:rFonts w:ascii="宋体" w:hAnsi="宋体"/>
          <w:sz w:val="24"/>
          <w:szCs w:val="24"/>
        </w:rPr>
      </w:pPr>
    </w:p>
    <w:p w:rsidR="00B7755C" w:rsidRDefault="00D54FE3" w:rsidP="00A816B9">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r>
        <w:rPr>
          <w:rFonts w:ascii="宋体" w:hAnsi="宋体" w:hint="eastAsia"/>
          <w:sz w:val="24"/>
          <w:szCs w:val="24"/>
          <w:u w:val="single"/>
        </w:rPr>
        <w:t xml:space="preserve">         </w:t>
      </w:r>
    </w:p>
    <w:p w:rsidR="00B7755C" w:rsidRDefault="00D54FE3" w:rsidP="00A816B9">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pStyle w:val="a0"/>
      </w:pPr>
    </w:p>
    <w:p w:rsidR="00B7755C" w:rsidRDefault="00B7755C">
      <w:pPr>
        <w:autoSpaceDE/>
        <w:autoSpaceDN/>
        <w:snapToGrid w:val="0"/>
        <w:textAlignment w:val="auto"/>
        <w:rPr>
          <w:rFonts w:ascii="宋体" w:hAnsi="宋体"/>
          <w:bCs/>
          <w:sz w:val="28"/>
          <w:szCs w:val="28"/>
        </w:rPr>
      </w:pPr>
    </w:p>
    <w:p w:rsidR="00B7755C" w:rsidRDefault="00D54FE3">
      <w:pPr>
        <w:autoSpaceDE/>
        <w:autoSpaceDN/>
        <w:snapToGrid w:val="0"/>
        <w:ind w:firstLineChars="100" w:firstLine="280"/>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8 </w:t>
      </w:r>
      <w:r>
        <w:rPr>
          <w:rFonts w:ascii="宋体" w:hAnsi="宋体" w:hint="eastAsia"/>
          <w:bCs/>
          <w:sz w:val="28"/>
          <w:szCs w:val="28"/>
        </w:rPr>
        <w:t>企业能有效识别二</w:t>
      </w:r>
      <w:proofErr w:type="gramStart"/>
      <w:r>
        <w:rPr>
          <w:rFonts w:ascii="宋体" w:hAnsi="宋体" w:hint="eastAsia"/>
          <w:bCs/>
          <w:sz w:val="28"/>
          <w:szCs w:val="28"/>
        </w:rPr>
        <w:t>维码且加盖</w:t>
      </w:r>
      <w:proofErr w:type="gramEnd"/>
      <w:r>
        <w:rPr>
          <w:rFonts w:ascii="宋体" w:hAnsi="宋体" w:hint="eastAsia"/>
          <w:bCs/>
          <w:sz w:val="28"/>
          <w:szCs w:val="28"/>
        </w:rPr>
        <w:t>报价单位公章的营业执照复印件</w:t>
      </w: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pStyle w:val="a0"/>
      </w:pPr>
    </w:p>
    <w:p w:rsidR="00B7755C" w:rsidRDefault="00B7755C"/>
    <w:p w:rsidR="00B7755C" w:rsidRDefault="00B7755C">
      <w:pPr>
        <w:pStyle w:val="a0"/>
      </w:pPr>
    </w:p>
    <w:p w:rsidR="00B7755C" w:rsidRDefault="00B7755C">
      <w:pPr>
        <w:kinsoku w:val="0"/>
        <w:overflowPunct w:val="0"/>
        <w:snapToGrid w:val="0"/>
        <w:spacing w:line="400" w:lineRule="atLeast"/>
      </w:pPr>
    </w:p>
    <w:p w:rsidR="00B7755C" w:rsidRDefault="00D54FE3">
      <w:pPr>
        <w:autoSpaceDE/>
        <w:autoSpaceDN/>
        <w:snapToGrid w:val="0"/>
        <w:ind w:firstLineChars="100" w:firstLine="28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9 </w:t>
      </w:r>
      <w:r>
        <w:rPr>
          <w:rFonts w:ascii="宋体" w:hAnsi="宋体" w:hint="eastAsia"/>
          <w:bCs/>
          <w:sz w:val="28"/>
          <w:szCs w:val="28"/>
        </w:rPr>
        <w:t>企业加盖报价单位公章的相关资质证明文件</w:t>
      </w:r>
    </w:p>
    <w:p w:rsidR="00B7755C" w:rsidRDefault="00B7755C">
      <w:pPr>
        <w:pStyle w:val="a0"/>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pStyle w:val="a0"/>
      </w:pPr>
    </w:p>
    <w:p w:rsidR="00B7755C" w:rsidRDefault="00B7755C"/>
    <w:p w:rsidR="00B7755C" w:rsidRDefault="00B7755C">
      <w:pPr>
        <w:pStyle w:val="a0"/>
      </w:pPr>
    </w:p>
    <w:p w:rsidR="00B7755C" w:rsidRDefault="00B7755C"/>
    <w:p w:rsidR="00B7755C" w:rsidRDefault="00B7755C">
      <w:pPr>
        <w:pStyle w:val="a0"/>
      </w:pPr>
    </w:p>
    <w:p w:rsidR="00B7755C" w:rsidRDefault="00B7755C"/>
    <w:p w:rsidR="00B7755C" w:rsidRDefault="00B7755C">
      <w:pPr>
        <w:pStyle w:val="a0"/>
      </w:pPr>
    </w:p>
    <w:p w:rsidR="00B7755C" w:rsidRDefault="00B7755C"/>
    <w:p w:rsidR="00B7755C" w:rsidRDefault="00B7755C">
      <w:pPr>
        <w:pStyle w:val="a0"/>
      </w:pPr>
    </w:p>
    <w:p w:rsidR="00B7755C" w:rsidRDefault="00B7755C"/>
    <w:p w:rsidR="00B7755C" w:rsidRDefault="00B7755C">
      <w:pPr>
        <w:pStyle w:val="a0"/>
      </w:pPr>
    </w:p>
    <w:p w:rsidR="00B7755C" w:rsidRDefault="00B7755C"/>
    <w:p w:rsidR="00B7755C" w:rsidRDefault="00B7755C">
      <w:pPr>
        <w:pStyle w:val="a0"/>
      </w:pPr>
    </w:p>
    <w:p w:rsidR="00B7755C" w:rsidRDefault="00B7755C"/>
    <w:p w:rsidR="00B7755C" w:rsidRDefault="00B7755C">
      <w:pPr>
        <w:pStyle w:val="a0"/>
      </w:pPr>
    </w:p>
    <w:p w:rsidR="00B7755C" w:rsidRDefault="00B7755C"/>
    <w:p w:rsidR="00B7755C" w:rsidRDefault="00B7755C">
      <w:pPr>
        <w:pStyle w:val="a0"/>
      </w:pPr>
    </w:p>
    <w:p w:rsidR="00B7755C" w:rsidRDefault="00B7755C"/>
    <w:p w:rsidR="00B7755C" w:rsidRDefault="00B7755C">
      <w:pPr>
        <w:pStyle w:val="a0"/>
      </w:pPr>
    </w:p>
    <w:p w:rsidR="00B7755C" w:rsidRDefault="00B7755C"/>
    <w:p w:rsidR="00B7755C" w:rsidRDefault="00B7755C">
      <w:pPr>
        <w:pStyle w:val="a0"/>
      </w:pPr>
    </w:p>
    <w:p w:rsidR="00B7755C" w:rsidRDefault="00B7755C"/>
    <w:p w:rsidR="00B7755C" w:rsidRDefault="00B7755C">
      <w:pPr>
        <w:pStyle w:val="a0"/>
      </w:pPr>
    </w:p>
    <w:p w:rsidR="00B7755C" w:rsidRDefault="00B7755C"/>
    <w:p w:rsidR="00B7755C" w:rsidRDefault="00B7755C">
      <w:pPr>
        <w:pStyle w:val="a0"/>
      </w:pPr>
    </w:p>
    <w:p w:rsidR="00B7755C" w:rsidRDefault="00B7755C"/>
    <w:p w:rsidR="00B7755C" w:rsidRDefault="00B7755C">
      <w:pPr>
        <w:pStyle w:val="a0"/>
      </w:pPr>
    </w:p>
    <w:p w:rsidR="00B7755C" w:rsidRDefault="00B7755C"/>
    <w:p w:rsidR="00B7755C" w:rsidRDefault="00B7755C"/>
    <w:p w:rsidR="00B7755C" w:rsidRDefault="00B7755C">
      <w:pPr>
        <w:pStyle w:val="a0"/>
      </w:pPr>
    </w:p>
    <w:p w:rsidR="00B7755C" w:rsidRDefault="00B7755C"/>
    <w:p w:rsidR="00B7755C" w:rsidRDefault="00B7755C">
      <w:pPr>
        <w:pStyle w:val="a0"/>
      </w:pPr>
    </w:p>
    <w:p w:rsidR="00B7755C" w:rsidRDefault="00B7755C">
      <w:pPr>
        <w:kinsoku w:val="0"/>
        <w:overflowPunct w:val="0"/>
        <w:snapToGrid w:val="0"/>
        <w:spacing w:line="400" w:lineRule="atLeast"/>
      </w:pPr>
    </w:p>
    <w:p w:rsidR="00B7755C" w:rsidRDefault="00D54FE3">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10 </w:t>
      </w:r>
      <w:r>
        <w:rPr>
          <w:rFonts w:ascii="宋体" w:hAnsi="宋体" w:hint="eastAsia"/>
          <w:bCs/>
          <w:sz w:val="28"/>
          <w:szCs w:val="28"/>
        </w:rPr>
        <w:t>相关业绩证明，提供合同复印件（加盖报价单位公章</w:t>
      </w:r>
      <w:r>
        <w:rPr>
          <w:rFonts w:ascii="宋体" w:hAnsi="宋体" w:hint="eastAsia"/>
          <w:bCs/>
          <w:sz w:val="28"/>
          <w:szCs w:val="28"/>
        </w:rPr>
        <w:t>)</w:t>
      </w: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pStyle w:val="a0"/>
      </w:pPr>
    </w:p>
    <w:p w:rsidR="00B7755C" w:rsidRDefault="00B7755C"/>
    <w:p w:rsidR="00B7755C" w:rsidRDefault="00B7755C">
      <w:pPr>
        <w:pStyle w:val="a0"/>
      </w:pPr>
    </w:p>
    <w:p w:rsidR="00B7755C" w:rsidRDefault="00B7755C"/>
    <w:p w:rsidR="00B7755C" w:rsidRDefault="00B7755C">
      <w:pPr>
        <w:pStyle w:val="a0"/>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kinsoku w:val="0"/>
        <w:overflowPunct w:val="0"/>
        <w:snapToGrid w:val="0"/>
        <w:spacing w:line="400" w:lineRule="atLeast"/>
      </w:pPr>
    </w:p>
    <w:p w:rsidR="00B7755C" w:rsidRDefault="00B7755C">
      <w:pPr>
        <w:autoSpaceDE/>
        <w:autoSpaceDN/>
        <w:snapToGrid w:val="0"/>
        <w:textAlignment w:val="auto"/>
        <w:rPr>
          <w:rFonts w:ascii="宋体" w:hAnsi="宋体" w:cs="宋体"/>
          <w:bCs/>
          <w:spacing w:val="10"/>
          <w:sz w:val="28"/>
          <w:szCs w:val="28"/>
        </w:rPr>
      </w:pPr>
    </w:p>
    <w:p w:rsidR="00B7755C" w:rsidRDefault="00B7755C">
      <w:pPr>
        <w:autoSpaceDE/>
        <w:autoSpaceDN/>
        <w:snapToGrid w:val="0"/>
        <w:jc w:val="center"/>
        <w:textAlignment w:val="auto"/>
        <w:rPr>
          <w:rFonts w:ascii="宋体" w:hAnsi="宋体" w:cs="宋体"/>
          <w:bCs/>
          <w:spacing w:val="10"/>
          <w:sz w:val="28"/>
          <w:szCs w:val="28"/>
        </w:rPr>
      </w:pPr>
    </w:p>
    <w:p w:rsidR="00B7755C" w:rsidRDefault="00B7755C">
      <w:pPr>
        <w:autoSpaceDE/>
        <w:autoSpaceDN/>
        <w:snapToGrid w:val="0"/>
        <w:jc w:val="center"/>
        <w:textAlignment w:val="auto"/>
        <w:rPr>
          <w:rFonts w:ascii="宋体" w:hAnsi="宋体" w:cs="宋体"/>
          <w:bCs/>
          <w:spacing w:val="10"/>
          <w:sz w:val="28"/>
          <w:szCs w:val="28"/>
        </w:rPr>
      </w:pPr>
    </w:p>
    <w:p w:rsidR="00B7755C" w:rsidRDefault="00B7755C">
      <w:pPr>
        <w:autoSpaceDE/>
        <w:autoSpaceDN/>
        <w:snapToGrid w:val="0"/>
        <w:jc w:val="center"/>
        <w:textAlignment w:val="auto"/>
        <w:rPr>
          <w:rFonts w:ascii="宋体" w:hAnsi="宋体"/>
          <w:bCs/>
          <w:sz w:val="28"/>
          <w:szCs w:val="28"/>
        </w:rPr>
      </w:pPr>
    </w:p>
    <w:p w:rsidR="00B7755C" w:rsidRDefault="00B7755C"/>
    <w:p w:rsidR="00B7755C" w:rsidRDefault="00B7755C">
      <w:pPr>
        <w:pStyle w:val="a0"/>
      </w:pPr>
    </w:p>
    <w:p w:rsidR="00B7755C" w:rsidRDefault="00B7755C">
      <w:pPr>
        <w:autoSpaceDE/>
        <w:autoSpaceDN/>
        <w:snapToGrid w:val="0"/>
        <w:jc w:val="center"/>
        <w:textAlignment w:val="auto"/>
        <w:rPr>
          <w:rFonts w:ascii="宋体" w:hAnsi="宋体"/>
          <w:bCs/>
          <w:sz w:val="28"/>
          <w:szCs w:val="28"/>
        </w:rPr>
      </w:pPr>
    </w:p>
    <w:p w:rsidR="00B7755C" w:rsidRDefault="00D54FE3">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1</w:t>
      </w:r>
      <w:r>
        <w:rPr>
          <w:rFonts w:ascii="宋体" w:hAnsi="宋体" w:hint="eastAsia"/>
          <w:bCs/>
          <w:sz w:val="28"/>
          <w:szCs w:val="28"/>
        </w:rPr>
        <w:t>1</w:t>
      </w:r>
      <w:r>
        <w:rPr>
          <w:rFonts w:ascii="宋体" w:hAnsi="宋体" w:hint="eastAsia"/>
          <w:bCs/>
          <w:sz w:val="28"/>
          <w:szCs w:val="28"/>
        </w:rPr>
        <w:t xml:space="preserve"> </w:t>
      </w:r>
      <w:r>
        <w:rPr>
          <w:rFonts w:ascii="宋体" w:hAnsi="宋体" w:hint="eastAsia"/>
          <w:bCs/>
          <w:sz w:val="28"/>
          <w:szCs w:val="28"/>
        </w:rPr>
        <w:t>供货清单</w:t>
      </w:r>
    </w:p>
    <w:tbl>
      <w:tblPr>
        <w:tblpPr w:leftFromText="180" w:rightFromText="180" w:vertAnchor="text" w:horzAnchor="page" w:tblpX="1392" w:tblpY="135"/>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146"/>
        <w:gridCol w:w="1878"/>
        <w:gridCol w:w="1650"/>
        <w:gridCol w:w="919"/>
        <w:gridCol w:w="746"/>
        <w:gridCol w:w="1240"/>
        <w:gridCol w:w="897"/>
      </w:tblGrid>
      <w:tr w:rsidR="00B7755C">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序号</w:t>
            </w:r>
          </w:p>
        </w:tc>
        <w:tc>
          <w:tcPr>
            <w:tcW w:w="617"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名称</w:t>
            </w:r>
          </w:p>
        </w:tc>
        <w:tc>
          <w:tcPr>
            <w:tcW w:w="1011"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规格</w:t>
            </w:r>
            <w:r>
              <w:rPr>
                <w:rFonts w:ascii="宋体" w:hAnsi="宋体" w:hint="eastAsia"/>
                <w:kern w:val="2"/>
                <w:sz w:val="24"/>
              </w:rPr>
              <w:t>/</w:t>
            </w:r>
            <w:r>
              <w:rPr>
                <w:rFonts w:ascii="宋体" w:hAnsi="宋体" w:hint="eastAsia"/>
                <w:kern w:val="2"/>
                <w:sz w:val="24"/>
              </w:rPr>
              <w:t>型号</w:t>
            </w:r>
          </w:p>
        </w:tc>
        <w:tc>
          <w:tcPr>
            <w:tcW w:w="888"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材质</w:t>
            </w:r>
          </w:p>
        </w:tc>
        <w:tc>
          <w:tcPr>
            <w:tcW w:w="495"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单位</w:t>
            </w:r>
          </w:p>
        </w:tc>
        <w:tc>
          <w:tcPr>
            <w:tcW w:w="402"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数量</w:t>
            </w:r>
          </w:p>
        </w:tc>
        <w:tc>
          <w:tcPr>
            <w:tcW w:w="667"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供货</w:t>
            </w:r>
            <w:r>
              <w:rPr>
                <w:rFonts w:ascii="宋体" w:hAnsi="宋体" w:hint="eastAsia"/>
                <w:kern w:val="2"/>
                <w:sz w:val="24"/>
              </w:rPr>
              <w:t>厂家</w:t>
            </w:r>
          </w:p>
        </w:tc>
        <w:tc>
          <w:tcPr>
            <w:tcW w:w="483"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备注</w:t>
            </w:r>
          </w:p>
        </w:tc>
      </w:tr>
      <w:tr w:rsidR="00B7755C">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1</w:t>
            </w:r>
          </w:p>
        </w:tc>
        <w:tc>
          <w:tcPr>
            <w:tcW w:w="617"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管子</w:t>
            </w:r>
          </w:p>
        </w:tc>
        <w:tc>
          <w:tcPr>
            <w:tcW w:w="1011"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cs="宋体" w:hint="eastAsia"/>
                <w:sz w:val="24"/>
                <w:szCs w:val="24"/>
              </w:rPr>
              <w:t>Φ</w:t>
            </w:r>
            <w:r>
              <w:rPr>
                <w:rFonts w:ascii="宋体" w:hAnsi="宋体" w:cs="宋体" w:hint="eastAsia"/>
                <w:sz w:val="24"/>
                <w:szCs w:val="24"/>
              </w:rPr>
              <w:t>40 x 1.5</w:t>
            </w:r>
            <w:r>
              <w:rPr>
                <w:rFonts w:ascii="宋体" w:hAnsi="宋体" w:cs="宋体" w:hint="eastAsia"/>
                <w:sz w:val="24"/>
                <w:szCs w:val="24"/>
              </w:rPr>
              <w:t>，</w:t>
            </w:r>
            <w:r>
              <w:rPr>
                <w:rFonts w:ascii="宋体" w:hAnsi="宋体" w:cs="宋体" w:hint="eastAsia"/>
                <w:sz w:val="24"/>
                <w:szCs w:val="24"/>
              </w:rPr>
              <w:t>L=3560</w:t>
            </w:r>
          </w:p>
        </w:tc>
        <w:tc>
          <w:tcPr>
            <w:tcW w:w="888"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bCs/>
                <w:kern w:val="2"/>
                <w:sz w:val="24"/>
              </w:rPr>
            </w:pP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p>
        </w:tc>
        <w:tc>
          <w:tcPr>
            <w:tcW w:w="495"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b/>
                <w:kern w:val="2"/>
                <w:sz w:val="24"/>
              </w:rPr>
            </w:pPr>
            <w:r>
              <w:rPr>
                <w:rFonts w:ascii="宋体" w:hAnsi="宋体" w:hint="eastAsia"/>
                <w:bCs/>
                <w:kern w:val="2"/>
                <w:sz w:val="24"/>
              </w:rPr>
              <w:t>根</w:t>
            </w:r>
          </w:p>
        </w:tc>
        <w:tc>
          <w:tcPr>
            <w:tcW w:w="402"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r>
      <w:tr w:rsidR="00B7755C">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2</w:t>
            </w:r>
          </w:p>
        </w:tc>
        <w:tc>
          <w:tcPr>
            <w:tcW w:w="617"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管子</w:t>
            </w:r>
          </w:p>
        </w:tc>
        <w:tc>
          <w:tcPr>
            <w:tcW w:w="1011"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cs="宋体" w:hint="eastAsia"/>
                <w:sz w:val="24"/>
                <w:szCs w:val="24"/>
              </w:rPr>
              <w:t>Φ</w:t>
            </w:r>
            <w:r>
              <w:rPr>
                <w:rFonts w:ascii="宋体" w:hAnsi="宋体" w:cs="宋体" w:hint="eastAsia"/>
                <w:sz w:val="24"/>
                <w:szCs w:val="24"/>
              </w:rPr>
              <w:t>42.3 x 3.25</w:t>
            </w:r>
            <w:r>
              <w:rPr>
                <w:rFonts w:ascii="宋体" w:hAnsi="宋体" w:cs="宋体" w:hint="eastAsia"/>
                <w:sz w:val="24"/>
                <w:szCs w:val="24"/>
              </w:rPr>
              <w:t>，</w:t>
            </w:r>
            <w:r>
              <w:rPr>
                <w:rFonts w:ascii="宋体" w:hAnsi="宋体" w:cs="宋体" w:hint="eastAsia"/>
                <w:sz w:val="24"/>
                <w:szCs w:val="24"/>
              </w:rPr>
              <w:t>L=3560</w:t>
            </w:r>
          </w:p>
        </w:tc>
        <w:tc>
          <w:tcPr>
            <w:tcW w:w="888"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bCs/>
                <w:kern w:val="2"/>
                <w:sz w:val="24"/>
              </w:rPr>
            </w:pP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p>
        </w:tc>
        <w:tc>
          <w:tcPr>
            <w:tcW w:w="495"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hint="eastAsia"/>
                <w:bCs/>
                <w:kern w:val="2"/>
                <w:sz w:val="24"/>
              </w:rPr>
              <w:t>根</w:t>
            </w:r>
          </w:p>
        </w:tc>
        <w:tc>
          <w:tcPr>
            <w:tcW w:w="402"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r>
      <w:tr w:rsidR="00B7755C">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3</w:t>
            </w:r>
          </w:p>
        </w:tc>
        <w:tc>
          <w:tcPr>
            <w:tcW w:w="617"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cs="宋体" w:hint="eastAsia"/>
                <w:sz w:val="24"/>
                <w:szCs w:val="24"/>
              </w:rPr>
              <w:t>防磨角钢</w:t>
            </w:r>
          </w:p>
        </w:tc>
        <w:tc>
          <w:tcPr>
            <w:tcW w:w="1011"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cs="宋体"/>
                <w:sz w:val="24"/>
                <w:szCs w:val="24"/>
              </w:rPr>
            </w:pPr>
            <w:r>
              <w:rPr>
                <w:rFonts w:ascii="宋体" w:hAnsi="宋体" w:cs="宋体" w:hint="eastAsia"/>
                <w:sz w:val="24"/>
                <w:szCs w:val="24"/>
              </w:rPr>
              <w:t>∠</w:t>
            </w:r>
            <w:proofErr w:type="gramStart"/>
            <w:r>
              <w:rPr>
                <w:rFonts w:ascii="宋体" w:hAnsi="宋体" w:cs="宋体" w:hint="eastAsia"/>
                <w:sz w:val="24"/>
                <w:szCs w:val="24"/>
              </w:rPr>
              <w:t>30</w:t>
            </w:r>
            <w:r>
              <w:rPr>
                <w:rFonts w:ascii="宋体" w:hAnsi="宋体" w:cs="宋体" w:hint="eastAsia"/>
                <w:sz w:val="24"/>
                <w:szCs w:val="24"/>
              </w:rPr>
              <w:t>×</w:t>
            </w:r>
            <w:r>
              <w:rPr>
                <w:rFonts w:ascii="宋体" w:hAnsi="宋体" w:cs="宋体" w:hint="eastAsia"/>
                <w:sz w:val="24"/>
                <w:szCs w:val="24"/>
              </w:rPr>
              <w:t>30</w:t>
            </w:r>
            <w:r>
              <w:rPr>
                <w:rFonts w:ascii="宋体" w:hAnsi="宋体" w:cs="宋体" w:hint="eastAsia"/>
                <w:sz w:val="24"/>
                <w:szCs w:val="24"/>
              </w:rPr>
              <w:t>×</w:t>
            </w:r>
            <w:proofErr w:type="gramEnd"/>
            <w:r>
              <w:rPr>
                <w:rFonts w:ascii="宋体" w:hAnsi="宋体" w:cs="宋体" w:hint="eastAsia"/>
                <w:sz w:val="24"/>
                <w:szCs w:val="24"/>
              </w:rPr>
              <w:t>3</w:t>
            </w:r>
          </w:p>
          <w:p w:rsidR="00B7755C" w:rsidRDefault="00D54FE3">
            <w:pPr>
              <w:autoSpaceDE/>
              <w:autoSpaceDN/>
              <w:snapToGrid w:val="0"/>
              <w:spacing w:line="40" w:lineRule="atLeast"/>
              <w:jc w:val="center"/>
              <w:textAlignment w:val="auto"/>
            </w:pPr>
            <w:r>
              <w:rPr>
                <w:rFonts w:ascii="宋体" w:hAnsi="宋体" w:cs="宋体" w:hint="eastAsia"/>
                <w:sz w:val="24"/>
                <w:szCs w:val="24"/>
              </w:rPr>
              <w:t>L=3560</w:t>
            </w:r>
          </w:p>
        </w:tc>
        <w:tc>
          <w:tcPr>
            <w:tcW w:w="888"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Theme="minorEastAsia" w:eastAsiaTheme="minorEastAsia" w:hAnsiTheme="minorEastAsia" w:cstheme="minorEastAsia" w:hint="eastAsia"/>
                <w:sz w:val="24"/>
                <w:szCs w:val="24"/>
              </w:rPr>
              <w:t>Q235-A.F</w:t>
            </w:r>
          </w:p>
        </w:tc>
        <w:tc>
          <w:tcPr>
            <w:tcW w:w="495"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根</w:t>
            </w:r>
          </w:p>
        </w:tc>
        <w:tc>
          <w:tcPr>
            <w:tcW w:w="402"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r>
      <w:tr w:rsidR="00B7755C">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4</w:t>
            </w:r>
          </w:p>
        </w:tc>
        <w:tc>
          <w:tcPr>
            <w:tcW w:w="617"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spacing w:val="-20"/>
                <w:w w:val="80"/>
                <w:kern w:val="2"/>
                <w:sz w:val="24"/>
              </w:rPr>
            </w:pPr>
          </w:p>
        </w:tc>
        <w:tc>
          <w:tcPr>
            <w:tcW w:w="1011"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888"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495"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402"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r>
      <w:tr w:rsidR="00B7755C">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5</w:t>
            </w:r>
          </w:p>
        </w:tc>
        <w:tc>
          <w:tcPr>
            <w:tcW w:w="617"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1011"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888"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495"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402"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r>
      <w:tr w:rsidR="00B7755C">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6</w:t>
            </w:r>
          </w:p>
        </w:tc>
        <w:tc>
          <w:tcPr>
            <w:tcW w:w="617"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1011"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888"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495"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402"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r>
      <w:tr w:rsidR="00B7755C">
        <w:trPr>
          <w:trHeight w:val="510"/>
        </w:trPr>
        <w:tc>
          <w:tcPr>
            <w:tcW w:w="433" w:type="pct"/>
            <w:tcBorders>
              <w:top w:val="single" w:sz="4" w:space="0" w:color="auto"/>
              <w:left w:val="single" w:sz="4" w:space="0" w:color="auto"/>
              <w:bottom w:val="single" w:sz="4" w:space="0" w:color="auto"/>
              <w:right w:val="single" w:sz="4" w:space="0" w:color="auto"/>
            </w:tcBorders>
            <w:vAlign w:val="bottom"/>
          </w:tcPr>
          <w:p w:rsidR="00B7755C" w:rsidRDefault="00D54FE3">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7</w:t>
            </w:r>
          </w:p>
        </w:tc>
        <w:tc>
          <w:tcPr>
            <w:tcW w:w="617"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1011"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888"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495"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402"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B7755C" w:rsidRDefault="00B7755C">
            <w:pPr>
              <w:autoSpaceDE/>
              <w:autoSpaceDN/>
              <w:snapToGrid w:val="0"/>
              <w:spacing w:line="40" w:lineRule="atLeast"/>
              <w:jc w:val="center"/>
              <w:textAlignment w:val="auto"/>
              <w:rPr>
                <w:rFonts w:ascii="宋体" w:hAnsi="宋体"/>
                <w:kern w:val="2"/>
                <w:sz w:val="24"/>
              </w:rPr>
            </w:pPr>
          </w:p>
        </w:tc>
      </w:tr>
    </w:tbl>
    <w:p w:rsidR="00B7755C" w:rsidRDefault="00B7755C">
      <w:pPr>
        <w:autoSpaceDE/>
        <w:autoSpaceDN/>
        <w:snapToGrid w:val="0"/>
        <w:textAlignment w:val="auto"/>
        <w:rPr>
          <w:rFonts w:ascii="宋体" w:hAnsi="宋体"/>
          <w:bCs/>
          <w:sz w:val="28"/>
          <w:szCs w:val="28"/>
        </w:rPr>
      </w:pPr>
    </w:p>
    <w:p w:rsidR="00B7755C" w:rsidRDefault="00B7755C">
      <w:pPr>
        <w:autoSpaceDE/>
        <w:autoSpaceDN/>
        <w:snapToGrid w:val="0"/>
        <w:textAlignment w:val="auto"/>
        <w:rPr>
          <w:rFonts w:ascii="宋体" w:hAnsi="宋体"/>
          <w:bCs/>
          <w:sz w:val="28"/>
          <w:szCs w:val="28"/>
        </w:rPr>
      </w:pPr>
    </w:p>
    <w:p w:rsidR="00B7755C" w:rsidRDefault="00B7755C">
      <w:pPr>
        <w:autoSpaceDE/>
        <w:autoSpaceDN/>
        <w:snapToGrid w:val="0"/>
        <w:textAlignment w:val="auto"/>
        <w:rPr>
          <w:rFonts w:ascii="宋体" w:hAnsi="宋体"/>
          <w:bCs/>
          <w:sz w:val="28"/>
          <w:szCs w:val="28"/>
        </w:rPr>
      </w:pPr>
    </w:p>
    <w:p w:rsidR="00B7755C" w:rsidRDefault="00D54FE3">
      <w:pPr>
        <w:wordWrap w:val="0"/>
        <w:spacing w:line="360" w:lineRule="auto"/>
        <w:ind w:right="885"/>
        <w:rPr>
          <w:rFonts w:ascii="宋体" w:hAnsi="宋体" w:cs="文鼎CS大宋"/>
          <w:sz w:val="24"/>
        </w:rPr>
      </w:pPr>
      <w:r>
        <w:rPr>
          <w:rFonts w:ascii="宋体" w:hAnsi="宋体" w:hint="eastAsia"/>
          <w:sz w:val="24"/>
        </w:rPr>
        <w:t xml:space="preserve">                                </w:t>
      </w:r>
      <w:r>
        <w:rPr>
          <w:rFonts w:ascii="宋体" w:hAnsi="宋体" w:cs="文鼎CS大宋" w:hint="eastAsia"/>
          <w:sz w:val="24"/>
        </w:rPr>
        <w:t xml:space="preserve">      </w:t>
      </w:r>
    </w:p>
    <w:p w:rsidR="00B7755C" w:rsidRDefault="00D54FE3">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B7755C" w:rsidRDefault="00D54FE3">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B7755C" w:rsidRDefault="00B7755C">
      <w:pPr>
        <w:pStyle w:val="a6"/>
        <w:rPr>
          <w:rFonts w:hAnsi="宋体"/>
        </w:rPr>
      </w:pPr>
    </w:p>
    <w:p w:rsidR="00B7755C" w:rsidRDefault="00B7755C">
      <w:pPr>
        <w:pStyle w:val="a6"/>
        <w:rPr>
          <w:rFonts w:hAnsi="宋体"/>
        </w:rPr>
      </w:pPr>
    </w:p>
    <w:p w:rsidR="00B7755C" w:rsidRDefault="00B7755C">
      <w:pPr>
        <w:autoSpaceDE/>
        <w:autoSpaceDN/>
        <w:snapToGrid w:val="0"/>
        <w:jc w:val="center"/>
        <w:textAlignment w:val="auto"/>
        <w:rPr>
          <w:rFonts w:ascii="宋体" w:hAnsi="宋体"/>
          <w:bCs/>
          <w:sz w:val="28"/>
          <w:szCs w:val="28"/>
        </w:rPr>
      </w:pPr>
    </w:p>
    <w:p w:rsidR="00B7755C" w:rsidRDefault="00B7755C">
      <w:pPr>
        <w:autoSpaceDE/>
        <w:autoSpaceDN/>
        <w:snapToGrid w:val="0"/>
        <w:jc w:val="center"/>
        <w:textAlignment w:val="auto"/>
        <w:rPr>
          <w:rFonts w:ascii="宋体" w:hAnsi="宋体"/>
          <w:bCs/>
          <w:sz w:val="28"/>
          <w:szCs w:val="28"/>
        </w:rPr>
      </w:pPr>
    </w:p>
    <w:p w:rsidR="00B7755C" w:rsidRDefault="00B7755C">
      <w:pPr>
        <w:autoSpaceDE/>
        <w:autoSpaceDN/>
        <w:snapToGrid w:val="0"/>
        <w:jc w:val="center"/>
        <w:textAlignment w:val="auto"/>
        <w:rPr>
          <w:rFonts w:ascii="宋体" w:hAnsi="宋体"/>
          <w:bCs/>
          <w:sz w:val="28"/>
          <w:szCs w:val="28"/>
        </w:rPr>
      </w:pPr>
    </w:p>
    <w:p w:rsidR="00B7755C" w:rsidRDefault="00B7755C">
      <w:pPr>
        <w:autoSpaceDE/>
        <w:autoSpaceDN/>
        <w:snapToGrid w:val="0"/>
        <w:jc w:val="center"/>
        <w:textAlignment w:val="auto"/>
        <w:rPr>
          <w:rFonts w:ascii="宋体" w:hAnsi="宋体"/>
          <w:bCs/>
          <w:sz w:val="28"/>
          <w:szCs w:val="28"/>
        </w:rPr>
      </w:pPr>
    </w:p>
    <w:p w:rsidR="00B7755C" w:rsidRDefault="00B7755C">
      <w:pPr>
        <w:autoSpaceDE/>
        <w:autoSpaceDN/>
        <w:snapToGrid w:val="0"/>
        <w:jc w:val="center"/>
        <w:textAlignment w:val="auto"/>
        <w:rPr>
          <w:rFonts w:ascii="宋体" w:hAnsi="宋体"/>
          <w:bCs/>
          <w:sz w:val="28"/>
          <w:szCs w:val="28"/>
        </w:rPr>
      </w:pPr>
    </w:p>
    <w:p w:rsidR="00B7755C" w:rsidRDefault="00B7755C">
      <w:pPr>
        <w:autoSpaceDE/>
        <w:autoSpaceDN/>
        <w:snapToGrid w:val="0"/>
        <w:jc w:val="center"/>
        <w:textAlignment w:val="auto"/>
        <w:rPr>
          <w:rFonts w:ascii="宋体" w:hAnsi="宋体"/>
          <w:bCs/>
          <w:sz w:val="28"/>
          <w:szCs w:val="28"/>
        </w:rPr>
      </w:pPr>
    </w:p>
    <w:p w:rsidR="00B7755C" w:rsidRDefault="00B7755C">
      <w:pPr>
        <w:autoSpaceDE/>
        <w:autoSpaceDN/>
        <w:snapToGrid w:val="0"/>
        <w:jc w:val="center"/>
        <w:textAlignment w:val="auto"/>
        <w:rPr>
          <w:rFonts w:ascii="宋体" w:hAnsi="宋体"/>
          <w:bCs/>
          <w:sz w:val="28"/>
          <w:szCs w:val="28"/>
        </w:rPr>
      </w:pPr>
    </w:p>
    <w:p w:rsidR="00B7755C" w:rsidRDefault="00B7755C">
      <w:pPr>
        <w:pStyle w:val="a0"/>
        <w:rPr>
          <w:rFonts w:ascii="宋体" w:hAnsi="宋体"/>
          <w:bCs/>
          <w:sz w:val="28"/>
          <w:szCs w:val="28"/>
        </w:rPr>
      </w:pPr>
    </w:p>
    <w:p w:rsidR="00B7755C" w:rsidRDefault="00B7755C"/>
    <w:p w:rsidR="00B7755C" w:rsidRDefault="00B7755C">
      <w:pPr>
        <w:pStyle w:val="a0"/>
      </w:pPr>
    </w:p>
    <w:p w:rsidR="00B7755C" w:rsidRDefault="00B7755C">
      <w:pPr>
        <w:autoSpaceDE/>
        <w:autoSpaceDN/>
        <w:snapToGrid w:val="0"/>
        <w:jc w:val="center"/>
        <w:textAlignment w:val="auto"/>
        <w:rPr>
          <w:rFonts w:ascii="宋体" w:hAnsi="宋体"/>
          <w:bCs/>
          <w:sz w:val="28"/>
          <w:szCs w:val="28"/>
        </w:rPr>
      </w:pPr>
    </w:p>
    <w:p w:rsidR="00B7755C" w:rsidRDefault="00B7755C">
      <w:pPr>
        <w:autoSpaceDE/>
        <w:autoSpaceDN/>
        <w:snapToGrid w:val="0"/>
        <w:jc w:val="center"/>
        <w:textAlignment w:val="auto"/>
        <w:rPr>
          <w:rFonts w:ascii="宋体" w:hAnsi="宋体"/>
          <w:bCs/>
          <w:sz w:val="28"/>
          <w:szCs w:val="28"/>
        </w:rPr>
      </w:pPr>
    </w:p>
    <w:p w:rsidR="00B7755C" w:rsidRDefault="00B7755C">
      <w:pPr>
        <w:autoSpaceDE/>
        <w:autoSpaceDN/>
        <w:snapToGrid w:val="0"/>
        <w:jc w:val="center"/>
        <w:textAlignment w:val="auto"/>
        <w:rPr>
          <w:rFonts w:ascii="宋体" w:hAnsi="宋体"/>
          <w:bCs/>
          <w:sz w:val="28"/>
          <w:szCs w:val="28"/>
        </w:rPr>
      </w:pPr>
    </w:p>
    <w:p w:rsidR="00B7755C" w:rsidRDefault="00B7755C">
      <w:pPr>
        <w:autoSpaceDE/>
        <w:autoSpaceDN/>
        <w:snapToGrid w:val="0"/>
        <w:jc w:val="center"/>
        <w:textAlignment w:val="auto"/>
        <w:rPr>
          <w:rFonts w:ascii="宋体" w:hAnsi="宋体"/>
          <w:bCs/>
          <w:sz w:val="28"/>
          <w:szCs w:val="28"/>
        </w:rPr>
      </w:pPr>
    </w:p>
    <w:p w:rsidR="00B7755C" w:rsidRDefault="00D54FE3">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1</w:t>
      </w:r>
      <w:r>
        <w:rPr>
          <w:rFonts w:ascii="宋体" w:hAnsi="宋体" w:hint="eastAsia"/>
          <w:bCs/>
          <w:sz w:val="28"/>
          <w:szCs w:val="28"/>
        </w:rPr>
        <w:t>2</w:t>
      </w:r>
      <w:r>
        <w:rPr>
          <w:rFonts w:ascii="宋体" w:hAnsi="宋体" w:hint="eastAsia"/>
          <w:bCs/>
          <w:sz w:val="28"/>
          <w:szCs w:val="28"/>
        </w:rPr>
        <w:t xml:space="preserve"> </w:t>
      </w:r>
      <w:r>
        <w:rPr>
          <w:rFonts w:ascii="宋体" w:hAnsi="宋体" w:hint="eastAsia"/>
          <w:bCs/>
          <w:sz w:val="28"/>
          <w:szCs w:val="28"/>
        </w:rPr>
        <w:t>报价方认为需要提供的其他资料。</w:t>
      </w:r>
    </w:p>
    <w:p w:rsidR="00B7755C" w:rsidRDefault="00B7755C">
      <w:pPr>
        <w:kinsoku w:val="0"/>
        <w:overflowPunct w:val="0"/>
        <w:snapToGrid w:val="0"/>
        <w:spacing w:line="400" w:lineRule="atLeast"/>
      </w:pPr>
    </w:p>
    <w:sectPr w:rsidR="00B7755C">
      <w:pgSz w:w="11906" w:h="16838"/>
      <w:pgMar w:top="1417"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FE3" w:rsidRDefault="00D54FE3">
      <w:pPr>
        <w:spacing w:line="240" w:lineRule="auto"/>
      </w:pPr>
      <w:r>
        <w:separator/>
      </w:r>
    </w:p>
  </w:endnote>
  <w:endnote w:type="continuationSeparator" w:id="0">
    <w:p w:rsidR="00D54FE3" w:rsidRDefault="00D54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文鼎CS大宋">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55C" w:rsidRDefault="00D54FE3">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B7755C" w:rsidRDefault="00B7755C">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55C" w:rsidRDefault="00D54FE3">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5035" cy="152400"/>
              <wp:effectExtent l="0" t="0" r="635" b="381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rsidR="00B7755C" w:rsidRDefault="00D54FE3">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816B9">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A816B9">
                            <w:rPr>
                              <w:noProof/>
                            </w:rPr>
                            <w:t>31</w:t>
                          </w:r>
                          <w: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72.05pt;height:12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" filled="f" stroked="f">
              <v:textbox style="mso-fit-shape-to-text:t" inset="0,0,0,0">
                <w:txbxContent>
                  <w:p w:rsidR="00B7755C" w:rsidRDefault="00D54FE3">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816B9">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A816B9">
                      <w:rPr>
                        <w:noProof/>
                      </w:rPr>
                      <w:t>31</w:t>
                    </w:r>
                    <w:r>
                      <w:fldChar w:fldCharType="end"/>
                    </w:r>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55C" w:rsidRDefault="00D54FE3">
    <w:pPr>
      <w:snapToGrid w:val="0"/>
      <w:jc w:val="left"/>
      <w:rPr>
        <w:kern w:val="2"/>
        <w:sz w:val="18"/>
        <w:szCs w:val="18"/>
      </w:rPr>
    </w:pPr>
    <w:r>
      <w:rPr>
        <w:noProof/>
        <w:kern w:val="2"/>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B7755C" w:rsidRDefault="00D54FE3">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ptO6M6gEA&#10;ALYDAAAOAAAAAAAAAAEAIAAAAB4BAABkcnMvZTJvRG9jLnhtbFBLBQYAAAAABgAGAFkBAAB6BQAA&#10;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FE3" w:rsidRDefault="00D54FE3">
      <w:pPr>
        <w:spacing w:line="240" w:lineRule="auto"/>
      </w:pPr>
      <w:r>
        <w:separator/>
      </w:r>
    </w:p>
  </w:footnote>
  <w:footnote w:type="continuationSeparator" w:id="0">
    <w:p w:rsidR="00D54FE3" w:rsidRDefault="00D54F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55C" w:rsidRDefault="00B7755C">
    <w:pPr>
      <w:pBdr>
        <w:bottom w:val="single" w:sz="6" w:space="1" w:color="auto"/>
      </w:pBdr>
      <w:snapToGrid w:val="0"/>
      <w:jc w:val="center"/>
      <w:rPr>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A712C"/>
    <w:multiLevelType w:val="singleLevel"/>
    <w:tmpl w:val="801A712C"/>
    <w:lvl w:ilvl="0">
      <w:start w:val="1"/>
      <w:numFmt w:val="decimal"/>
      <w:suff w:val="nothing"/>
      <w:lvlText w:val="11.%1 "/>
      <w:lvlJc w:val="left"/>
      <w:pPr>
        <w:tabs>
          <w:tab w:val="left" w:pos="0"/>
        </w:tabs>
        <w:ind w:left="0" w:firstLine="0"/>
      </w:pPr>
      <w:rPr>
        <w:rFonts w:ascii="宋体" w:eastAsia="宋体" w:hAnsi="宋体" w:cs="宋体" w:hint="default"/>
      </w:rPr>
    </w:lvl>
  </w:abstractNum>
  <w:abstractNum w:abstractNumId="1">
    <w:nsid w:val="83459C3F"/>
    <w:multiLevelType w:val="singleLevel"/>
    <w:tmpl w:val="83459C3F"/>
    <w:lvl w:ilvl="0">
      <w:start w:val="1"/>
      <w:numFmt w:val="decimal"/>
      <w:suff w:val="nothing"/>
      <w:lvlText w:val="%1．"/>
      <w:lvlJc w:val="left"/>
      <w:pPr>
        <w:ind w:left="0" w:firstLine="400"/>
      </w:pPr>
      <w:rPr>
        <w:rFonts w:hint="default"/>
      </w:rPr>
    </w:lvl>
  </w:abstractNum>
  <w:abstractNum w:abstractNumId="2">
    <w:nsid w:val="8710C23F"/>
    <w:multiLevelType w:val="singleLevel"/>
    <w:tmpl w:val="8710C23F"/>
    <w:lvl w:ilvl="0">
      <w:start w:val="1"/>
      <w:numFmt w:val="decimal"/>
      <w:suff w:val="nothing"/>
      <w:lvlText w:val="%1、"/>
      <w:lvlJc w:val="left"/>
    </w:lvl>
  </w:abstractNum>
  <w:abstractNum w:abstractNumId="3">
    <w:nsid w:val="8C28F213"/>
    <w:multiLevelType w:val="singleLevel"/>
    <w:tmpl w:val="8C28F213"/>
    <w:lvl w:ilvl="0">
      <w:start w:val="1"/>
      <w:numFmt w:val="decimal"/>
      <w:suff w:val="nothing"/>
      <w:lvlText w:val="12.%1 "/>
      <w:lvlJc w:val="left"/>
      <w:pPr>
        <w:tabs>
          <w:tab w:val="left" w:pos="0"/>
        </w:tabs>
        <w:ind w:left="0" w:firstLine="0"/>
      </w:pPr>
      <w:rPr>
        <w:rFonts w:ascii="宋体" w:eastAsia="宋体" w:hAnsi="宋体" w:cs="宋体" w:hint="default"/>
      </w:rPr>
    </w:lvl>
  </w:abstractNum>
  <w:abstractNum w:abstractNumId="4">
    <w:nsid w:val="8FCD5859"/>
    <w:multiLevelType w:val="singleLevel"/>
    <w:tmpl w:val="8FCD5859"/>
    <w:lvl w:ilvl="0">
      <w:start w:val="1"/>
      <w:numFmt w:val="decimal"/>
      <w:suff w:val="nothing"/>
      <w:lvlText w:val="6.1.%1 "/>
      <w:lvlJc w:val="left"/>
      <w:pPr>
        <w:tabs>
          <w:tab w:val="left" w:pos="0"/>
        </w:tabs>
        <w:ind w:left="0" w:firstLine="0"/>
      </w:pPr>
      <w:rPr>
        <w:rFonts w:ascii="宋体" w:eastAsia="宋体" w:hAnsi="宋体" w:cs="宋体" w:hint="default"/>
      </w:rPr>
    </w:lvl>
  </w:abstractNum>
  <w:abstractNum w:abstractNumId="5">
    <w:nsid w:val="8FD86AAB"/>
    <w:multiLevelType w:val="singleLevel"/>
    <w:tmpl w:val="8FD86AAB"/>
    <w:lvl w:ilvl="0">
      <w:start w:val="1"/>
      <w:numFmt w:val="decimal"/>
      <w:suff w:val="nothing"/>
      <w:lvlText w:val="3.%1 "/>
      <w:lvlJc w:val="left"/>
      <w:pPr>
        <w:ind w:left="0" w:firstLine="0"/>
      </w:pPr>
      <w:rPr>
        <w:rFonts w:hint="default"/>
      </w:rPr>
    </w:lvl>
  </w:abstractNum>
  <w:abstractNum w:abstractNumId="6">
    <w:nsid w:val="9078ED69"/>
    <w:multiLevelType w:val="singleLevel"/>
    <w:tmpl w:val="9078ED69"/>
    <w:lvl w:ilvl="0">
      <w:start w:val="1"/>
      <w:numFmt w:val="decimal"/>
      <w:suff w:val="nothing"/>
      <w:lvlText w:val="7.%1 "/>
      <w:lvlJc w:val="left"/>
      <w:pPr>
        <w:tabs>
          <w:tab w:val="left" w:pos="0"/>
        </w:tabs>
        <w:ind w:left="0" w:firstLine="0"/>
      </w:pPr>
      <w:rPr>
        <w:rFonts w:ascii="宋体" w:eastAsia="宋体" w:hAnsi="宋体" w:cs="宋体" w:hint="default"/>
      </w:rPr>
    </w:lvl>
  </w:abstractNum>
  <w:abstractNum w:abstractNumId="7">
    <w:nsid w:val="9122BC05"/>
    <w:multiLevelType w:val="singleLevel"/>
    <w:tmpl w:val="9122BC05"/>
    <w:lvl w:ilvl="0">
      <w:start w:val="1"/>
      <w:numFmt w:val="decimal"/>
      <w:suff w:val="nothing"/>
      <w:lvlText w:val="4.%1 "/>
      <w:lvlJc w:val="left"/>
      <w:pPr>
        <w:ind w:left="0" w:firstLine="0"/>
      </w:pPr>
      <w:rPr>
        <w:rFonts w:hint="default"/>
      </w:rPr>
    </w:lvl>
  </w:abstractNum>
  <w:abstractNum w:abstractNumId="8">
    <w:nsid w:val="9A5BCA84"/>
    <w:multiLevelType w:val="singleLevel"/>
    <w:tmpl w:val="9A5BCA84"/>
    <w:lvl w:ilvl="0">
      <w:start w:val="1"/>
      <w:numFmt w:val="decimal"/>
      <w:suff w:val="nothing"/>
      <w:lvlText w:val="6.4.1.%1 "/>
      <w:lvlJc w:val="left"/>
      <w:pPr>
        <w:tabs>
          <w:tab w:val="left" w:pos="0"/>
        </w:tabs>
        <w:ind w:left="0" w:firstLine="0"/>
      </w:pPr>
      <w:rPr>
        <w:rFonts w:ascii="宋体" w:eastAsia="宋体" w:hAnsi="宋体" w:cs="宋体" w:hint="default"/>
      </w:rPr>
    </w:lvl>
  </w:abstractNum>
  <w:abstractNum w:abstractNumId="9">
    <w:nsid w:val="AA5BE932"/>
    <w:multiLevelType w:val="singleLevel"/>
    <w:tmpl w:val="AA5BE932"/>
    <w:lvl w:ilvl="0">
      <w:start w:val="1"/>
      <w:numFmt w:val="decimal"/>
      <w:suff w:val="nothing"/>
      <w:lvlText w:val="%1．"/>
      <w:lvlJc w:val="left"/>
      <w:pPr>
        <w:ind w:left="0" w:firstLine="400"/>
      </w:pPr>
      <w:rPr>
        <w:rFonts w:hint="default"/>
      </w:rPr>
    </w:lvl>
  </w:abstractNum>
  <w:abstractNum w:abstractNumId="10">
    <w:nsid w:val="AD0DEE33"/>
    <w:multiLevelType w:val="singleLevel"/>
    <w:tmpl w:val="AD0DEE33"/>
    <w:lvl w:ilvl="0">
      <w:start w:val="1"/>
      <w:numFmt w:val="decimal"/>
      <w:suff w:val="nothing"/>
      <w:lvlText w:val="%1．"/>
      <w:lvlJc w:val="left"/>
      <w:pPr>
        <w:ind w:left="0" w:firstLine="400"/>
      </w:pPr>
      <w:rPr>
        <w:rFonts w:hint="default"/>
      </w:rPr>
    </w:lvl>
  </w:abstractNum>
  <w:abstractNum w:abstractNumId="1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12">
    <w:nsid w:val="B504FB9C"/>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3">
    <w:nsid w:val="B62EEC05"/>
    <w:multiLevelType w:val="singleLevel"/>
    <w:tmpl w:val="B62EEC05"/>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14">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1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6">
    <w:nsid w:val="C09C4F56"/>
    <w:multiLevelType w:val="singleLevel"/>
    <w:tmpl w:val="C09C4F56"/>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7">
    <w:nsid w:val="CDDC4A40"/>
    <w:multiLevelType w:val="singleLevel"/>
    <w:tmpl w:val="CDDC4A40"/>
    <w:lvl w:ilvl="0">
      <w:start w:val="3"/>
      <w:numFmt w:val="decimal"/>
      <w:suff w:val="nothing"/>
      <w:lvlText w:val="11.%1 "/>
      <w:lvlJc w:val="left"/>
      <w:pPr>
        <w:tabs>
          <w:tab w:val="left" w:pos="0"/>
        </w:tabs>
        <w:ind w:left="0" w:firstLine="0"/>
      </w:pPr>
      <w:rPr>
        <w:rFonts w:ascii="宋体" w:eastAsia="宋体" w:hAnsi="宋体" w:cs="宋体" w:hint="default"/>
      </w:rPr>
    </w:lvl>
  </w:abstractNum>
  <w:abstractNum w:abstractNumId="18">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9">
    <w:nsid w:val="DA6BBEAD"/>
    <w:multiLevelType w:val="singleLevel"/>
    <w:tmpl w:val="DA6BBEAD"/>
    <w:lvl w:ilvl="0">
      <w:start w:val="1"/>
      <w:numFmt w:val="decimal"/>
      <w:suff w:val="nothing"/>
      <w:lvlText w:val="%1．"/>
      <w:lvlJc w:val="left"/>
      <w:pPr>
        <w:ind w:left="0" w:firstLine="400"/>
      </w:pPr>
      <w:rPr>
        <w:rFonts w:hint="default"/>
      </w:rPr>
    </w:lvl>
  </w:abstractNum>
  <w:abstractNum w:abstractNumId="20">
    <w:nsid w:val="DB60B75F"/>
    <w:multiLevelType w:val="singleLevel"/>
    <w:tmpl w:val="DB60B75F"/>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1">
    <w:nsid w:val="DCC44C11"/>
    <w:multiLevelType w:val="singleLevel"/>
    <w:tmpl w:val="DCC44C11"/>
    <w:lvl w:ilvl="0">
      <w:start w:val="1"/>
      <w:numFmt w:val="decimal"/>
      <w:lvlText w:val="(%1)"/>
      <w:lvlJc w:val="left"/>
      <w:pPr>
        <w:ind w:left="425" w:hanging="425"/>
      </w:pPr>
      <w:rPr>
        <w:rFonts w:hint="default"/>
      </w:rPr>
    </w:lvl>
  </w:abstractNum>
  <w:abstractNum w:abstractNumId="22">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23">
    <w:nsid w:val="E40481A4"/>
    <w:multiLevelType w:val="singleLevel"/>
    <w:tmpl w:val="E40481A4"/>
    <w:lvl w:ilvl="0">
      <w:start w:val="1"/>
      <w:numFmt w:val="decimal"/>
      <w:lvlText w:val="%1 "/>
      <w:lvlJc w:val="left"/>
      <w:pPr>
        <w:tabs>
          <w:tab w:val="left" w:pos="0"/>
        </w:tabs>
        <w:ind w:left="0" w:firstLine="0"/>
      </w:pPr>
      <w:rPr>
        <w:rFonts w:hint="default"/>
      </w:rPr>
    </w:lvl>
  </w:abstractNum>
  <w:abstractNum w:abstractNumId="24">
    <w:nsid w:val="E4A78161"/>
    <w:multiLevelType w:val="singleLevel"/>
    <w:tmpl w:val="E4A78161"/>
    <w:lvl w:ilvl="0">
      <w:start w:val="1"/>
      <w:numFmt w:val="decimal"/>
      <w:suff w:val="nothing"/>
      <w:lvlText w:val="%1 "/>
      <w:lvlJc w:val="left"/>
      <w:pPr>
        <w:ind w:left="0" w:firstLine="0"/>
      </w:pPr>
      <w:rPr>
        <w:rFonts w:hint="default"/>
      </w:rPr>
    </w:lvl>
  </w:abstractNum>
  <w:abstractNum w:abstractNumId="25">
    <w:nsid w:val="ED7B4527"/>
    <w:multiLevelType w:val="singleLevel"/>
    <w:tmpl w:val="ED7B4527"/>
    <w:lvl w:ilvl="0">
      <w:start w:val="1"/>
      <w:numFmt w:val="decimal"/>
      <w:suff w:val="nothing"/>
      <w:lvlText w:val="11.2.%1 "/>
      <w:lvlJc w:val="left"/>
      <w:pPr>
        <w:tabs>
          <w:tab w:val="left" w:pos="0"/>
        </w:tabs>
        <w:ind w:left="0" w:firstLine="0"/>
      </w:pPr>
      <w:rPr>
        <w:rFonts w:ascii="宋体" w:eastAsia="宋体" w:hAnsi="宋体" w:cs="宋体" w:hint="default"/>
      </w:rPr>
    </w:lvl>
  </w:abstractNum>
  <w:abstractNum w:abstractNumId="26">
    <w:nsid w:val="EDF3EF39"/>
    <w:multiLevelType w:val="singleLevel"/>
    <w:tmpl w:val="EDF3EF39"/>
    <w:lvl w:ilvl="0">
      <w:start w:val="1"/>
      <w:numFmt w:val="decimal"/>
      <w:suff w:val="nothing"/>
      <w:lvlText w:val="6.2.%1 "/>
      <w:lvlJc w:val="left"/>
      <w:pPr>
        <w:tabs>
          <w:tab w:val="left" w:pos="0"/>
        </w:tabs>
        <w:ind w:left="0" w:firstLine="0"/>
      </w:pPr>
      <w:rPr>
        <w:rFonts w:ascii="宋体" w:eastAsia="宋体" w:hAnsi="宋体" w:cs="宋体" w:hint="default"/>
      </w:rPr>
    </w:lvl>
  </w:abstractNum>
  <w:abstractNum w:abstractNumId="27">
    <w:nsid w:val="EDF9225A"/>
    <w:multiLevelType w:val="singleLevel"/>
    <w:tmpl w:val="EDF9225A"/>
    <w:lvl w:ilvl="0">
      <w:start w:val="1"/>
      <w:numFmt w:val="decimal"/>
      <w:suff w:val="nothing"/>
      <w:lvlText w:val="9.%1 "/>
      <w:lvlJc w:val="left"/>
      <w:pPr>
        <w:tabs>
          <w:tab w:val="left" w:pos="0"/>
        </w:tabs>
        <w:ind w:left="0" w:firstLine="0"/>
      </w:pPr>
      <w:rPr>
        <w:rFonts w:ascii="宋体" w:eastAsia="宋体" w:hAnsi="宋体" w:cs="宋体" w:hint="default"/>
      </w:rPr>
    </w:lvl>
  </w:abstractNum>
  <w:abstractNum w:abstractNumId="28">
    <w:nsid w:val="0755A86A"/>
    <w:multiLevelType w:val="singleLevel"/>
    <w:tmpl w:val="0755A86A"/>
    <w:lvl w:ilvl="0">
      <w:start w:val="1"/>
      <w:numFmt w:val="chineseCounting"/>
      <w:suff w:val="nothing"/>
      <w:lvlText w:val="%1、"/>
      <w:lvlJc w:val="left"/>
      <w:pPr>
        <w:ind w:left="0" w:firstLine="420"/>
      </w:pPr>
      <w:rPr>
        <w:rFonts w:hint="eastAsia"/>
      </w:rPr>
    </w:lvl>
  </w:abstractNum>
  <w:abstractNum w:abstractNumId="29">
    <w:nsid w:val="0B722A4F"/>
    <w:multiLevelType w:val="singleLevel"/>
    <w:tmpl w:val="0B722A4F"/>
    <w:lvl w:ilvl="0">
      <w:start w:val="1"/>
      <w:numFmt w:val="decimal"/>
      <w:suff w:val="nothing"/>
      <w:lvlText w:val="%1．"/>
      <w:lvlJc w:val="left"/>
      <w:pPr>
        <w:ind w:left="0" w:firstLine="403"/>
      </w:pPr>
      <w:rPr>
        <w:rFonts w:hint="default"/>
      </w:rPr>
    </w:lvl>
  </w:abstractNum>
  <w:abstractNum w:abstractNumId="30">
    <w:nsid w:val="0E5C7998"/>
    <w:multiLevelType w:val="singleLevel"/>
    <w:tmpl w:val="0E5C7998"/>
    <w:lvl w:ilvl="0">
      <w:start w:val="1"/>
      <w:numFmt w:val="decimal"/>
      <w:suff w:val="nothing"/>
      <w:lvlText w:val="%1、"/>
      <w:lvlJc w:val="left"/>
    </w:lvl>
  </w:abstractNum>
  <w:abstractNum w:abstractNumId="31">
    <w:nsid w:val="0F4DB1A0"/>
    <w:multiLevelType w:val="singleLevel"/>
    <w:tmpl w:val="0F4DB1A0"/>
    <w:lvl w:ilvl="0">
      <w:start w:val="1"/>
      <w:numFmt w:val="decimal"/>
      <w:suff w:val="nothing"/>
      <w:lvlText w:val="6.4.%1 "/>
      <w:lvlJc w:val="left"/>
      <w:pPr>
        <w:tabs>
          <w:tab w:val="left" w:pos="0"/>
        </w:tabs>
        <w:ind w:left="0" w:firstLine="0"/>
      </w:pPr>
      <w:rPr>
        <w:rFonts w:ascii="宋体" w:eastAsia="宋体" w:hAnsi="宋体" w:cs="宋体" w:hint="default"/>
      </w:rPr>
    </w:lvl>
  </w:abstractNum>
  <w:abstractNum w:abstractNumId="32">
    <w:nsid w:val="1102924A"/>
    <w:multiLevelType w:val="singleLevel"/>
    <w:tmpl w:val="1102924A"/>
    <w:lvl w:ilvl="0">
      <w:start w:val="1"/>
      <w:numFmt w:val="decimal"/>
      <w:suff w:val="nothing"/>
      <w:lvlText w:val="%1．"/>
      <w:lvlJc w:val="left"/>
      <w:pPr>
        <w:ind w:left="0" w:firstLine="400"/>
      </w:pPr>
      <w:rPr>
        <w:rFonts w:hint="default"/>
      </w:rPr>
    </w:lvl>
  </w:abstractNum>
  <w:abstractNum w:abstractNumId="33">
    <w:nsid w:val="14FD9227"/>
    <w:multiLevelType w:val="singleLevel"/>
    <w:tmpl w:val="14FD9227"/>
    <w:lvl w:ilvl="0">
      <w:start w:val="1"/>
      <w:numFmt w:val="decimal"/>
      <w:lvlText w:val="(%1)"/>
      <w:lvlJc w:val="left"/>
      <w:pPr>
        <w:ind w:left="425" w:hanging="425"/>
      </w:pPr>
      <w:rPr>
        <w:rFonts w:hint="default"/>
      </w:rPr>
    </w:lvl>
  </w:abstractNum>
  <w:abstractNum w:abstractNumId="34">
    <w:nsid w:val="168CE4E5"/>
    <w:multiLevelType w:val="singleLevel"/>
    <w:tmpl w:val="168CE4E5"/>
    <w:lvl w:ilvl="0">
      <w:start w:val="1"/>
      <w:numFmt w:val="decimal"/>
      <w:suff w:val="nothing"/>
      <w:lvlText w:val="%1．"/>
      <w:lvlJc w:val="left"/>
      <w:pPr>
        <w:ind w:left="0" w:firstLine="400"/>
      </w:pPr>
      <w:rPr>
        <w:rFonts w:hint="default"/>
      </w:rPr>
    </w:lvl>
  </w:abstractNum>
  <w:abstractNum w:abstractNumId="35">
    <w:nsid w:val="182DD201"/>
    <w:multiLevelType w:val="singleLevel"/>
    <w:tmpl w:val="182DD201"/>
    <w:lvl w:ilvl="0">
      <w:start w:val="1"/>
      <w:numFmt w:val="decimal"/>
      <w:suff w:val="nothing"/>
      <w:lvlText w:val="%1．"/>
      <w:lvlJc w:val="left"/>
      <w:pPr>
        <w:ind w:left="0" w:firstLine="400"/>
      </w:pPr>
      <w:rPr>
        <w:rFonts w:hint="default"/>
      </w:rPr>
    </w:lvl>
  </w:abstractNum>
  <w:abstractNum w:abstractNumId="36">
    <w:nsid w:val="18F87428"/>
    <w:multiLevelType w:val="singleLevel"/>
    <w:tmpl w:val="18F87428"/>
    <w:lvl w:ilvl="0">
      <w:start w:val="1"/>
      <w:numFmt w:val="decimal"/>
      <w:suff w:val="nothing"/>
      <w:lvlText w:val="%1 "/>
      <w:lvlJc w:val="left"/>
      <w:pPr>
        <w:tabs>
          <w:tab w:val="left" w:pos="0"/>
        </w:tabs>
        <w:ind w:left="0" w:firstLine="0"/>
      </w:pPr>
      <w:rPr>
        <w:rFonts w:hint="default"/>
      </w:rPr>
    </w:lvl>
  </w:abstractNum>
  <w:abstractNum w:abstractNumId="37">
    <w:nsid w:val="1AA396A2"/>
    <w:multiLevelType w:val="singleLevel"/>
    <w:tmpl w:val="1AA396A2"/>
    <w:lvl w:ilvl="0">
      <w:start w:val="1"/>
      <w:numFmt w:val="decimal"/>
      <w:suff w:val="nothing"/>
      <w:lvlText w:val="%1．"/>
      <w:lvlJc w:val="left"/>
      <w:pPr>
        <w:ind w:left="0" w:firstLine="400"/>
      </w:pPr>
      <w:rPr>
        <w:rFonts w:hint="default"/>
      </w:rPr>
    </w:lvl>
  </w:abstractNum>
  <w:abstractNum w:abstractNumId="3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39">
    <w:nsid w:val="2B6AC72D"/>
    <w:multiLevelType w:val="singleLevel"/>
    <w:tmpl w:val="2B6AC72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4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41">
    <w:nsid w:val="2CCB2960"/>
    <w:multiLevelType w:val="singleLevel"/>
    <w:tmpl w:val="2CCB2960"/>
    <w:lvl w:ilvl="0">
      <w:start w:val="1"/>
      <w:numFmt w:val="decimal"/>
      <w:suff w:val="nothing"/>
      <w:lvlText w:val="%1、"/>
      <w:lvlJc w:val="left"/>
    </w:lvl>
  </w:abstractNum>
  <w:abstractNum w:abstractNumId="42">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43">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44">
    <w:nsid w:val="3CC712DD"/>
    <w:multiLevelType w:val="singleLevel"/>
    <w:tmpl w:val="3CC712DD"/>
    <w:lvl w:ilvl="0">
      <w:start w:val="5"/>
      <w:numFmt w:val="decimal"/>
      <w:suff w:val="nothing"/>
      <w:lvlText w:val="*%1 "/>
      <w:lvlJc w:val="left"/>
      <w:pPr>
        <w:tabs>
          <w:tab w:val="left" w:pos="0"/>
        </w:tabs>
        <w:ind w:left="0" w:firstLine="0"/>
      </w:pPr>
      <w:rPr>
        <w:rFonts w:ascii="宋体" w:eastAsia="宋体" w:hAnsi="宋体" w:cs="宋体" w:hint="default"/>
      </w:rPr>
    </w:lvl>
  </w:abstractNum>
  <w:abstractNum w:abstractNumId="45">
    <w:nsid w:val="4915F473"/>
    <w:multiLevelType w:val="singleLevel"/>
    <w:tmpl w:val="4915F473"/>
    <w:lvl w:ilvl="0">
      <w:start w:val="2"/>
      <w:numFmt w:val="decimal"/>
      <w:suff w:val="nothing"/>
      <w:lvlText w:val="10.%1 "/>
      <w:lvlJc w:val="left"/>
      <w:pPr>
        <w:tabs>
          <w:tab w:val="left" w:pos="0"/>
        </w:tabs>
        <w:ind w:left="0" w:firstLine="0"/>
      </w:pPr>
      <w:rPr>
        <w:rFonts w:ascii="宋体" w:eastAsia="宋体" w:hAnsi="宋体" w:cs="宋体" w:hint="default"/>
      </w:rPr>
    </w:lvl>
  </w:abstractNum>
  <w:abstractNum w:abstractNumId="46">
    <w:nsid w:val="4AC5EF07"/>
    <w:multiLevelType w:val="singleLevel"/>
    <w:tmpl w:val="4AC5EF07"/>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47">
    <w:nsid w:val="4EDE8A4D"/>
    <w:multiLevelType w:val="singleLevel"/>
    <w:tmpl w:val="4EDE8A4D"/>
    <w:lvl w:ilvl="0">
      <w:start w:val="1"/>
      <w:numFmt w:val="decimal"/>
      <w:suff w:val="nothing"/>
      <w:lvlText w:val="（%1）"/>
      <w:lvlJc w:val="left"/>
      <w:pPr>
        <w:tabs>
          <w:tab w:val="left" w:pos="0"/>
        </w:tabs>
        <w:ind w:left="0" w:firstLine="0"/>
      </w:pPr>
      <w:rPr>
        <w:rFonts w:ascii="宋体" w:eastAsia="宋体" w:hAnsi="宋体" w:cs="宋体" w:hint="default"/>
      </w:rPr>
    </w:lvl>
  </w:abstractNum>
  <w:abstractNum w:abstractNumId="48">
    <w:nsid w:val="53DB323C"/>
    <w:multiLevelType w:val="singleLevel"/>
    <w:tmpl w:val="53DB323C"/>
    <w:lvl w:ilvl="0">
      <w:start w:val="1"/>
      <w:numFmt w:val="decimal"/>
      <w:suff w:val="nothing"/>
      <w:lvlText w:val="6.4.2.%1 "/>
      <w:lvlJc w:val="left"/>
      <w:pPr>
        <w:tabs>
          <w:tab w:val="left" w:pos="0"/>
        </w:tabs>
        <w:ind w:left="0" w:firstLine="0"/>
      </w:pPr>
      <w:rPr>
        <w:rFonts w:ascii="宋体" w:eastAsia="宋体" w:hAnsi="宋体" w:cs="宋体" w:hint="default"/>
      </w:rPr>
    </w:lvl>
  </w:abstractNum>
  <w:abstractNum w:abstractNumId="49">
    <w:nsid w:val="549729B7"/>
    <w:multiLevelType w:val="singleLevel"/>
    <w:tmpl w:val="549729B7"/>
    <w:lvl w:ilvl="0">
      <w:start w:val="1"/>
      <w:numFmt w:val="decimal"/>
      <w:suff w:val="nothing"/>
      <w:lvlText w:val="10.%1 "/>
      <w:lvlJc w:val="left"/>
      <w:pPr>
        <w:tabs>
          <w:tab w:val="left" w:pos="0"/>
        </w:tabs>
        <w:ind w:left="0" w:firstLine="0"/>
      </w:pPr>
      <w:rPr>
        <w:rFonts w:ascii="宋体" w:eastAsia="宋体" w:hAnsi="宋体" w:cs="宋体" w:hint="default"/>
      </w:rPr>
    </w:lvl>
  </w:abstractNum>
  <w:abstractNum w:abstractNumId="50">
    <w:nsid w:val="54D4062F"/>
    <w:multiLevelType w:val="singleLevel"/>
    <w:tmpl w:val="54D4062F"/>
    <w:lvl w:ilvl="0">
      <w:start w:val="1"/>
      <w:numFmt w:val="decimal"/>
      <w:suff w:val="nothing"/>
      <w:lvlText w:val="%1、"/>
      <w:lvlJc w:val="left"/>
    </w:lvl>
  </w:abstractNum>
  <w:abstractNum w:abstractNumId="51">
    <w:nsid w:val="6AAAF715"/>
    <w:multiLevelType w:val="singleLevel"/>
    <w:tmpl w:val="6AAAF715"/>
    <w:lvl w:ilvl="0">
      <w:start w:val="1"/>
      <w:numFmt w:val="decimal"/>
      <w:suff w:val="nothing"/>
      <w:lvlText w:val="8.%1 "/>
      <w:lvlJc w:val="left"/>
      <w:pPr>
        <w:tabs>
          <w:tab w:val="left" w:pos="0"/>
        </w:tabs>
        <w:ind w:left="0" w:firstLine="0"/>
      </w:pPr>
      <w:rPr>
        <w:rFonts w:ascii="宋体" w:eastAsia="宋体" w:hAnsi="宋体" w:cs="宋体" w:hint="default"/>
      </w:rPr>
    </w:lvl>
  </w:abstractNum>
  <w:abstractNum w:abstractNumId="52">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53">
    <w:nsid w:val="6BA71FD1"/>
    <w:multiLevelType w:val="singleLevel"/>
    <w:tmpl w:val="6BA71FD1"/>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54">
    <w:nsid w:val="7012F500"/>
    <w:multiLevelType w:val="singleLevel"/>
    <w:tmpl w:val="7012F500"/>
    <w:lvl w:ilvl="0">
      <w:start w:val="6"/>
      <w:numFmt w:val="decimal"/>
      <w:lvlText w:val="%1 "/>
      <w:lvlJc w:val="left"/>
      <w:pPr>
        <w:tabs>
          <w:tab w:val="left" w:pos="0"/>
        </w:tabs>
        <w:ind w:left="0" w:firstLine="0"/>
      </w:pPr>
      <w:rPr>
        <w:rFonts w:hint="default"/>
      </w:rPr>
    </w:lvl>
  </w:abstractNum>
  <w:abstractNum w:abstractNumId="55">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56">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23"/>
  </w:num>
  <w:num w:numId="2">
    <w:abstractNumId w:val="53"/>
  </w:num>
  <w:num w:numId="3">
    <w:abstractNumId w:val="12"/>
  </w:num>
  <w:num w:numId="4">
    <w:abstractNumId w:val="5"/>
  </w:num>
  <w:num w:numId="5">
    <w:abstractNumId w:val="7"/>
  </w:num>
  <w:num w:numId="6">
    <w:abstractNumId w:val="44"/>
  </w:num>
  <w:num w:numId="7">
    <w:abstractNumId w:val="54"/>
  </w:num>
  <w:num w:numId="8">
    <w:abstractNumId w:val="18"/>
  </w:num>
  <w:num w:numId="9">
    <w:abstractNumId w:val="2"/>
  </w:num>
  <w:num w:numId="10">
    <w:abstractNumId w:val="41"/>
  </w:num>
  <w:num w:numId="11">
    <w:abstractNumId w:val="30"/>
  </w:num>
  <w:num w:numId="12">
    <w:abstractNumId w:val="50"/>
  </w:num>
  <w:num w:numId="13">
    <w:abstractNumId w:val="24"/>
  </w:num>
  <w:num w:numId="14">
    <w:abstractNumId w:val="55"/>
  </w:num>
  <w:num w:numId="15">
    <w:abstractNumId w:val="15"/>
  </w:num>
  <w:num w:numId="16">
    <w:abstractNumId w:val="39"/>
  </w:num>
  <w:num w:numId="17">
    <w:abstractNumId w:val="43"/>
  </w:num>
  <w:num w:numId="18">
    <w:abstractNumId w:val="40"/>
  </w:num>
  <w:num w:numId="19">
    <w:abstractNumId w:val="11"/>
  </w:num>
  <w:num w:numId="20">
    <w:abstractNumId w:val="38"/>
  </w:num>
  <w:num w:numId="21">
    <w:abstractNumId w:val="56"/>
  </w:num>
  <w:num w:numId="22">
    <w:abstractNumId w:val="52"/>
  </w:num>
  <w:num w:numId="23">
    <w:abstractNumId w:val="13"/>
  </w:num>
  <w:num w:numId="24">
    <w:abstractNumId w:val="22"/>
  </w:num>
  <w:num w:numId="25">
    <w:abstractNumId w:val="42"/>
  </w:num>
  <w:num w:numId="26">
    <w:abstractNumId w:val="36"/>
  </w:num>
  <w:num w:numId="27">
    <w:abstractNumId w:val="20"/>
  </w:num>
  <w:num w:numId="28">
    <w:abstractNumId w:val="16"/>
  </w:num>
  <w:num w:numId="29">
    <w:abstractNumId w:val="4"/>
  </w:num>
  <w:num w:numId="30">
    <w:abstractNumId w:val="26"/>
  </w:num>
  <w:num w:numId="31">
    <w:abstractNumId w:val="46"/>
  </w:num>
  <w:num w:numId="32">
    <w:abstractNumId w:val="31"/>
  </w:num>
  <w:num w:numId="33">
    <w:abstractNumId w:val="8"/>
  </w:num>
  <w:num w:numId="34">
    <w:abstractNumId w:val="48"/>
  </w:num>
  <w:num w:numId="35">
    <w:abstractNumId w:val="21"/>
  </w:num>
  <w:num w:numId="36">
    <w:abstractNumId w:val="33"/>
  </w:num>
  <w:num w:numId="37">
    <w:abstractNumId w:val="6"/>
  </w:num>
  <w:num w:numId="38">
    <w:abstractNumId w:val="51"/>
  </w:num>
  <w:num w:numId="39">
    <w:abstractNumId w:val="27"/>
  </w:num>
  <w:num w:numId="40">
    <w:abstractNumId w:val="49"/>
  </w:num>
  <w:num w:numId="41">
    <w:abstractNumId w:val="45"/>
  </w:num>
  <w:num w:numId="42">
    <w:abstractNumId w:val="0"/>
  </w:num>
  <w:num w:numId="43">
    <w:abstractNumId w:val="25"/>
  </w:num>
  <w:num w:numId="44">
    <w:abstractNumId w:val="17"/>
  </w:num>
  <w:num w:numId="45">
    <w:abstractNumId w:val="3"/>
  </w:num>
  <w:num w:numId="46">
    <w:abstractNumId w:val="28"/>
  </w:num>
  <w:num w:numId="47">
    <w:abstractNumId w:val="29"/>
  </w:num>
  <w:num w:numId="48">
    <w:abstractNumId w:val="47"/>
  </w:num>
  <w:num w:numId="49">
    <w:abstractNumId w:val="34"/>
  </w:num>
  <w:num w:numId="50">
    <w:abstractNumId w:val="19"/>
  </w:num>
  <w:num w:numId="51">
    <w:abstractNumId w:val="35"/>
  </w:num>
  <w:num w:numId="52">
    <w:abstractNumId w:val="10"/>
  </w:num>
  <w:num w:numId="53">
    <w:abstractNumId w:val="14"/>
  </w:num>
  <w:num w:numId="54">
    <w:abstractNumId w:val="9"/>
  </w:num>
  <w:num w:numId="55">
    <w:abstractNumId w:val="32"/>
  </w:num>
  <w:num w:numId="56">
    <w:abstractNumId w:val="1"/>
  </w:num>
  <w:num w:numId="57">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53"/>
    <w:rsid w:val="00044848"/>
    <w:rsid w:val="00066A48"/>
    <w:rsid w:val="001A66EB"/>
    <w:rsid w:val="001D3543"/>
    <w:rsid w:val="00283FC6"/>
    <w:rsid w:val="002F329C"/>
    <w:rsid w:val="00392BDC"/>
    <w:rsid w:val="00416BF5"/>
    <w:rsid w:val="004265D5"/>
    <w:rsid w:val="005668C6"/>
    <w:rsid w:val="006537DF"/>
    <w:rsid w:val="006D5553"/>
    <w:rsid w:val="0081483A"/>
    <w:rsid w:val="00856F28"/>
    <w:rsid w:val="0089575C"/>
    <w:rsid w:val="00917B86"/>
    <w:rsid w:val="009A1D0A"/>
    <w:rsid w:val="009C398C"/>
    <w:rsid w:val="00A35C1C"/>
    <w:rsid w:val="00A5662C"/>
    <w:rsid w:val="00A816B9"/>
    <w:rsid w:val="00A9039B"/>
    <w:rsid w:val="00B23F84"/>
    <w:rsid w:val="00B7755C"/>
    <w:rsid w:val="00BB57BE"/>
    <w:rsid w:val="00D13A9B"/>
    <w:rsid w:val="00D34DA1"/>
    <w:rsid w:val="00D54FE3"/>
    <w:rsid w:val="00E6149D"/>
    <w:rsid w:val="00F015E5"/>
    <w:rsid w:val="00F31DA4"/>
    <w:rsid w:val="018B79FB"/>
    <w:rsid w:val="01B172B2"/>
    <w:rsid w:val="0399522A"/>
    <w:rsid w:val="03D6114D"/>
    <w:rsid w:val="05D328C8"/>
    <w:rsid w:val="05F00C38"/>
    <w:rsid w:val="06E526E2"/>
    <w:rsid w:val="07051EEF"/>
    <w:rsid w:val="0AC45CF9"/>
    <w:rsid w:val="0BD37DB1"/>
    <w:rsid w:val="0E4A6275"/>
    <w:rsid w:val="0FAD3B2D"/>
    <w:rsid w:val="10757B06"/>
    <w:rsid w:val="10C748FC"/>
    <w:rsid w:val="10F465BE"/>
    <w:rsid w:val="110F702D"/>
    <w:rsid w:val="111D7D67"/>
    <w:rsid w:val="12B1449F"/>
    <w:rsid w:val="13484EFE"/>
    <w:rsid w:val="13E42DB8"/>
    <w:rsid w:val="14D64C4F"/>
    <w:rsid w:val="157E4B25"/>
    <w:rsid w:val="15F73486"/>
    <w:rsid w:val="1713210F"/>
    <w:rsid w:val="177D529C"/>
    <w:rsid w:val="18DF1F0B"/>
    <w:rsid w:val="18E04F96"/>
    <w:rsid w:val="193D3BDD"/>
    <w:rsid w:val="1970652C"/>
    <w:rsid w:val="1AC23D4E"/>
    <w:rsid w:val="1B3D40D4"/>
    <w:rsid w:val="1BDE0B1B"/>
    <w:rsid w:val="1CC55EED"/>
    <w:rsid w:val="1E383D65"/>
    <w:rsid w:val="1FE85FA4"/>
    <w:rsid w:val="21F268E8"/>
    <w:rsid w:val="23CB7257"/>
    <w:rsid w:val="24190214"/>
    <w:rsid w:val="244B562D"/>
    <w:rsid w:val="255D5A76"/>
    <w:rsid w:val="27DB7C27"/>
    <w:rsid w:val="2B933FB3"/>
    <w:rsid w:val="2E5803AD"/>
    <w:rsid w:val="3007450B"/>
    <w:rsid w:val="301B4369"/>
    <w:rsid w:val="310E1646"/>
    <w:rsid w:val="321E3448"/>
    <w:rsid w:val="33216F0E"/>
    <w:rsid w:val="33373773"/>
    <w:rsid w:val="33625F45"/>
    <w:rsid w:val="35713D34"/>
    <w:rsid w:val="35B926B3"/>
    <w:rsid w:val="360E572B"/>
    <w:rsid w:val="3707144C"/>
    <w:rsid w:val="389564C1"/>
    <w:rsid w:val="39353E0B"/>
    <w:rsid w:val="3B602FD0"/>
    <w:rsid w:val="3CC71897"/>
    <w:rsid w:val="3CEC25AF"/>
    <w:rsid w:val="3D19307B"/>
    <w:rsid w:val="3D292F38"/>
    <w:rsid w:val="40123408"/>
    <w:rsid w:val="41640ED7"/>
    <w:rsid w:val="41D853EC"/>
    <w:rsid w:val="42980A4B"/>
    <w:rsid w:val="435B19C7"/>
    <w:rsid w:val="44DA4EDC"/>
    <w:rsid w:val="453F1563"/>
    <w:rsid w:val="46B64F2E"/>
    <w:rsid w:val="47600524"/>
    <w:rsid w:val="47771C2C"/>
    <w:rsid w:val="488A1353"/>
    <w:rsid w:val="4B13305F"/>
    <w:rsid w:val="4B2B340C"/>
    <w:rsid w:val="4B4B0CAE"/>
    <w:rsid w:val="4BD5089F"/>
    <w:rsid w:val="4C047575"/>
    <w:rsid w:val="4DB74E49"/>
    <w:rsid w:val="4E6C7E0D"/>
    <w:rsid w:val="4F243152"/>
    <w:rsid w:val="4F6D21F9"/>
    <w:rsid w:val="501642AC"/>
    <w:rsid w:val="509064D6"/>
    <w:rsid w:val="50964863"/>
    <w:rsid w:val="50EC4AD3"/>
    <w:rsid w:val="52615551"/>
    <w:rsid w:val="526A238B"/>
    <w:rsid w:val="53292EEE"/>
    <w:rsid w:val="537F21B9"/>
    <w:rsid w:val="5422799A"/>
    <w:rsid w:val="55D02E89"/>
    <w:rsid w:val="561741AF"/>
    <w:rsid w:val="57CE64F1"/>
    <w:rsid w:val="5A312A06"/>
    <w:rsid w:val="5B8D53ED"/>
    <w:rsid w:val="5C290E9C"/>
    <w:rsid w:val="5E136BB8"/>
    <w:rsid w:val="5E44497D"/>
    <w:rsid w:val="5E7076C2"/>
    <w:rsid w:val="5F0F005D"/>
    <w:rsid w:val="5F445063"/>
    <w:rsid w:val="60494B40"/>
    <w:rsid w:val="60E51D78"/>
    <w:rsid w:val="62367D79"/>
    <w:rsid w:val="63C85CBB"/>
    <w:rsid w:val="64A111F1"/>
    <w:rsid w:val="64B82BA7"/>
    <w:rsid w:val="65BE64C9"/>
    <w:rsid w:val="67254B91"/>
    <w:rsid w:val="67E70A04"/>
    <w:rsid w:val="67F07370"/>
    <w:rsid w:val="681E2A6D"/>
    <w:rsid w:val="69A93795"/>
    <w:rsid w:val="6BF36AA2"/>
    <w:rsid w:val="6C8E7D4F"/>
    <w:rsid w:val="6CCD560E"/>
    <w:rsid w:val="6E3A17D7"/>
    <w:rsid w:val="6FC37D83"/>
    <w:rsid w:val="700973F1"/>
    <w:rsid w:val="70FD3493"/>
    <w:rsid w:val="71B0387E"/>
    <w:rsid w:val="71E2596C"/>
    <w:rsid w:val="723F0C41"/>
    <w:rsid w:val="72E51D1F"/>
    <w:rsid w:val="73402660"/>
    <w:rsid w:val="734B4D6D"/>
    <w:rsid w:val="74084937"/>
    <w:rsid w:val="74483F5E"/>
    <w:rsid w:val="74A759BB"/>
    <w:rsid w:val="74DA7EA8"/>
    <w:rsid w:val="750A63FF"/>
    <w:rsid w:val="75C7435E"/>
    <w:rsid w:val="75FD12D9"/>
    <w:rsid w:val="76553ABB"/>
    <w:rsid w:val="77531624"/>
    <w:rsid w:val="77546DB3"/>
    <w:rsid w:val="78917A64"/>
    <w:rsid w:val="7A097D74"/>
    <w:rsid w:val="7A2F7C29"/>
    <w:rsid w:val="7A4C3236"/>
    <w:rsid w:val="7A7308C3"/>
    <w:rsid w:val="7BC74843"/>
    <w:rsid w:val="7BEA0C70"/>
    <w:rsid w:val="7D781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oa heading"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nhideWhenUsed/>
    <w:qFormat/>
    <w:pPr>
      <w:spacing w:before="120"/>
    </w:pPr>
    <w:rPr>
      <w:rFonts w:ascii="Cambria" w:hAnsi="Cambria"/>
      <w:sz w:val="24"/>
      <w:szCs w:val="24"/>
    </w:rPr>
  </w:style>
  <w:style w:type="paragraph" w:styleId="a4">
    <w:name w:val="Normal Indent"/>
    <w:basedOn w:val="a"/>
    <w:qFormat/>
    <w:pPr>
      <w:ind w:firstLine="420"/>
    </w:pPr>
  </w:style>
  <w:style w:type="paragraph" w:styleId="a5">
    <w:name w:val="Body Text"/>
    <w:basedOn w:val="a"/>
    <w:qFormat/>
    <w:rPr>
      <w:rFonts w:ascii="宋体" w:hAnsi="Calibri"/>
      <w:sz w:val="20"/>
    </w:rPr>
  </w:style>
  <w:style w:type="paragraph" w:styleId="a6">
    <w:name w:val="Plain Text"/>
    <w:basedOn w:val="a"/>
    <w:link w:val="Char"/>
    <w:uiPriority w:val="99"/>
    <w:semiHidden/>
    <w:unhideWhenUsed/>
    <w:qFormat/>
    <w:rPr>
      <w:rFonts w:ascii="宋体" w:hAnsi="Courier New" w:cs="Courier New"/>
      <w:szCs w:val="21"/>
    </w:rPr>
  </w:style>
  <w:style w:type="paragraph" w:styleId="a7">
    <w:name w:val="footer"/>
    <w:basedOn w:val="a"/>
    <w:link w:val="Char0"/>
    <w:unhideWhenUsed/>
    <w:qFormat/>
    <w:pPr>
      <w:tabs>
        <w:tab w:val="center" w:pos="4153"/>
        <w:tab w:val="right" w:pos="8306"/>
      </w:tabs>
      <w:snapToGrid w:val="0"/>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sz w:val="24"/>
    </w:rPr>
  </w:style>
  <w:style w:type="table" w:styleId="aa">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8"/>
    <w:uiPriority w:val="99"/>
    <w:qFormat/>
    <w:rPr>
      <w:sz w:val="18"/>
      <w:szCs w:val="18"/>
    </w:rPr>
  </w:style>
  <w:style w:type="character" w:customStyle="1" w:styleId="Char0">
    <w:name w:val="页脚 Char"/>
    <w:basedOn w:val="a1"/>
    <w:link w:val="a7"/>
    <w:qFormat/>
    <w:rPr>
      <w:sz w:val="18"/>
      <w:szCs w:val="18"/>
    </w:rPr>
  </w:style>
  <w:style w:type="character" w:customStyle="1" w:styleId="2Char">
    <w:name w:val="标题 2 Char"/>
    <w:basedOn w:val="a1"/>
    <w:link w:val="2"/>
    <w:qFormat/>
    <w:rPr>
      <w:rFonts w:ascii="Arial" w:eastAsia="黑体" w:hAnsi="Arial" w:cs="Times New Roman"/>
      <w:b/>
      <w:spacing w:val="10"/>
      <w:kern w:val="0"/>
      <w:sz w:val="32"/>
      <w:szCs w:val="20"/>
    </w:r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bCs w:val="0"/>
      <w:sz w:val="30"/>
      <w:szCs w:val="30"/>
    </w:rPr>
  </w:style>
  <w:style w:type="paragraph" w:customStyle="1" w:styleId="20">
    <w:name w:val="标题 2 居中"/>
    <w:basedOn w:val="2"/>
    <w:qFormat/>
    <w:pPr>
      <w:jc w:val="center"/>
    </w:pPr>
    <w:rPr>
      <w:rFonts w:ascii="宋体" w:hAnsi="宋体"/>
    </w:rPr>
  </w:style>
  <w:style w:type="paragraph" w:customStyle="1" w:styleId="30">
    <w:name w:val="样式3"/>
    <w:basedOn w:val="a6"/>
    <w:qFormat/>
    <w:pPr>
      <w:autoSpaceDE/>
      <w:autoSpaceDN/>
      <w:adjustRightInd/>
      <w:spacing w:line="0" w:lineRule="atLeast"/>
      <w:textAlignment w:val="auto"/>
      <w:outlineLvl w:val="0"/>
    </w:pPr>
    <w:rPr>
      <w:rFonts w:cs="Times New Roman"/>
      <w:kern w:val="2"/>
      <w:sz w:val="28"/>
      <w:szCs w:val="20"/>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Char">
    <w:name w:val="纯文本 Char"/>
    <w:basedOn w:val="a1"/>
    <w:link w:val="a6"/>
    <w:uiPriority w:val="99"/>
    <w:semiHidden/>
    <w:qFormat/>
    <w:rPr>
      <w:rFonts w:ascii="宋体" w:eastAsia="宋体" w:hAnsi="Courier New" w:cs="Courier New"/>
      <w:kern w:val="0"/>
      <w:szCs w:val="21"/>
    </w:rPr>
  </w:style>
  <w:style w:type="character" w:customStyle="1" w:styleId="3Char">
    <w:name w:val="标题 3 Char"/>
    <w:basedOn w:val="a1"/>
    <w:link w:val="3"/>
    <w:uiPriority w:val="9"/>
    <w:semiHidden/>
    <w:qFormat/>
    <w:rPr>
      <w:rFonts w:ascii="Times New Roman" w:eastAsia="宋体" w:hAnsi="Times New Roman" w:cs="Times New Roman"/>
      <w:b/>
      <w:bCs/>
      <w:kern w:val="0"/>
      <w:sz w:val="32"/>
      <w:szCs w:val="32"/>
    </w:rPr>
  </w:style>
  <w:style w:type="paragraph" w:styleId="ab">
    <w:name w:val="No Spacing"/>
    <w:uiPriority w:val="1"/>
    <w:qFormat/>
    <w:pPr>
      <w:widowControl w:val="0"/>
      <w:autoSpaceDE w:val="0"/>
      <w:autoSpaceDN w:val="0"/>
      <w:adjustRightInd w:val="0"/>
      <w:jc w:val="both"/>
      <w:textAlignment w:val="baseline"/>
    </w:pPr>
    <w:rPr>
      <w:sz w:val="21"/>
    </w:rPr>
  </w:style>
  <w:style w:type="character" w:customStyle="1" w:styleId="font01">
    <w:name w:val="font01"/>
    <w:basedOn w:val="a1"/>
    <w:qFormat/>
    <w:rPr>
      <w:rFonts w:ascii="宋体" w:eastAsia="宋体" w:hAnsi="宋体" w:cs="宋体" w:hint="eastAsia"/>
      <w:color w:val="000000"/>
      <w:sz w:val="24"/>
      <w:szCs w:val="24"/>
      <w:u w:val="none"/>
    </w:rPr>
  </w:style>
  <w:style w:type="paragraph" w:styleId="ac">
    <w:name w:val="Balloon Text"/>
    <w:basedOn w:val="a"/>
    <w:link w:val="Char2"/>
    <w:uiPriority w:val="99"/>
    <w:semiHidden/>
    <w:unhideWhenUsed/>
    <w:rsid w:val="00A816B9"/>
    <w:pPr>
      <w:spacing w:line="240" w:lineRule="auto"/>
    </w:pPr>
    <w:rPr>
      <w:sz w:val="18"/>
      <w:szCs w:val="18"/>
    </w:rPr>
  </w:style>
  <w:style w:type="character" w:customStyle="1" w:styleId="Char2">
    <w:name w:val="批注框文本 Char"/>
    <w:basedOn w:val="a1"/>
    <w:link w:val="ac"/>
    <w:uiPriority w:val="99"/>
    <w:semiHidden/>
    <w:rsid w:val="00A816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oa heading"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nhideWhenUsed/>
    <w:qFormat/>
    <w:pPr>
      <w:spacing w:before="120"/>
    </w:pPr>
    <w:rPr>
      <w:rFonts w:ascii="Cambria" w:hAnsi="Cambria"/>
      <w:sz w:val="24"/>
      <w:szCs w:val="24"/>
    </w:rPr>
  </w:style>
  <w:style w:type="paragraph" w:styleId="a4">
    <w:name w:val="Normal Indent"/>
    <w:basedOn w:val="a"/>
    <w:qFormat/>
    <w:pPr>
      <w:ind w:firstLine="420"/>
    </w:pPr>
  </w:style>
  <w:style w:type="paragraph" w:styleId="a5">
    <w:name w:val="Body Text"/>
    <w:basedOn w:val="a"/>
    <w:qFormat/>
    <w:rPr>
      <w:rFonts w:ascii="宋体" w:hAnsi="Calibri"/>
      <w:sz w:val="20"/>
    </w:rPr>
  </w:style>
  <w:style w:type="paragraph" w:styleId="a6">
    <w:name w:val="Plain Text"/>
    <w:basedOn w:val="a"/>
    <w:link w:val="Char"/>
    <w:uiPriority w:val="99"/>
    <w:semiHidden/>
    <w:unhideWhenUsed/>
    <w:qFormat/>
    <w:rPr>
      <w:rFonts w:ascii="宋体" w:hAnsi="Courier New" w:cs="Courier New"/>
      <w:szCs w:val="21"/>
    </w:rPr>
  </w:style>
  <w:style w:type="paragraph" w:styleId="a7">
    <w:name w:val="footer"/>
    <w:basedOn w:val="a"/>
    <w:link w:val="Char0"/>
    <w:unhideWhenUsed/>
    <w:qFormat/>
    <w:pPr>
      <w:tabs>
        <w:tab w:val="center" w:pos="4153"/>
        <w:tab w:val="right" w:pos="8306"/>
      </w:tabs>
      <w:snapToGrid w:val="0"/>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sz w:val="24"/>
    </w:rPr>
  </w:style>
  <w:style w:type="table" w:styleId="aa">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8"/>
    <w:uiPriority w:val="99"/>
    <w:qFormat/>
    <w:rPr>
      <w:sz w:val="18"/>
      <w:szCs w:val="18"/>
    </w:rPr>
  </w:style>
  <w:style w:type="character" w:customStyle="1" w:styleId="Char0">
    <w:name w:val="页脚 Char"/>
    <w:basedOn w:val="a1"/>
    <w:link w:val="a7"/>
    <w:qFormat/>
    <w:rPr>
      <w:sz w:val="18"/>
      <w:szCs w:val="18"/>
    </w:rPr>
  </w:style>
  <w:style w:type="character" w:customStyle="1" w:styleId="2Char">
    <w:name w:val="标题 2 Char"/>
    <w:basedOn w:val="a1"/>
    <w:link w:val="2"/>
    <w:qFormat/>
    <w:rPr>
      <w:rFonts w:ascii="Arial" w:eastAsia="黑体" w:hAnsi="Arial" w:cs="Times New Roman"/>
      <w:b/>
      <w:spacing w:val="10"/>
      <w:kern w:val="0"/>
      <w:sz w:val="32"/>
      <w:szCs w:val="20"/>
    </w:r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bCs w:val="0"/>
      <w:sz w:val="30"/>
      <w:szCs w:val="30"/>
    </w:rPr>
  </w:style>
  <w:style w:type="paragraph" w:customStyle="1" w:styleId="20">
    <w:name w:val="标题 2 居中"/>
    <w:basedOn w:val="2"/>
    <w:qFormat/>
    <w:pPr>
      <w:jc w:val="center"/>
    </w:pPr>
    <w:rPr>
      <w:rFonts w:ascii="宋体" w:hAnsi="宋体"/>
    </w:rPr>
  </w:style>
  <w:style w:type="paragraph" w:customStyle="1" w:styleId="30">
    <w:name w:val="样式3"/>
    <w:basedOn w:val="a6"/>
    <w:qFormat/>
    <w:pPr>
      <w:autoSpaceDE/>
      <w:autoSpaceDN/>
      <w:adjustRightInd/>
      <w:spacing w:line="0" w:lineRule="atLeast"/>
      <w:textAlignment w:val="auto"/>
      <w:outlineLvl w:val="0"/>
    </w:pPr>
    <w:rPr>
      <w:rFonts w:cs="Times New Roman"/>
      <w:kern w:val="2"/>
      <w:sz w:val="28"/>
      <w:szCs w:val="20"/>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Char">
    <w:name w:val="纯文本 Char"/>
    <w:basedOn w:val="a1"/>
    <w:link w:val="a6"/>
    <w:uiPriority w:val="99"/>
    <w:semiHidden/>
    <w:qFormat/>
    <w:rPr>
      <w:rFonts w:ascii="宋体" w:eastAsia="宋体" w:hAnsi="Courier New" w:cs="Courier New"/>
      <w:kern w:val="0"/>
      <w:szCs w:val="21"/>
    </w:rPr>
  </w:style>
  <w:style w:type="character" w:customStyle="1" w:styleId="3Char">
    <w:name w:val="标题 3 Char"/>
    <w:basedOn w:val="a1"/>
    <w:link w:val="3"/>
    <w:uiPriority w:val="9"/>
    <w:semiHidden/>
    <w:qFormat/>
    <w:rPr>
      <w:rFonts w:ascii="Times New Roman" w:eastAsia="宋体" w:hAnsi="Times New Roman" w:cs="Times New Roman"/>
      <w:b/>
      <w:bCs/>
      <w:kern w:val="0"/>
      <w:sz w:val="32"/>
      <w:szCs w:val="32"/>
    </w:rPr>
  </w:style>
  <w:style w:type="paragraph" w:styleId="ab">
    <w:name w:val="No Spacing"/>
    <w:uiPriority w:val="1"/>
    <w:qFormat/>
    <w:pPr>
      <w:widowControl w:val="0"/>
      <w:autoSpaceDE w:val="0"/>
      <w:autoSpaceDN w:val="0"/>
      <w:adjustRightInd w:val="0"/>
      <w:jc w:val="both"/>
      <w:textAlignment w:val="baseline"/>
    </w:pPr>
    <w:rPr>
      <w:sz w:val="21"/>
    </w:rPr>
  </w:style>
  <w:style w:type="character" w:customStyle="1" w:styleId="font01">
    <w:name w:val="font01"/>
    <w:basedOn w:val="a1"/>
    <w:qFormat/>
    <w:rPr>
      <w:rFonts w:ascii="宋体" w:eastAsia="宋体" w:hAnsi="宋体" w:cs="宋体" w:hint="eastAsia"/>
      <w:color w:val="000000"/>
      <w:sz w:val="24"/>
      <w:szCs w:val="24"/>
      <w:u w:val="none"/>
    </w:rPr>
  </w:style>
  <w:style w:type="paragraph" w:styleId="ac">
    <w:name w:val="Balloon Text"/>
    <w:basedOn w:val="a"/>
    <w:link w:val="Char2"/>
    <w:uiPriority w:val="99"/>
    <w:semiHidden/>
    <w:unhideWhenUsed/>
    <w:rsid w:val="00A816B9"/>
    <w:pPr>
      <w:spacing w:line="240" w:lineRule="auto"/>
    </w:pPr>
    <w:rPr>
      <w:sz w:val="18"/>
      <w:szCs w:val="18"/>
    </w:rPr>
  </w:style>
  <w:style w:type="character" w:customStyle="1" w:styleId="Char2">
    <w:name w:val="批注框文本 Char"/>
    <w:basedOn w:val="a1"/>
    <w:link w:val="ac"/>
    <w:uiPriority w:val="99"/>
    <w:semiHidden/>
    <w:rsid w:val="00A816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31</Pages>
  <Words>2466</Words>
  <Characters>14060</Characters>
  <Application>Microsoft Office Word</Application>
  <DocSecurity>0</DocSecurity>
  <Lines>117</Lines>
  <Paragraphs>32</Paragraphs>
  <ScaleCrop>false</ScaleCrop>
  <Company>StarOrigin</Company>
  <LinksUpToDate>false</LinksUpToDate>
  <CharactersWithSpaces>16494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JonSnow</dc:creator>
  <cp:lastModifiedBy>杨隐</cp:lastModifiedBy>
  <cp:revision>11</cp:revision>
  <cp:lastPrinted>2020-12-08T03:50:00Z</cp:lastPrinted>
  <dcterms:created xsi:type="dcterms:W3CDTF">2019-11-16T03:32:00Z</dcterms:created>
  <dcterms:modified xsi:type="dcterms:W3CDTF">2020-12-30T07:03:00Z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