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4BAE" w:rsidRPr="00B246F5" w:rsidRDefault="00B246F5">
      <w:pPr>
        <w:widowControl/>
        <w:spacing w:line="600" w:lineRule="atLeast"/>
        <w:jc w:val="center"/>
        <w:rPr>
          <w:rFonts w:ascii="微软雅黑" w:eastAsia="微软雅黑" w:hAnsi="微软雅黑" w:cs="宋体"/>
          <w:kern w:val="0"/>
          <w:sz w:val="44"/>
          <w:szCs w:val="44"/>
        </w:rPr>
      </w:pPr>
      <w:r w:rsidRPr="00B246F5">
        <w:rPr>
          <w:rFonts w:ascii="微软雅黑" w:eastAsia="微软雅黑" w:hAnsi="微软雅黑" w:cs="宋体" w:hint="eastAsia"/>
          <w:kern w:val="0"/>
          <w:sz w:val="44"/>
          <w:szCs w:val="44"/>
        </w:rPr>
        <w:t>厦门海发环保能源股份有限公司</w:t>
      </w:r>
    </w:p>
    <w:p w:rsidR="001A4BAE" w:rsidRPr="00B246F5" w:rsidRDefault="00B246F5">
      <w:pPr>
        <w:widowControl/>
        <w:spacing w:line="600" w:lineRule="atLeast"/>
        <w:jc w:val="center"/>
        <w:rPr>
          <w:rFonts w:ascii="微软雅黑" w:eastAsia="微软雅黑" w:hAnsi="微软雅黑" w:cs="宋体"/>
          <w:kern w:val="0"/>
          <w:sz w:val="45"/>
          <w:szCs w:val="45"/>
        </w:rPr>
      </w:pPr>
      <w:r w:rsidRPr="00B246F5">
        <w:rPr>
          <w:rFonts w:ascii="微软雅黑" w:eastAsia="微软雅黑" w:hAnsi="微软雅黑" w:cs="宋体" w:hint="eastAsia"/>
          <w:kern w:val="0"/>
          <w:sz w:val="44"/>
          <w:szCs w:val="44"/>
        </w:rPr>
        <w:t>2021年度废旧物资处置竞争性谈判公告</w:t>
      </w:r>
    </w:p>
    <w:p w:rsidR="001A4BAE" w:rsidRPr="00B246F5" w:rsidRDefault="00B246F5">
      <w:pPr>
        <w:widowControl/>
        <w:spacing w:line="480" w:lineRule="atLeast"/>
        <w:ind w:firstLine="440"/>
        <w:rPr>
          <w:rFonts w:asciiTheme="minorEastAsia" w:hAnsiTheme="minorEastAsia" w:cs="宋体"/>
          <w:kern w:val="0"/>
          <w:sz w:val="24"/>
          <w:szCs w:val="24"/>
        </w:rPr>
      </w:pPr>
      <w:r w:rsidRPr="00B246F5">
        <w:rPr>
          <w:rFonts w:asciiTheme="minorEastAsia" w:hAnsiTheme="minorEastAsia" w:cs="宋体" w:hint="eastAsia"/>
          <w:kern w:val="0"/>
          <w:sz w:val="24"/>
          <w:szCs w:val="24"/>
        </w:rPr>
        <w:t>厦门海发环保能源股份有限公司对2021年度</w:t>
      </w:r>
      <w:r w:rsidRPr="00B246F5">
        <w:rPr>
          <w:rFonts w:asciiTheme="minorEastAsia" w:hAnsiTheme="minorEastAsia" w:cs="宋体"/>
          <w:kern w:val="0"/>
          <w:sz w:val="24"/>
          <w:szCs w:val="24"/>
        </w:rPr>
        <w:t>废旧物资进行处理，</w:t>
      </w:r>
      <w:r w:rsidRPr="00B246F5">
        <w:rPr>
          <w:rFonts w:asciiTheme="minorEastAsia" w:hAnsiTheme="minorEastAsia" w:cs="宋体" w:hint="eastAsia"/>
          <w:kern w:val="0"/>
          <w:sz w:val="24"/>
          <w:szCs w:val="24"/>
        </w:rPr>
        <w:t>欢迎具备相应资质的合格单位参与本项目的报价。</w:t>
      </w:r>
    </w:p>
    <w:p w:rsidR="001A4BAE" w:rsidRPr="00B246F5" w:rsidRDefault="00B246F5">
      <w:pPr>
        <w:widowControl/>
        <w:spacing w:line="540" w:lineRule="atLeast"/>
        <w:ind w:firstLine="480"/>
        <w:rPr>
          <w:rFonts w:asciiTheme="minorEastAsia" w:hAnsiTheme="minorEastAsia" w:cs="宋体"/>
          <w:kern w:val="0"/>
          <w:sz w:val="24"/>
          <w:szCs w:val="24"/>
        </w:rPr>
      </w:pPr>
      <w:r w:rsidRPr="00B246F5">
        <w:rPr>
          <w:rFonts w:asciiTheme="minorEastAsia" w:hAnsiTheme="minorEastAsia" w:cs="宋体" w:hint="eastAsia"/>
          <w:kern w:val="0"/>
          <w:sz w:val="24"/>
          <w:szCs w:val="24"/>
        </w:rPr>
        <w:t>一、项目概况</w:t>
      </w:r>
    </w:p>
    <w:p w:rsidR="001A4BAE" w:rsidRPr="00B246F5" w:rsidRDefault="00B246F5">
      <w:pPr>
        <w:widowControl/>
        <w:spacing w:line="540" w:lineRule="atLeast"/>
        <w:ind w:firstLine="480"/>
        <w:rPr>
          <w:rFonts w:asciiTheme="minorEastAsia" w:hAnsiTheme="minorEastAsia" w:cs="宋体"/>
          <w:kern w:val="0"/>
          <w:sz w:val="24"/>
          <w:szCs w:val="24"/>
        </w:rPr>
      </w:pPr>
      <w:r w:rsidRPr="00B246F5">
        <w:rPr>
          <w:rFonts w:asciiTheme="minorEastAsia" w:hAnsiTheme="minorEastAsia" w:cs="宋体" w:hint="eastAsia"/>
          <w:kern w:val="0"/>
          <w:sz w:val="24"/>
          <w:szCs w:val="24"/>
        </w:rPr>
        <w:t>1、项目名称:</w:t>
      </w:r>
      <w:r w:rsidRPr="00B246F5">
        <w:rPr>
          <w:rFonts w:asciiTheme="minorEastAsia" w:hAnsiTheme="minorEastAsia" w:cs="宋体"/>
          <w:kern w:val="0"/>
          <w:sz w:val="24"/>
          <w:szCs w:val="24"/>
        </w:rPr>
        <w:t xml:space="preserve"> 2021年度</w:t>
      </w:r>
      <w:r w:rsidRPr="00B246F5">
        <w:rPr>
          <w:rFonts w:asciiTheme="minorEastAsia" w:hAnsiTheme="minorEastAsia" w:cs="宋体" w:hint="eastAsia"/>
          <w:kern w:val="0"/>
          <w:sz w:val="24"/>
          <w:szCs w:val="24"/>
        </w:rPr>
        <w:t>废旧物资处置</w:t>
      </w:r>
    </w:p>
    <w:p w:rsidR="001A4BAE" w:rsidRPr="00B246F5" w:rsidRDefault="00B246F5">
      <w:pPr>
        <w:widowControl/>
        <w:spacing w:line="540" w:lineRule="atLeast"/>
        <w:ind w:firstLine="480"/>
        <w:rPr>
          <w:rFonts w:asciiTheme="minorEastAsia" w:hAnsiTheme="minorEastAsia" w:cs="宋体"/>
          <w:kern w:val="0"/>
          <w:sz w:val="24"/>
          <w:szCs w:val="24"/>
        </w:rPr>
      </w:pPr>
      <w:r w:rsidRPr="00B246F5">
        <w:rPr>
          <w:rFonts w:asciiTheme="minorEastAsia" w:hAnsiTheme="minorEastAsia" w:cs="宋体"/>
          <w:kern w:val="0"/>
          <w:sz w:val="24"/>
          <w:szCs w:val="24"/>
        </w:rPr>
        <w:t>2</w:t>
      </w:r>
      <w:r w:rsidRPr="00B246F5">
        <w:rPr>
          <w:rFonts w:asciiTheme="minorEastAsia" w:hAnsiTheme="minorEastAsia" w:cs="宋体" w:hint="eastAsia"/>
          <w:kern w:val="0"/>
          <w:sz w:val="24"/>
          <w:szCs w:val="24"/>
        </w:rPr>
        <w:t>、项目地点：厦门市</w:t>
      </w:r>
      <w:r w:rsidRPr="00B246F5">
        <w:rPr>
          <w:rFonts w:asciiTheme="minorEastAsia" w:hAnsiTheme="minorEastAsia" w:cs="宋体"/>
          <w:kern w:val="0"/>
          <w:sz w:val="24"/>
          <w:szCs w:val="24"/>
        </w:rPr>
        <w:t>海</w:t>
      </w:r>
      <w:proofErr w:type="gramStart"/>
      <w:r w:rsidRPr="00B246F5">
        <w:rPr>
          <w:rFonts w:asciiTheme="minorEastAsia" w:hAnsiTheme="minorEastAsia" w:cs="宋体"/>
          <w:kern w:val="0"/>
          <w:sz w:val="24"/>
          <w:szCs w:val="24"/>
        </w:rPr>
        <w:t>沧</w:t>
      </w:r>
      <w:proofErr w:type="gramEnd"/>
      <w:r w:rsidRPr="00B246F5">
        <w:rPr>
          <w:rFonts w:asciiTheme="minorEastAsia" w:hAnsiTheme="minorEastAsia" w:cs="宋体"/>
          <w:kern w:val="0"/>
          <w:sz w:val="24"/>
          <w:szCs w:val="24"/>
        </w:rPr>
        <w:t>区阳光西路</w:t>
      </w:r>
      <w:r w:rsidRPr="00B246F5">
        <w:rPr>
          <w:rFonts w:asciiTheme="minorEastAsia" w:hAnsiTheme="minorEastAsia" w:cs="宋体" w:hint="eastAsia"/>
          <w:kern w:val="0"/>
          <w:sz w:val="24"/>
          <w:szCs w:val="24"/>
        </w:rPr>
        <w:t>288号</w:t>
      </w:r>
      <w:r w:rsidRPr="00B246F5">
        <w:rPr>
          <w:rFonts w:asciiTheme="minorEastAsia" w:hAnsiTheme="minorEastAsia" w:cs="宋体"/>
          <w:kern w:val="0"/>
          <w:sz w:val="24"/>
          <w:szCs w:val="24"/>
        </w:rPr>
        <w:t xml:space="preserve"> </w:t>
      </w:r>
    </w:p>
    <w:p w:rsidR="001A4BAE" w:rsidRPr="00B246F5" w:rsidRDefault="00B246F5">
      <w:pPr>
        <w:widowControl/>
        <w:spacing w:line="540" w:lineRule="atLeast"/>
        <w:ind w:firstLine="480"/>
        <w:rPr>
          <w:rFonts w:asciiTheme="minorEastAsia" w:hAnsiTheme="minorEastAsia" w:cs="宋体"/>
          <w:kern w:val="0"/>
          <w:sz w:val="24"/>
          <w:szCs w:val="24"/>
        </w:rPr>
      </w:pPr>
      <w:r w:rsidRPr="00B246F5">
        <w:rPr>
          <w:rFonts w:asciiTheme="minorEastAsia" w:hAnsiTheme="minorEastAsia" w:cs="宋体"/>
          <w:kern w:val="0"/>
          <w:sz w:val="24"/>
          <w:szCs w:val="24"/>
        </w:rPr>
        <w:t>3</w:t>
      </w:r>
      <w:r w:rsidRPr="00B246F5">
        <w:rPr>
          <w:rFonts w:asciiTheme="minorEastAsia" w:hAnsiTheme="minorEastAsia" w:cs="宋体" w:hint="eastAsia"/>
          <w:kern w:val="0"/>
          <w:sz w:val="24"/>
          <w:szCs w:val="24"/>
        </w:rPr>
        <w:t>、项目</w:t>
      </w:r>
      <w:r w:rsidRPr="00B246F5">
        <w:rPr>
          <w:rFonts w:asciiTheme="minorEastAsia" w:hAnsiTheme="minorEastAsia" w:cs="宋体"/>
          <w:kern w:val="0"/>
          <w:sz w:val="24"/>
          <w:szCs w:val="24"/>
        </w:rPr>
        <w:t>内容：公司厂区内</w:t>
      </w:r>
      <w:r w:rsidRPr="00B246F5">
        <w:rPr>
          <w:rFonts w:asciiTheme="minorEastAsia" w:hAnsiTheme="minorEastAsia" w:cs="宋体" w:hint="eastAsia"/>
          <w:kern w:val="0"/>
          <w:sz w:val="24"/>
          <w:szCs w:val="24"/>
        </w:rPr>
        <w:t>指定</w:t>
      </w:r>
      <w:r w:rsidRPr="00B246F5">
        <w:rPr>
          <w:rFonts w:asciiTheme="minorEastAsia" w:hAnsiTheme="minorEastAsia" w:cs="宋体"/>
          <w:kern w:val="0"/>
          <w:sz w:val="24"/>
          <w:szCs w:val="24"/>
        </w:rPr>
        <w:t>位置的</w:t>
      </w:r>
      <w:r w:rsidRPr="00B246F5">
        <w:rPr>
          <w:rFonts w:asciiTheme="minorEastAsia" w:hAnsiTheme="minorEastAsia" w:cs="宋体" w:hint="eastAsia"/>
          <w:kern w:val="0"/>
          <w:sz w:val="24"/>
          <w:szCs w:val="24"/>
        </w:rPr>
        <w:t>废旧金属材料捆绑出售（废旧钢铁，含少量铜、铁、铝、不锈钢等），</w:t>
      </w:r>
      <w:r w:rsidRPr="00B246F5">
        <w:rPr>
          <w:rFonts w:asciiTheme="minorEastAsia" w:hAnsiTheme="minorEastAsia" w:cs="宋体"/>
          <w:b/>
          <w:kern w:val="0"/>
          <w:sz w:val="24"/>
          <w:szCs w:val="24"/>
        </w:rPr>
        <w:t>以及</w:t>
      </w:r>
      <w:r w:rsidRPr="00B246F5">
        <w:rPr>
          <w:rFonts w:asciiTheme="minorEastAsia" w:hAnsiTheme="minorEastAsia" w:cs="宋体" w:hint="eastAsia"/>
          <w:b/>
          <w:kern w:val="0"/>
          <w:sz w:val="24"/>
          <w:szCs w:val="24"/>
        </w:rPr>
        <w:t>废旧物资堆放场的</w:t>
      </w:r>
      <w:r w:rsidRPr="00B246F5">
        <w:rPr>
          <w:rFonts w:asciiTheme="minorEastAsia" w:hAnsiTheme="minorEastAsia" w:cs="宋体"/>
          <w:b/>
          <w:kern w:val="0"/>
          <w:sz w:val="24"/>
          <w:szCs w:val="24"/>
        </w:rPr>
        <w:t>建筑</w:t>
      </w:r>
      <w:r w:rsidRPr="00B246F5">
        <w:rPr>
          <w:rFonts w:asciiTheme="minorEastAsia" w:hAnsiTheme="minorEastAsia" w:cs="宋体" w:hint="eastAsia"/>
          <w:b/>
          <w:kern w:val="0"/>
          <w:sz w:val="24"/>
          <w:szCs w:val="24"/>
        </w:rPr>
        <w:t>垃圾</w:t>
      </w:r>
      <w:r w:rsidRPr="00B246F5">
        <w:rPr>
          <w:rFonts w:asciiTheme="minorEastAsia" w:hAnsiTheme="minorEastAsia" w:cs="宋体"/>
          <w:b/>
          <w:kern w:val="0"/>
          <w:sz w:val="24"/>
          <w:szCs w:val="24"/>
        </w:rPr>
        <w:t>、包装箱等</w:t>
      </w:r>
      <w:r w:rsidRPr="00B246F5">
        <w:rPr>
          <w:rFonts w:asciiTheme="minorEastAsia" w:hAnsiTheme="minorEastAsia" w:cs="宋体" w:hint="eastAsia"/>
          <w:b/>
          <w:kern w:val="0"/>
          <w:sz w:val="24"/>
          <w:szCs w:val="24"/>
        </w:rPr>
        <w:t>清理</w:t>
      </w:r>
      <w:r w:rsidRPr="00B246F5">
        <w:rPr>
          <w:rFonts w:asciiTheme="minorEastAsia" w:hAnsiTheme="minorEastAsia" w:cs="宋体"/>
          <w:b/>
          <w:kern w:val="0"/>
          <w:sz w:val="24"/>
          <w:szCs w:val="24"/>
        </w:rPr>
        <w:t>、清运工作</w:t>
      </w:r>
      <w:r w:rsidRPr="00B246F5">
        <w:rPr>
          <w:rFonts w:asciiTheme="minorEastAsia" w:hAnsiTheme="minorEastAsia" w:cs="宋体"/>
          <w:kern w:val="0"/>
          <w:sz w:val="24"/>
          <w:szCs w:val="24"/>
        </w:rPr>
        <w:t>。</w:t>
      </w:r>
    </w:p>
    <w:p w:rsidR="001A4BAE" w:rsidRPr="00B246F5" w:rsidRDefault="00B246F5">
      <w:pPr>
        <w:widowControl/>
        <w:spacing w:line="540" w:lineRule="atLeast"/>
        <w:ind w:firstLine="480"/>
        <w:rPr>
          <w:rFonts w:asciiTheme="minorEastAsia" w:hAnsiTheme="minorEastAsia" w:cs="宋体"/>
          <w:kern w:val="0"/>
          <w:sz w:val="24"/>
          <w:szCs w:val="24"/>
        </w:rPr>
      </w:pPr>
      <w:r w:rsidRPr="00B246F5">
        <w:rPr>
          <w:rFonts w:asciiTheme="minorEastAsia" w:hAnsiTheme="minorEastAsia" w:cs="宋体" w:hint="eastAsia"/>
          <w:kern w:val="0"/>
          <w:sz w:val="24"/>
          <w:szCs w:val="24"/>
        </w:rPr>
        <w:t>4、结算</w:t>
      </w:r>
      <w:r w:rsidRPr="00B246F5">
        <w:rPr>
          <w:rFonts w:asciiTheme="minorEastAsia" w:hAnsiTheme="minorEastAsia" w:cs="宋体"/>
          <w:kern w:val="0"/>
          <w:sz w:val="24"/>
          <w:szCs w:val="24"/>
        </w:rPr>
        <w:t>方式：</w:t>
      </w:r>
      <w:r w:rsidRPr="00B246F5">
        <w:rPr>
          <w:rFonts w:asciiTheme="minorEastAsia" w:hAnsiTheme="minorEastAsia" w:cs="宋体" w:hint="eastAsia"/>
          <w:kern w:val="0"/>
          <w:sz w:val="24"/>
          <w:szCs w:val="24"/>
        </w:rPr>
        <w:t>废旧</w:t>
      </w:r>
      <w:r w:rsidRPr="00B246F5">
        <w:rPr>
          <w:rFonts w:asciiTheme="minorEastAsia" w:hAnsiTheme="minorEastAsia" w:cs="宋体"/>
          <w:kern w:val="0"/>
          <w:sz w:val="24"/>
          <w:szCs w:val="24"/>
        </w:rPr>
        <w:t>物资</w:t>
      </w:r>
      <w:r w:rsidRPr="00B246F5">
        <w:rPr>
          <w:rFonts w:asciiTheme="minorEastAsia" w:hAnsiTheme="minorEastAsia" w:cs="宋体" w:hint="eastAsia"/>
          <w:kern w:val="0"/>
          <w:sz w:val="24"/>
          <w:szCs w:val="24"/>
        </w:rPr>
        <w:t>数量在公司内地磅进行查验过磅，</w:t>
      </w:r>
      <w:r w:rsidRPr="00B246F5">
        <w:rPr>
          <w:rFonts w:asciiTheme="minorEastAsia" w:hAnsiTheme="minorEastAsia" w:cs="宋体"/>
          <w:kern w:val="0"/>
          <w:sz w:val="24"/>
          <w:szCs w:val="24"/>
        </w:rPr>
        <w:t>以</w:t>
      </w:r>
      <w:r w:rsidRPr="00B246F5">
        <w:rPr>
          <w:rFonts w:asciiTheme="minorEastAsia" w:hAnsiTheme="minorEastAsia" w:cs="宋体" w:hint="eastAsia"/>
          <w:kern w:val="0"/>
          <w:sz w:val="24"/>
          <w:szCs w:val="24"/>
        </w:rPr>
        <w:t>成交</w:t>
      </w:r>
      <w:r w:rsidRPr="00B246F5">
        <w:rPr>
          <w:rFonts w:asciiTheme="minorEastAsia" w:hAnsiTheme="minorEastAsia" w:cs="宋体"/>
          <w:kern w:val="0"/>
          <w:sz w:val="24"/>
          <w:szCs w:val="24"/>
        </w:rPr>
        <w:t>单价结算</w:t>
      </w:r>
      <w:r w:rsidRPr="00B246F5">
        <w:rPr>
          <w:rFonts w:asciiTheme="minorEastAsia" w:hAnsiTheme="minorEastAsia" w:cs="宋体" w:hint="eastAsia"/>
          <w:kern w:val="0"/>
          <w:sz w:val="24"/>
          <w:szCs w:val="24"/>
        </w:rPr>
        <w:t>。</w:t>
      </w:r>
    </w:p>
    <w:p w:rsidR="001A4BAE" w:rsidRPr="00B246F5" w:rsidRDefault="00B246F5">
      <w:pPr>
        <w:widowControl/>
        <w:spacing w:line="540" w:lineRule="atLeast"/>
        <w:ind w:firstLine="480"/>
        <w:rPr>
          <w:rFonts w:asciiTheme="minorEastAsia" w:hAnsiTheme="minorEastAsia" w:cs="宋体"/>
          <w:kern w:val="0"/>
          <w:sz w:val="24"/>
          <w:szCs w:val="24"/>
        </w:rPr>
      </w:pPr>
      <w:r w:rsidRPr="00B246F5">
        <w:rPr>
          <w:rFonts w:asciiTheme="minorEastAsia" w:hAnsiTheme="minorEastAsia" w:cs="宋体" w:hint="eastAsia"/>
          <w:kern w:val="0"/>
          <w:sz w:val="24"/>
          <w:szCs w:val="24"/>
        </w:rPr>
        <w:t>5、</w:t>
      </w:r>
      <w:r w:rsidRPr="00B246F5">
        <w:rPr>
          <w:rFonts w:asciiTheme="minorEastAsia" w:hAnsiTheme="minorEastAsia" w:cs="宋体"/>
          <w:kern w:val="0"/>
          <w:sz w:val="24"/>
          <w:szCs w:val="24"/>
        </w:rPr>
        <w:t>垃圾清运：</w:t>
      </w:r>
      <w:r w:rsidRPr="00B246F5">
        <w:rPr>
          <w:rFonts w:asciiTheme="minorEastAsia" w:hAnsiTheme="minorEastAsia" w:cs="宋体" w:hint="eastAsia"/>
          <w:kern w:val="0"/>
          <w:sz w:val="24"/>
          <w:szCs w:val="24"/>
        </w:rPr>
        <w:t>垃圾清理(现场</w:t>
      </w:r>
      <w:r w:rsidRPr="00B246F5">
        <w:rPr>
          <w:rFonts w:asciiTheme="minorEastAsia" w:hAnsiTheme="minorEastAsia" w:cs="宋体"/>
          <w:kern w:val="0"/>
          <w:sz w:val="24"/>
          <w:szCs w:val="24"/>
        </w:rPr>
        <w:t>清扫</w:t>
      </w:r>
      <w:r w:rsidRPr="00B246F5">
        <w:rPr>
          <w:rFonts w:asciiTheme="minorEastAsia" w:hAnsiTheme="minorEastAsia" w:cs="宋体" w:hint="eastAsia"/>
          <w:kern w:val="0"/>
          <w:sz w:val="24"/>
          <w:szCs w:val="24"/>
        </w:rPr>
        <w:t>干净)、建筑垃圾</w:t>
      </w:r>
      <w:r w:rsidRPr="00B246F5">
        <w:rPr>
          <w:rFonts w:asciiTheme="minorEastAsia" w:hAnsiTheme="minorEastAsia" w:cs="宋体"/>
          <w:kern w:val="0"/>
          <w:sz w:val="24"/>
          <w:szCs w:val="24"/>
        </w:rPr>
        <w:t>清运</w:t>
      </w:r>
      <w:r w:rsidRPr="00B246F5">
        <w:rPr>
          <w:rFonts w:asciiTheme="minorEastAsia" w:hAnsiTheme="minorEastAsia" w:cs="宋体" w:hint="eastAsia"/>
          <w:kern w:val="0"/>
          <w:sz w:val="24"/>
          <w:szCs w:val="24"/>
        </w:rPr>
        <w:t>需倾倒</w:t>
      </w:r>
      <w:r w:rsidRPr="00B246F5">
        <w:rPr>
          <w:rFonts w:asciiTheme="minorEastAsia" w:hAnsiTheme="minorEastAsia" w:cs="宋体"/>
          <w:kern w:val="0"/>
          <w:sz w:val="24"/>
          <w:szCs w:val="24"/>
        </w:rPr>
        <w:t>在</w:t>
      </w:r>
      <w:r w:rsidRPr="00B246F5">
        <w:rPr>
          <w:rFonts w:asciiTheme="minorEastAsia" w:hAnsiTheme="minorEastAsia" w:cs="宋体" w:hint="eastAsia"/>
          <w:kern w:val="0"/>
          <w:sz w:val="24"/>
          <w:szCs w:val="24"/>
        </w:rPr>
        <w:t>相关</w:t>
      </w:r>
      <w:r w:rsidRPr="00B246F5">
        <w:rPr>
          <w:rFonts w:asciiTheme="minorEastAsia" w:hAnsiTheme="minorEastAsia" w:cs="宋体"/>
          <w:kern w:val="0"/>
          <w:sz w:val="24"/>
          <w:szCs w:val="24"/>
        </w:rPr>
        <w:t>部门指定的堆场，不得随意倾倒</w:t>
      </w:r>
      <w:r w:rsidRPr="00B246F5">
        <w:rPr>
          <w:rFonts w:asciiTheme="minorEastAsia" w:hAnsiTheme="minorEastAsia" w:cs="宋体" w:hint="eastAsia"/>
          <w:kern w:val="0"/>
          <w:sz w:val="24"/>
          <w:szCs w:val="24"/>
        </w:rPr>
        <w:t>（该</w:t>
      </w:r>
      <w:r w:rsidRPr="00B246F5">
        <w:rPr>
          <w:rFonts w:asciiTheme="minorEastAsia" w:hAnsiTheme="minorEastAsia" w:cs="宋体"/>
          <w:kern w:val="0"/>
          <w:sz w:val="24"/>
          <w:szCs w:val="24"/>
        </w:rPr>
        <w:t>项不计重量）</w:t>
      </w:r>
      <w:r w:rsidRPr="00B246F5">
        <w:rPr>
          <w:rFonts w:asciiTheme="minorEastAsia" w:hAnsiTheme="minorEastAsia" w:cs="宋体" w:hint="eastAsia"/>
          <w:kern w:val="0"/>
          <w:sz w:val="24"/>
          <w:szCs w:val="24"/>
        </w:rPr>
        <w:t>。</w:t>
      </w:r>
    </w:p>
    <w:p w:rsidR="001A4BAE" w:rsidRPr="00B246F5" w:rsidRDefault="00B246F5">
      <w:pPr>
        <w:widowControl/>
        <w:spacing w:line="540" w:lineRule="atLeast"/>
        <w:ind w:firstLine="480"/>
        <w:rPr>
          <w:rFonts w:asciiTheme="minorEastAsia" w:hAnsiTheme="minorEastAsia" w:cs="宋体"/>
          <w:kern w:val="0"/>
          <w:sz w:val="24"/>
          <w:szCs w:val="24"/>
        </w:rPr>
      </w:pPr>
      <w:r w:rsidRPr="00B246F5">
        <w:rPr>
          <w:rFonts w:asciiTheme="minorEastAsia" w:hAnsiTheme="minorEastAsia" w:cs="宋体"/>
          <w:kern w:val="0"/>
          <w:sz w:val="24"/>
          <w:szCs w:val="24"/>
        </w:rPr>
        <w:t>6</w:t>
      </w:r>
      <w:r w:rsidRPr="00B246F5">
        <w:rPr>
          <w:rFonts w:asciiTheme="minorEastAsia" w:hAnsiTheme="minorEastAsia" w:cs="宋体" w:hint="eastAsia"/>
          <w:kern w:val="0"/>
          <w:sz w:val="24"/>
          <w:szCs w:val="24"/>
        </w:rPr>
        <w:t>、</w:t>
      </w:r>
      <w:r w:rsidRPr="00B246F5">
        <w:rPr>
          <w:rFonts w:asciiTheme="minorEastAsia" w:hAnsiTheme="minorEastAsia" w:cs="宋体"/>
          <w:kern w:val="0"/>
          <w:sz w:val="24"/>
          <w:szCs w:val="24"/>
        </w:rPr>
        <w:t>费</w:t>
      </w:r>
      <w:r w:rsidRPr="00B246F5">
        <w:rPr>
          <w:rFonts w:asciiTheme="minorEastAsia" w:hAnsiTheme="minorEastAsia" w:cs="宋体" w:hint="eastAsia"/>
          <w:kern w:val="0"/>
          <w:sz w:val="24"/>
          <w:szCs w:val="24"/>
        </w:rPr>
        <w:t xml:space="preserve">    </w:t>
      </w:r>
      <w:r w:rsidRPr="00B246F5">
        <w:rPr>
          <w:rFonts w:asciiTheme="minorEastAsia" w:hAnsiTheme="minorEastAsia" w:cs="宋体"/>
          <w:kern w:val="0"/>
          <w:sz w:val="24"/>
          <w:szCs w:val="24"/>
        </w:rPr>
        <w:t>用：</w:t>
      </w:r>
      <w:r w:rsidRPr="00B246F5">
        <w:rPr>
          <w:rFonts w:asciiTheme="minorEastAsia" w:hAnsiTheme="minorEastAsia" w:cs="宋体" w:hint="eastAsia"/>
          <w:kern w:val="0"/>
          <w:sz w:val="24"/>
          <w:szCs w:val="24"/>
        </w:rPr>
        <w:t>现场货物装运、垃圾清理（含清运）及在上述过程中的安全责任及费用均</w:t>
      </w:r>
      <w:proofErr w:type="gramStart"/>
      <w:r w:rsidRPr="00B246F5">
        <w:rPr>
          <w:rFonts w:asciiTheme="minorEastAsia" w:hAnsiTheme="minorEastAsia" w:cs="宋体" w:hint="eastAsia"/>
          <w:kern w:val="0"/>
          <w:sz w:val="24"/>
          <w:szCs w:val="24"/>
        </w:rPr>
        <w:t>由成交</w:t>
      </w:r>
      <w:proofErr w:type="gramEnd"/>
      <w:r w:rsidRPr="00B246F5">
        <w:rPr>
          <w:rFonts w:asciiTheme="minorEastAsia" w:hAnsiTheme="minorEastAsia" w:cs="宋体" w:hint="eastAsia"/>
          <w:kern w:val="0"/>
          <w:sz w:val="24"/>
          <w:szCs w:val="24"/>
        </w:rPr>
        <w:t>单位自行承担。</w:t>
      </w:r>
    </w:p>
    <w:p w:rsidR="001A4BAE" w:rsidRPr="00B246F5" w:rsidRDefault="00B246F5">
      <w:pPr>
        <w:widowControl/>
        <w:spacing w:line="540" w:lineRule="atLeast"/>
        <w:ind w:firstLine="480"/>
        <w:rPr>
          <w:rFonts w:asciiTheme="minorEastAsia" w:hAnsiTheme="minorEastAsia" w:cs="宋体"/>
          <w:kern w:val="0"/>
          <w:sz w:val="24"/>
          <w:szCs w:val="24"/>
        </w:rPr>
      </w:pPr>
      <w:r w:rsidRPr="00B246F5">
        <w:rPr>
          <w:rFonts w:asciiTheme="minorEastAsia" w:hAnsiTheme="minorEastAsia" w:cs="宋体" w:hint="eastAsia"/>
          <w:kern w:val="0"/>
          <w:sz w:val="24"/>
          <w:szCs w:val="24"/>
        </w:rPr>
        <w:t>7、</w:t>
      </w:r>
      <w:r w:rsidRPr="00B246F5">
        <w:rPr>
          <w:rFonts w:asciiTheme="minorEastAsia" w:hAnsiTheme="minorEastAsia" w:cs="宋体"/>
          <w:kern w:val="0"/>
          <w:sz w:val="24"/>
          <w:szCs w:val="24"/>
        </w:rPr>
        <w:t>工</w:t>
      </w:r>
      <w:r w:rsidRPr="00B246F5">
        <w:rPr>
          <w:rFonts w:asciiTheme="minorEastAsia" w:hAnsiTheme="minorEastAsia" w:cs="宋体" w:hint="eastAsia"/>
          <w:kern w:val="0"/>
          <w:sz w:val="24"/>
          <w:szCs w:val="24"/>
        </w:rPr>
        <w:t xml:space="preserve">    </w:t>
      </w:r>
      <w:r w:rsidRPr="00B246F5">
        <w:rPr>
          <w:rFonts w:asciiTheme="minorEastAsia" w:hAnsiTheme="minorEastAsia" w:cs="宋体"/>
          <w:kern w:val="0"/>
          <w:sz w:val="24"/>
          <w:szCs w:val="24"/>
        </w:rPr>
        <w:t>期：</w:t>
      </w:r>
      <w:r w:rsidRPr="00B246F5">
        <w:rPr>
          <w:rFonts w:asciiTheme="minorEastAsia" w:hAnsiTheme="minorEastAsia" w:cs="宋体" w:hint="eastAsia"/>
          <w:kern w:val="0"/>
          <w:sz w:val="24"/>
          <w:szCs w:val="24"/>
        </w:rPr>
        <w:t>接到出售</w:t>
      </w:r>
      <w:r w:rsidRPr="00B246F5">
        <w:rPr>
          <w:rFonts w:asciiTheme="minorEastAsia" w:hAnsiTheme="minorEastAsia" w:cs="宋体"/>
          <w:kern w:val="0"/>
          <w:sz w:val="24"/>
          <w:szCs w:val="24"/>
        </w:rPr>
        <w:t>方通知后</w:t>
      </w:r>
      <w:r w:rsidRPr="00B246F5">
        <w:rPr>
          <w:rFonts w:asciiTheme="minorEastAsia" w:hAnsiTheme="minorEastAsia" w:cs="宋体" w:hint="eastAsia"/>
          <w:kern w:val="0"/>
          <w:sz w:val="24"/>
          <w:szCs w:val="24"/>
        </w:rPr>
        <w:t>在</w:t>
      </w:r>
      <w:r w:rsidRPr="00B246F5">
        <w:rPr>
          <w:rFonts w:asciiTheme="minorEastAsia" w:hAnsiTheme="minorEastAsia" w:cs="宋体"/>
          <w:kern w:val="0"/>
          <w:sz w:val="24"/>
          <w:szCs w:val="24"/>
        </w:rPr>
        <w:t>10</w:t>
      </w:r>
      <w:r w:rsidRPr="00B246F5">
        <w:rPr>
          <w:rFonts w:asciiTheme="minorEastAsia" w:hAnsiTheme="minorEastAsia" w:cs="宋体" w:hint="eastAsia"/>
          <w:kern w:val="0"/>
          <w:sz w:val="24"/>
          <w:szCs w:val="24"/>
        </w:rPr>
        <w:t>日内完成。</w:t>
      </w:r>
    </w:p>
    <w:p w:rsidR="001A4BAE" w:rsidRPr="00B246F5" w:rsidRDefault="00B246F5">
      <w:pPr>
        <w:widowControl/>
        <w:spacing w:line="540" w:lineRule="atLeast"/>
        <w:ind w:firstLine="480"/>
        <w:rPr>
          <w:rFonts w:asciiTheme="minorEastAsia" w:hAnsiTheme="minorEastAsia" w:cs="宋体"/>
          <w:kern w:val="0"/>
          <w:sz w:val="24"/>
          <w:szCs w:val="24"/>
        </w:rPr>
      </w:pPr>
      <w:r w:rsidRPr="00B246F5">
        <w:rPr>
          <w:rFonts w:asciiTheme="minorEastAsia" w:hAnsiTheme="minorEastAsia" w:cs="宋体" w:hint="eastAsia"/>
          <w:kern w:val="0"/>
          <w:sz w:val="24"/>
          <w:szCs w:val="24"/>
        </w:rPr>
        <w:t>二、</w:t>
      </w:r>
      <w:r w:rsidRPr="00B246F5">
        <w:rPr>
          <w:rFonts w:asciiTheme="minorEastAsia" w:hAnsiTheme="minorEastAsia" w:cs="宋体"/>
          <w:kern w:val="0"/>
          <w:sz w:val="24"/>
          <w:szCs w:val="24"/>
        </w:rPr>
        <w:t>报价</w:t>
      </w:r>
      <w:proofErr w:type="gramStart"/>
      <w:r w:rsidRPr="00B246F5">
        <w:rPr>
          <w:rFonts w:asciiTheme="minorEastAsia" w:hAnsiTheme="minorEastAsia" w:cs="宋体"/>
          <w:kern w:val="0"/>
          <w:sz w:val="24"/>
          <w:szCs w:val="24"/>
        </w:rPr>
        <w:t>方资格</w:t>
      </w:r>
      <w:proofErr w:type="gramEnd"/>
      <w:r w:rsidRPr="00B246F5">
        <w:rPr>
          <w:rFonts w:asciiTheme="minorEastAsia" w:hAnsiTheme="minorEastAsia" w:cs="宋体"/>
          <w:kern w:val="0"/>
          <w:sz w:val="24"/>
          <w:szCs w:val="24"/>
        </w:rPr>
        <w:t>要求</w:t>
      </w:r>
    </w:p>
    <w:p w:rsidR="001A4BAE" w:rsidRPr="00B246F5" w:rsidRDefault="00B246F5">
      <w:pPr>
        <w:widowControl/>
        <w:spacing w:line="540" w:lineRule="atLeast"/>
        <w:ind w:firstLine="480"/>
        <w:rPr>
          <w:rFonts w:asciiTheme="minorEastAsia" w:hAnsiTheme="minorEastAsia" w:cs="宋体"/>
          <w:b/>
          <w:kern w:val="0"/>
          <w:sz w:val="24"/>
          <w:szCs w:val="24"/>
        </w:rPr>
      </w:pPr>
      <w:r w:rsidRPr="00B246F5">
        <w:rPr>
          <w:rFonts w:asciiTheme="minorEastAsia" w:hAnsiTheme="minorEastAsia" w:cs="宋体"/>
          <w:b/>
          <w:kern w:val="0"/>
          <w:sz w:val="24"/>
          <w:szCs w:val="24"/>
        </w:rPr>
        <w:t>*</w:t>
      </w:r>
      <w:r w:rsidRPr="00B246F5">
        <w:rPr>
          <w:rFonts w:asciiTheme="minorEastAsia" w:hAnsiTheme="minorEastAsia" w:cs="宋体" w:hint="eastAsia"/>
          <w:b/>
          <w:kern w:val="0"/>
          <w:sz w:val="24"/>
          <w:szCs w:val="24"/>
        </w:rPr>
        <w:t>1、响应采购文件、参加报价单位的中华人民共和国境内的企业法人，且具有独立订立合同的权力，提供营业执照复印件并加盖公章。</w:t>
      </w:r>
    </w:p>
    <w:p w:rsidR="001A4BAE" w:rsidRPr="00B246F5" w:rsidRDefault="00B246F5">
      <w:pPr>
        <w:widowControl/>
        <w:spacing w:line="540" w:lineRule="atLeast"/>
        <w:ind w:firstLine="480"/>
        <w:rPr>
          <w:rFonts w:asciiTheme="minorEastAsia" w:hAnsiTheme="minorEastAsia" w:cs="宋体"/>
          <w:b/>
          <w:kern w:val="0"/>
          <w:sz w:val="24"/>
          <w:szCs w:val="24"/>
        </w:rPr>
      </w:pPr>
      <w:r w:rsidRPr="00B246F5">
        <w:rPr>
          <w:rFonts w:asciiTheme="minorEastAsia" w:hAnsiTheme="minorEastAsia" w:cs="宋体" w:hint="eastAsia"/>
          <w:b/>
          <w:kern w:val="0"/>
          <w:sz w:val="24"/>
          <w:szCs w:val="24"/>
        </w:rPr>
        <w:t>*</w:t>
      </w:r>
      <w:r w:rsidRPr="00B246F5">
        <w:rPr>
          <w:rFonts w:asciiTheme="minorEastAsia" w:hAnsiTheme="minorEastAsia" w:cs="宋体"/>
          <w:b/>
          <w:kern w:val="0"/>
          <w:sz w:val="24"/>
          <w:szCs w:val="24"/>
        </w:rPr>
        <w:t>2</w:t>
      </w:r>
      <w:r w:rsidRPr="00B246F5">
        <w:rPr>
          <w:rFonts w:asciiTheme="minorEastAsia" w:hAnsiTheme="minorEastAsia" w:cs="宋体" w:hint="eastAsia"/>
          <w:b/>
          <w:kern w:val="0"/>
          <w:sz w:val="24"/>
          <w:szCs w:val="24"/>
        </w:rPr>
        <w:t>、报价方提供法定代表人身份证明书，若非企业法定代表人签字报价需提交法人授权委托书并加盖公章。</w:t>
      </w:r>
    </w:p>
    <w:p w:rsidR="001A4BAE" w:rsidRPr="00B246F5" w:rsidRDefault="00B246F5">
      <w:pPr>
        <w:widowControl/>
        <w:spacing w:line="540" w:lineRule="atLeast"/>
        <w:ind w:firstLine="480"/>
        <w:rPr>
          <w:rFonts w:asciiTheme="minorEastAsia" w:hAnsiTheme="minorEastAsia" w:cs="宋体"/>
          <w:b/>
          <w:kern w:val="0"/>
          <w:sz w:val="24"/>
          <w:szCs w:val="24"/>
        </w:rPr>
      </w:pPr>
      <w:r w:rsidRPr="00B246F5">
        <w:rPr>
          <w:rFonts w:asciiTheme="minorEastAsia" w:hAnsiTheme="minorEastAsia" w:cs="宋体" w:hint="eastAsia"/>
          <w:b/>
          <w:kern w:val="0"/>
          <w:sz w:val="24"/>
          <w:szCs w:val="24"/>
        </w:rPr>
        <w:t>*</w:t>
      </w:r>
      <w:r w:rsidRPr="00B246F5">
        <w:rPr>
          <w:rFonts w:asciiTheme="minorEastAsia" w:hAnsiTheme="minorEastAsia" w:cs="宋体"/>
          <w:b/>
          <w:kern w:val="0"/>
          <w:sz w:val="24"/>
          <w:szCs w:val="24"/>
        </w:rPr>
        <w:t>3</w:t>
      </w:r>
      <w:r w:rsidRPr="00B246F5">
        <w:rPr>
          <w:rFonts w:asciiTheme="minorEastAsia" w:hAnsiTheme="minorEastAsia" w:cs="宋体" w:hint="eastAsia"/>
          <w:b/>
          <w:kern w:val="0"/>
          <w:sz w:val="24"/>
          <w:szCs w:val="24"/>
        </w:rPr>
        <w:t>、报价单位需提供当地职能</w:t>
      </w:r>
      <w:r w:rsidRPr="00B246F5">
        <w:rPr>
          <w:rFonts w:asciiTheme="minorEastAsia" w:hAnsiTheme="minorEastAsia" w:cs="宋体"/>
          <w:b/>
          <w:kern w:val="0"/>
          <w:sz w:val="24"/>
          <w:szCs w:val="24"/>
        </w:rPr>
        <w:t>部门</w:t>
      </w:r>
      <w:r w:rsidRPr="00B246F5">
        <w:rPr>
          <w:rFonts w:asciiTheme="minorEastAsia" w:hAnsiTheme="minorEastAsia" w:cs="宋体" w:hint="eastAsia"/>
          <w:b/>
          <w:kern w:val="0"/>
          <w:sz w:val="24"/>
          <w:szCs w:val="24"/>
        </w:rPr>
        <w:t>颁发</w:t>
      </w:r>
      <w:r w:rsidRPr="00B246F5">
        <w:rPr>
          <w:rFonts w:asciiTheme="minorEastAsia" w:hAnsiTheme="minorEastAsia" w:cs="宋体"/>
          <w:b/>
          <w:kern w:val="0"/>
          <w:sz w:val="24"/>
          <w:szCs w:val="24"/>
        </w:rPr>
        <w:t>的</w:t>
      </w:r>
      <w:r w:rsidRPr="00B246F5">
        <w:rPr>
          <w:rFonts w:asciiTheme="minorEastAsia" w:hAnsiTheme="minorEastAsia" w:cs="宋体" w:hint="eastAsia"/>
          <w:b/>
          <w:kern w:val="0"/>
          <w:sz w:val="24"/>
          <w:szCs w:val="24"/>
        </w:rPr>
        <w:t>《再</w:t>
      </w:r>
      <w:r w:rsidRPr="00B246F5">
        <w:rPr>
          <w:rFonts w:asciiTheme="minorEastAsia" w:hAnsiTheme="minorEastAsia" w:cs="宋体"/>
          <w:b/>
          <w:kern w:val="0"/>
          <w:sz w:val="24"/>
          <w:szCs w:val="24"/>
        </w:rPr>
        <w:t>生资源回收经营者备案登记证明</w:t>
      </w:r>
      <w:r w:rsidRPr="00B246F5">
        <w:rPr>
          <w:rFonts w:asciiTheme="minorEastAsia" w:hAnsiTheme="minorEastAsia" w:cs="宋体" w:hint="eastAsia"/>
          <w:b/>
          <w:kern w:val="0"/>
          <w:sz w:val="24"/>
          <w:szCs w:val="24"/>
        </w:rPr>
        <w:t>》并加盖</w:t>
      </w:r>
      <w:r w:rsidRPr="00B246F5">
        <w:rPr>
          <w:rFonts w:asciiTheme="minorEastAsia" w:hAnsiTheme="minorEastAsia" w:cs="宋体"/>
          <w:b/>
          <w:kern w:val="0"/>
          <w:sz w:val="24"/>
          <w:szCs w:val="24"/>
        </w:rPr>
        <w:t>公章</w:t>
      </w:r>
      <w:r w:rsidRPr="00B246F5">
        <w:rPr>
          <w:rFonts w:asciiTheme="minorEastAsia" w:hAnsiTheme="minorEastAsia" w:cs="宋体" w:hint="eastAsia"/>
          <w:b/>
          <w:kern w:val="0"/>
          <w:sz w:val="24"/>
          <w:szCs w:val="24"/>
        </w:rPr>
        <w:t>。</w:t>
      </w:r>
    </w:p>
    <w:p w:rsidR="001A4BAE" w:rsidRPr="00B246F5" w:rsidRDefault="00B246F5">
      <w:pPr>
        <w:widowControl/>
        <w:spacing w:line="540" w:lineRule="atLeast"/>
        <w:ind w:firstLine="480"/>
        <w:rPr>
          <w:rFonts w:asciiTheme="minorEastAsia" w:hAnsiTheme="minorEastAsia" w:cs="宋体"/>
          <w:kern w:val="0"/>
          <w:sz w:val="24"/>
          <w:szCs w:val="24"/>
        </w:rPr>
      </w:pPr>
      <w:r w:rsidRPr="00B246F5">
        <w:rPr>
          <w:rFonts w:asciiTheme="minorEastAsia" w:hAnsiTheme="minorEastAsia" w:cs="宋体" w:hint="eastAsia"/>
          <w:b/>
          <w:kern w:val="0"/>
          <w:sz w:val="24"/>
          <w:szCs w:val="24"/>
        </w:rPr>
        <w:t>*4、报价单位需提供所在辖区</w:t>
      </w:r>
      <w:r w:rsidRPr="00B246F5">
        <w:rPr>
          <w:rFonts w:asciiTheme="minorEastAsia" w:hAnsiTheme="minorEastAsia" w:cs="宋体"/>
          <w:b/>
          <w:kern w:val="0"/>
          <w:sz w:val="24"/>
          <w:szCs w:val="24"/>
        </w:rPr>
        <w:t>派出所出具的</w:t>
      </w:r>
      <w:r w:rsidRPr="00B246F5">
        <w:rPr>
          <w:rFonts w:asciiTheme="minorEastAsia" w:hAnsiTheme="minorEastAsia" w:cs="宋体" w:hint="eastAsia"/>
          <w:b/>
          <w:kern w:val="0"/>
          <w:sz w:val="24"/>
          <w:szCs w:val="24"/>
        </w:rPr>
        <w:t>《</w:t>
      </w:r>
      <w:r w:rsidRPr="00B246F5">
        <w:rPr>
          <w:rFonts w:asciiTheme="minorEastAsia" w:hAnsiTheme="minorEastAsia" w:cs="宋体"/>
          <w:b/>
          <w:kern w:val="0"/>
          <w:sz w:val="24"/>
          <w:szCs w:val="24"/>
        </w:rPr>
        <w:t>福建省特种行业</w:t>
      </w:r>
      <w:r w:rsidRPr="00B246F5">
        <w:rPr>
          <w:rFonts w:asciiTheme="minorEastAsia" w:hAnsiTheme="minorEastAsia" w:cs="宋体" w:hint="eastAsia"/>
          <w:b/>
          <w:kern w:val="0"/>
          <w:sz w:val="24"/>
          <w:szCs w:val="24"/>
        </w:rPr>
        <w:t>和</w:t>
      </w:r>
      <w:r w:rsidRPr="00B246F5">
        <w:rPr>
          <w:rFonts w:asciiTheme="minorEastAsia" w:hAnsiTheme="minorEastAsia" w:cs="宋体"/>
          <w:b/>
          <w:kern w:val="0"/>
          <w:sz w:val="24"/>
          <w:szCs w:val="24"/>
        </w:rPr>
        <w:t>公共场所治安管理办法》备案证明</w:t>
      </w:r>
      <w:r w:rsidRPr="00B246F5">
        <w:rPr>
          <w:rFonts w:asciiTheme="minorEastAsia" w:hAnsiTheme="minorEastAsia" w:cs="宋体" w:hint="eastAsia"/>
          <w:b/>
          <w:kern w:val="0"/>
          <w:sz w:val="24"/>
          <w:szCs w:val="24"/>
        </w:rPr>
        <w:t>并加盖公章</w:t>
      </w:r>
      <w:r w:rsidRPr="00B246F5">
        <w:rPr>
          <w:rFonts w:asciiTheme="minorEastAsia" w:hAnsiTheme="minorEastAsia" w:cs="宋体"/>
          <w:kern w:val="0"/>
          <w:sz w:val="24"/>
          <w:szCs w:val="24"/>
        </w:rPr>
        <w:t>。</w:t>
      </w:r>
    </w:p>
    <w:p w:rsidR="001A4BAE" w:rsidRPr="00B246F5" w:rsidRDefault="00B246F5">
      <w:pPr>
        <w:widowControl/>
        <w:spacing w:line="540" w:lineRule="atLeast"/>
        <w:ind w:firstLine="480"/>
        <w:rPr>
          <w:rFonts w:asciiTheme="minorEastAsia" w:hAnsiTheme="minorEastAsia" w:cs="宋体"/>
          <w:b/>
          <w:kern w:val="0"/>
          <w:sz w:val="24"/>
          <w:szCs w:val="24"/>
        </w:rPr>
      </w:pPr>
      <w:r w:rsidRPr="00B246F5">
        <w:rPr>
          <w:rFonts w:asciiTheme="minorEastAsia" w:hAnsiTheme="minorEastAsia" w:cs="宋体" w:hint="eastAsia"/>
          <w:b/>
          <w:kern w:val="0"/>
          <w:sz w:val="24"/>
          <w:szCs w:val="24"/>
        </w:rPr>
        <w:lastRenderedPageBreak/>
        <w:t>*</w:t>
      </w:r>
      <w:r w:rsidRPr="00B246F5">
        <w:rPr>
          <w:rFonts w:asciiTheme="minorEastAsia" w:hAnsiTheme="minorEastAsia" w:cs="宋体"/>
          <w:b/>
          <w:kern w:val="0"/>
          <w:sz w:val="24"/>
          <w:szCs w:val="24"/>
        </w:rPr>
        <w:t>5</w:t>
      </w:r>
      <w:r w:rsidRPr="00B246F5">
        <w:rPr>
          <w:rFonts w:asciiTheme="minorEastAsia" w:hAnsiTheme="minorEastAsia" w:cs="宋体" w:hint="eastAsia"/>
          <w:b/>
          <w:kern w:val="0"/>
          <w:sz w:val="24"/>
          <w:szCs w:val="24"/>
        </w:rPr>
        <w:t>、</w:t>
      </w:r>
      <w:r w:rsidRPr="00B246F5">
        <w:rPr>
          <w:rFonts w:asciiTheme="minorEastAsia" w:hAnsiTheme="minorEastAsia" w:cs="宋体"/>
          <w:b/>
          <w:kern w:val="0"/>
          <w:sz w:val="24"/>
          <w:szCs w:val="24"/>
        </w:rPr>
        <w:t>报价单位需提供</w:t>
      </w:r>
      <w:r w:rsidRPr="00B246F5">
        <w:rPr>
          <w:rFonts w:asciiTheme="minorEastAsia" w:hAnsiTheme="minorEastAsia" w:cs="宋体" w:hint="eastAsia"/>
          <w:b/>
          <w:kern w:val="0"/>
          <w:sz w:val="24"/>
          <w:szCs w:val="24"/>
        </w:rPr>
        <w:t>厦门地区《建筑废土处置许可证(建筑废土消纳场地专用)》证书的</w:t>
      </w:r>
      <w:r w:rsidRPr="00B246F5">
        <w:rPr>
          <w:rFonts w:asciiTheme="minorEastAsia" w:hAnsiTheme="minorEastAsia" w:cs="宋体"/>
          <w:b/>
          <w:kern w:val="0"/>
          <w:sz w:val="24"/>
          <w:szCs w:val="24"/>
        </w:rPr>
        <w:t>复印件</w:t>
      </w:r>
      <w:r w:rsidRPr="00B246F5">
        <w:rPr>
          <w:rFonts w:asciiTheme="minorEastAsia" w:hAnsiTheme="minorEastAsia" w:cs="宋体" w:hint="eastAsia"/>
          <w:b/>
          <w:kern w:val="0"/>
          <w:sz w:val="24"/>
          <w:szCs w:val="24"/>
        </w:rPr>
        <w:t>（提供第三方公司的证书复印件也可，若确定成交后需提供与之签订的《建筑垃圾处理合同》，否则视为自动放弃该项目成交资格），</w:t>
      </w:r>
      <w:r w:rsidRPr="00B246F5">
        <w:rPr>
          <w:rFonts w:asciiTheme="minorEastAsia" w:hAnsiTheme="minorEastAsia" w:cs="宋体"/>
          <w:b/>
          <w:kern w:val="0"/>
          <w:sz w:val="24"/>
          <w:szCs w:val="24"/>
        </w:rPr>
        <w:t>加盖</w:t>
      </w:r>
      <w:r w:rsidRPr="00B246F5">
        <w:rPr>
          <w:rFonts w:asciiTheme="minorEastAsia" w:hAnsiTheme="minorEastAsia" w:cs="宋体" w:hint="eastAsia"/>
          <w:b/>
          <w:kern w:val="0"/>
          <w:sz w:val="24"/>
          <w:szCs w:val="24"/>
        </w:rPr>
        <w:t>报价单位</w:t>
      </w:r>
      <w:r w:rsidRPr="00B246F5">
        <w:rPr>
          <w:rFonts w:asciiTheme="minorEastAsia" w:hAnsiTheme="minorEastAsia" w:cs="宋体"/>
          <w:b/>
          <w:kern w:val="0"/>
          <w:sz w:val="24"/>
          <w:szCs w:val="24"/>
        </w:rPr>
        <w:t>公章</w:t>
      </w:r>
      <w:r w:rsidRPr="00B246F5">
        <w:rPr>
          <w:rFonts w:asciiTheme="minorEastAsia" w:hAnsiTheme="minorEastAsia" w:cs="宋体" w:hint="eastAsia"/>
          <w:b/>
          <w:kern w:val="0"/>
          <w:sz w:val="24"/>
          <w:szCs w:val="24"/>
        </w:rPr>
        <w:t>。</w:t>
      </w:r>
    </w:p>
    <w:p w:rsidR="001A4BAE" w:rsidRPr="00B246F5" w:rsidRDefault="00B246F5">
      <w:pPr>
        <w:widowControl/>
        <w:spacing w:line="540" w:lineRule="atLeast"/>
        <w:ind w:firstLine="480"/>
        <w:rPr>
          <w:rFonts w:asciiTheme="minorEastAsia" w:hAnsiTheme="minorEastAsia" w:cs="宋体"/>
          <w:kern w:val="0"/>
          <w:sz w:val="24"/>
          <w:szCs w:val="24"/>
        </w:rPr>
      </w:pPr>
      <w:r w:rsidRPr="00B246F5">
        <w:rPr>
          <w:rFonts w:asciiTheme="minorEastAsia" w:hAnsiTheme="minorEastAsia" w:cs="宋体" w:hint="eastAsia"/>
          <w:b/>
          <w:kern w:val="0"/>
          <w:sz w:val="24"/>
          <w:szCs w:val="24"/>
        </w:rPr>
        <w:t>*</w:t>
      </w:r>
      <w:r w:rsidRPr="00B246F5">
        <w:rPr>
          <w:rFonts w:asciiTheme="minorEastAsia" w:hAnsiTheme="minorEastAsia" w:cs="宋体"/>
          <w:b/>
          <w:kern w:val="0"/>
          <w:sz w:val="24"/>
          <w:szCs w:val="24"/>
        </w:rPr>
        <w:t>6</w:t>
      </w:r>
      <w:r w:rsidRPr="00B246F5">
        <w:rPr>
          <w:rFonts w:asciiTheme="minorEastAsia" w:hAnsiTheme="minorEastAsia" w:cs="宋体" w:hint="eastAsia"/>
          <w:b/>
          <w:kern w:val="0"/>
          <w:sz w:val="24"/>
          <w:szCs w:val="24"/>
        </w:rPr>
        <w:t>、报价</w:t>
      </w:r>
      <w:r w:rsidRPr="00B246F5">
        <w:rPr>
          <w:rFonts w:asciiTheme="minorEastAsia" w:hAnsiTheme="minorEastAsia" w:cs="宋体"/>
          <w:b/>
          <w:kern w:val="0"/>
          <w:sz w:val="24"/>
          <w:szCs w:val="24"/>
        </w:rPr>
        <w:t>单位需提供</w:t>
      </w:r>
      <w:r w:rsidRPr="00B246F5">
        <w:rPr>
          <w:rFonts w:asciiTheme="minorEastAsia" w:hAnsiTheme="minorEastAsia" w:cs="宋体" w:hint="eastAsia"/>
          <w:b/>
          <w:kern w:val="0"/>
          <w:sz w:val="24"/>
          <w:szCs w:val="24"/>
        </w:rPr>
        <w:t>自2020年1月1日至投标截止日期前，必须具备福建省内不少于3个废旧物资回收合同业绩，并提供合同复印件并加盖公章。</w:t>
      </w:r>
    </w:p>
    <w:p w:rsidR="001A4BAE" w:rsidRPr="00B246F5" w:rsidRDefault="00B246F5">
      <w:pPr>
        <w:widowControl/>
        <w:spacing w:line="540" w:lineRule="atLeast"/>
        <w:ind w:firstLine="480"/>
        <w:rPr>
          <w:rFonts w:asciiTheme="minorEastAsia" w:hAnsiTheme="minorEastAsia" w:cs="宋体"/>
          <w:kern w:val="0"/>
          <w:sz w:val="24"/>
          <w:szCs w:val="24"/>
        </w:rPr>
      </w:pPr>
      <w:r w:rsidRPr="00B246F5">
        <w:rPr>
          <w:rFonts w:asciiTheme="minorEastAsia" w:hAnsiTheme="minorEastAsia" w:cs="宋体" w:hint="eastAsia"/>
          <w:kern w:val="0"/>
          <w:sz w:val="24"/>
          <w:szCs w:val="24"/>
        </w:rPr>
        <w:t>三、安全责任及要求</w:t>
      </w:r>
    </w:p>
    <w:p w:rsidR="001A4BAE" w:rsidRPr="00B246F5" w:rsidRDefault="00B246F5">
      <w:pPr>
        <w:widowControl/>
        <w:spacing w:line="540" w:lineRule="atLeast"/>
        <w:ind w:firstLine="480"/>
        <w:rPr>
          <w:rFonts w:asciiTheme="minorEastAsia" w:hAnsiTheme="minorEastAsia" w:cs="宋体"/>
          <w:kern w:val="0"/>
          <w:sz w:val="24"/>
          <w:szCs w:val="24"/>
        </w:rPr>
      </w:pPr>
      <w:r w:rsidRPr="00B246F5">
        <w:rPr>
          <w:rFonts w:asciiTheme="minorEastAsia" w:hAnsiTheme="minorEastAsia" w:cs="宋体" w:hint="eastAsia"/>
          <w:kern w:val="0"/>
          <w:sz w:val="24"/>
          <w:szCs w:val="24"/>
        </w:rPr>
        <w:t>1、成交后双方签订废旧物资销售合同及现场作业安全责任书。</w:t>
      </w:r>
    </w:p>
    <w:p w:rsidR="001A4BAE" w:rsidRPr="00B246F5" w:rsidRDefault="00B246F5">
      <w:pPr>
        <w:widowControl/>
        <w:spacing w:line="540" w:lineRule="atLeast"/>
        <w:ind w:firstLine="480"/>
        <w:rPr>
          <w:rFonts w:asciiTheme="minorEastAsia" w:hAnsiTheme="minorEastAsia" w:cs="宋体"/>
          <w:kern w:val="0"/>
          <w:sz w:val="24"/>
          <w:szCs w:val="24"/>
        </w:rPr>
      </w:pPr>
      <w:r w:rsidRPr="00B246F5">
        <w:rPr>
          <w:rFonts w:asciiTheme="minorEastAsia" w:hAnsiTheme="minorEastAsia" w:cs="宋体"/>
          <w:kern w:val="0"/>
          <w:sz w:val="24"/>
          <w:szCs w:val="24"/>
        </w:rPr>
        <w:t>2</w:t>
      </w:r>
      <w:r w:rsidRPr="00B246F5">
        <w:rPr>
          <w:rFonts w:asciiTheme="minorEastAsia" w:hAnsiTheme="minorEastAsia" w:cs="宋体" w:hint="eastAsia"/>
          <w:kern w:val="0"/>
          <w:sz w:val="24"/>
          <w:szCs w:val="24"/>
        </w:rPr>
        <w:t>、成交单位须在合同签订生效后按约定条款进行分批次响应处理。</w:t>
      </w:r>
    </w:p>
    <w:p w:rsidR="001A4BAE" w:rsidRPr="00B246F5" w:rsidRDefault="00B246F5">
      <w:pPr>
        <w:widowControl/>
        <w:spacing w:line="540" w:lineRule="atLeast"/>
        <w:ind w:firstLine="480"/>
        <w:rPr>
          <w:rFonts w:asciiTheme="minorEastAsia" w:hAnsiTheme="minorEastAsia" w:cs="宋体"/>
          <w:kern w:val="0"/>
          <w:sz w:val="24"/>
          <w:szCs w:val="24"/>
        </w:rPr>
      </w:pPr>
      <w:r w:rsidRPr="00B246F5">
        <w:rPr>
          <w:rFonts w:asciiTheme="minorEastAsia" w:hAnsiTheme="minorEastAsia" w:cs="宋体" w:hint="eastAsia"/>
          <w:kern w:val="0"/>
          <w:sz w:val="24"/>
          <w:szCs w:val="24"/>
        </w:rPr>
        <w:t>四、报价方式、成交</w:t>
      </w:r>
      <w:r w:rsidRPr="00B246F5">
        <w:rPr>
          <w:rFonts w:asciiTheme="minorEastAsia" w:hAnsiTheme="minorEastAsia" w:cs="宋体"/>
          <w:kern w:val="0"/>
          <w:sz w:val="24"/>
          <w:szCs w:val="24"/>
        </w:rPr>
        <w:t>条件及报价时间</w:t>
      </w:r>
    </w:p>
    <w:p w:rsidR="001A4BAE" w:rsidRPr="00B246F5" w:rsidRDefault="00B246F5">
      <w:pPr>
        <w:widowControl/>
        <w:spacing w:line="540" w:lineRule="atLeast"/>
        <w:ind w:firstLine="480"/>
        <w:rPr>
          <w:rFonts w:asciiTheme="minorEastAsia" w:hAnsiTheme="minorEastAsia" w:cs="宋体"/>
          <w:kern w:val="0"/>
          <w:sz w:val="24"/>
          <w:szCs w:val="24"/>
        </w:rPr>
      </w:pPr>
      <w:r w:rsidRPr="00B246F5">
        <w:rPr>
          <w:rFonts w:asciiTheme="minorEastAsia" w:hAnsiTheme="minorEastAsia" w:cs="宋体" w:hint="eastAsia"/>
          <w:kern w:val="0"/>
          <w:sz w:val="24"/>
          <w:szCs w:val="24"/>
        </w:rPr>
        <w:t>1、报价方式以吨计量。</w:t>
      </w:r>
    </w:p>
    <w:p w:rsidR="001A4BAE" w:rsidRPr="00B246F5" w:rsidRDefault="00B246F5">
      <w:pPr>
        <w:widowControl/>
        <w:spacing w:line="540" w:lineRule="atLeast"/>
        <w:ind w:firstLine="480"/>
        <w:rPr>
          <w:rFonts w:asciiTheme="minorEastAsia" w:hAnsiTheme="minorEastAsia" w:cs="宋体"/>
          <w:kern w:val="0"/>
          <w:sz w:val="24"/>
          <w:szCs w:val="24"/>
        </w:rPr>
      </w:pPr>
      <w:r w:rsidRPr="00B246F5">
        <w:rPr>
          <w:rFonts w:asciiTheme="minorEastAsia" w:hAnsiTheme="minorEastAsia" w:cs="宋体" w:hint="eastAsia"/>
          <w:kern w:val="0"/>
          <w:sz w:val="24"/>
          <w:szCs w:val="24"/>
        </w:rPr>
        <w:t>2、符合*条款要求的投标报价单价</w:t>
      </w:r>
      <w:proofErr w:type="gramStart"/>
      <w:r w:rsidRPr="00B246F5">
        <w:rPr>
          <w:rFonts w:asciiTheme="minorEastAsia" w:hAnsiTheme="minorEastAsia" w:cs="宋体" w:hint="eastAsia"/>
          <w:kern w:val="0"/>
          <w:sz w:val="24"/>
          <w:szCs w:val="24"/>
        </w:rPr>
        <w:t>最</w:t>
      </w:r>
      <w:proofErr w:type="gramEnd"/>
      <w:r w:rsidRPr="00B246F5">
        <w:rPr>
          <w:rFonts w:asciiTheme="minorEastAsia" w:hAnsiTheme="minorEastAsia" w:cs="宋体" w:hint="eastAsia"/>
          <w:kern w:val="0"/>
          <w:sz w:val="24"/>
          <w:szCs w:val="24"/>
        </w:rPr>
        <w:t>高价者为</w:t>
      </w:r>
      <w:r w:rsidRPr="00B246F5">
        <w:rPr>
          <w:rFonts w:asciiTheme="minorEastAsia" w:hAnsiTheme="minorEastAsia" w:cs="宋体"/>
          <w:kern w:val="0"/>
          <w:sz w:val="24"/>
          <w:szCs w:val="24"/>
        </w:rPr>
        <w:t>第一成交候选单位，以此类推。</w:t>
      </w:r>
    </w:p>
    <w:p w:rsidR="001A4BAE" w:rsidRPr="00B246F5" w:rsidRDefault="00B246F5">
      <w:pPr>
        <w:widowControl/>
        <w:spacing w:line="540" w:lineRule="atLeast"/>
        <w:ind w:firstLine="480"/>
        <w:rPr>
          <w:rFonts w:asciiTheme="minorEastAsia" w:hAnsiTheme="minorEastAsia" w:cs="宋体"/>
          <w:b/>
          <w:bCs/>
          <w:kern w:val="0"/>
          <w:sz w:val="24"/>
          <w:szCs w:val="24"/>
        </w:rPr>
      </w:pPr>
      <w:r w:rsidRPr="00B246F5">
        <w:rPr>
          <w:rFonts w:asciiTheme="minorEastAsia" w:hAnsiTheme="minorEastAsia" w:cs="宋体"/>
          <w:kern w:val="0"/>
          <w:sz w:val="24"/>
          <w:szCs w:val="24"/>
        </w:rPr>
        <w:t>3</w:t>
      </w:r>
      <w:r w:rsidRPr="00B246F5">
        <w:rPr>
          <w:rFonts w:asciiTheme="minorEastAsia" w:hAnsiTheme="minorEastAsia" w:cs="宋体" w:hint="eastAsia"/>
          <w:kern w:val="0"/>
          <w:sz w:val="24"/>
          <w:szCs w:val="24"/>
        </w:rPr>
        <w:t>、</w:t>
      </w:r>
      <w:r w:rsidRPr="00B246F5">
        <w:rPr>
          <w:rFonts w:asciiTheme="minorEastAsia" w:hAnsiTheme="minorEastAsia" w:cs="宋体" w:hint="eastAsia"/>
          <w:b/>
          <w:bCs/>
          <w:kern w:val="0"/>
          <w:sz w:val="24"/>
          <w:szCs w:val="24"/>
        </w:rPr>
        <w:t>报价文件送达有效期至2021年</w:t>
      </w:r>
      <w:r w:rsidRPr="00B246F5">
        <w:rPr>
          <w:rFonts w:asciiTheme="minorEastAsia" w:hAnsiTheme="minorEastAsia" w:cs="宋体"/>
          <w:b/>
          <w:bCs/>
          <w:kern w:val="0"/>
          <w:sz w:val="24"/>
          <w:szCs w:val="24"/>
        </w:rPr>
        <w:t>4</w:t>
      </w:r>
      <w:r w:rsidRPr="00B246F5">
        <w:rPr>
          <w:rFonts w:asciiTheme="minorEastAsia" w:hAnsiTheme="minorEastAsia" w:cs="宋体" w:hint="eastAsia"/>
          <w:b/>
          <w:bCs/>
          <w:kern w:val="0"/>
          <w:sz w:val="24"/>
          <w:szCs w:val="24"/>
        </w:rPr>
        <w:t>月20日10:0</w:t>
      </w:r>
      <w:r w:rsidRPr="00B246F5">
        <w:rPr>
          <w:rFonts w:asciiTheme="minorEastAsia" w:hAnsiTheme="minorEastAsia" w:cs="宋体"/>
          <w:b/>
          <w:bCs/>
          <w:kern w:val="0"/>
          <w:sz w:val="24"/>
          <w:szCs w:val="24"/>
        </w:rPr>
        <w:t>0</w:t>
      </w:r>
      <w:r w:rsidRPr="00B246F5">
        <w:rPr>
          <w:rFonts w:asciiTheme="minorEastAsia" w:hAnsiTheme="minorEastAsia" w:cs="宋体" w:hint="eastAsia"/>
          <w:b/>
          <w:bCs/>
          <w:kern w:val="0"/>
          <w:sz w:val="24"/>
          <w:szCs w:val="24"/>
        </w:rPr>
        <w:t>，报价</w:t>
      </w:r>
      <w:proofErr w:type="gramStart"/>
      <w:r w:rsidRPr="00B246F5">
        <w:rPr>
          <w:rFonts w:asciiTheme="minorEastAsia" w:hAnsiTheme="minorEastAsia" w:cs="宋体" w:hint="eastAsia"/>
          <w:b/>
          <w:bCs/>
          <w:kern w:val="0"/>
          <w:sz w:val="24"/>
          <w:szCs w:val="24"/>
        </w:rPr>
        <w:t>文件须盖单位</w:t>
      </w:r>
      <w:proofErr w:type="gramEnd"/>
      <w:r w:rsidRPr="00B246F5">
        <w:rPr>
          <w:rFonts w:asciiTheme="minorEastAsia" w:hAnsiTheme="minorEastAsia" w:cs="宋体" w:hint="eastAsia"/>
          <w:b/>
          <w:bCs/>
          <w:kern w:val="0"/>
          <w:sz w:val="24"/>
          <w:szCs w:val="24"/>
        </w:rPr>
        <w:t>公章，所有报价文件装入封袋密封后都必须在封口处盖章，并在密封袋上正确标明报价项目名称、同时加盖公章。</w:t>
      </w:r>
    </w:p>
    <w:p w:rsidR="001A4BAE" w:rsidRPr="00B246F5" w:rsidRDefault="001A4BAE">
      <w:pPr>
        <w:widowControl/>
        <w:spacing w:line="540" w:lineRule="atLeast"/>
        <w:ind w:firstLine="480"/>
        <w:rPr>
          <w:rFonts w:asciiTheme="minorEastAsia" w:hAnsiTheme="minorEastAsia" w:cs="宋体"/>
          <w:kern w:val="0"/>
          <w:sz w:val="24"/>
          <w:szCs w:val="24"/>
        </w:rPr>
      </w:pPr>
    </w:p>
    <w:p w:rsidR="001A4BAE" w:rsidRPr="00B246F5" w:rsidRDefault="00B246F5">
      <w:pPr>
        <w:widowControl/>
        <w:spacing w:line="540" w:lineRule="atLeast"/>
        <w:ind w:firstLine="480"/>
        <w:rPr>
          <w:rFonts w:asciiTheme="minorEastAsia" w:hAnsiTheme="minorEastAsia" w:cs="宋体"/>
          <w:kern w:val="0"/>
          <w:sz w:val="24"/>
          <w:szCs w:val="24"/>
        </w:rPr>
      </w:pPr>
      <w:r w:rsidRPr="00B246F5">
        <w:rPr>
          <w:rFonts w:asciiTheme="minorEastAsia" w:hAnsiTheme="minorEastAsia" w:cs="宋体" w:hint="eastAsia"/>
          <w:kern w:val="0"/>
          <w:sz w:val="24"/>
          <w:szCs w:val="24"/>
        </w:rPr>
        <w:t>五、现场勘测</w:t>
      </w:r>
    </w:p>
    <w:p w:rsidR="001A4BAE" w:rsidRPr="00B246F5" w:rsidRDefault="00B246F5">
      <w:pPr>
        <w:widowControl/>
        <w:spacing w:line="540" w:lineRule="atLeast"/>
        <w:ind w:firstLine="480"/>
        <w:rPr>
          <w:rFonts w:asciiTheme="minorEastAsia" w:hAnsiTheme="minorEastAsia" w:cs="宋体"/>
          <w:kern w:val="0"/>
          <w:sz w:val="24"/>
          <w:szCs w:val="24"/>
        </w:rPr>
      </w:pPr>
      <w:r w:rsidRPr="00B246F5">
        <w:rPr>
          <w:rFonts w:asciiTheme="minorEastAsia" w:hAnsiTheme="minorEastAsia" w:cs="宋体" w:hint="eastAsia"/>
          <w:kern w:val="0"/>
          <w:sz w:val="24"/>
          <w:szCs w:val="24"/>
        </w:rPr>
        <w:t>有意向企业如需入场</w:t>
      </w:r>
      <w:r w:rsidRPr="00B246F5">
        <w:rPr>
          <w:rFonts w:asciiTheme="minorEastAsia" w:hAnsiTheme="minorEastAsia" w:cs="宋体"/>
          <w:kern w:val="0"/>
          <w:sz w:val="24"/>
          <w:szCs w:val="24"/>
        </w:rPr>
        <w:t>勘</w:t>
      </w:r>
      <w:r w:rsidRPr="00B246F5">
        <w:rPr>
          <w:rFonts w:asciiTheme="minorEastAsia" w:hAnsiTheme="minorEastAsia" w:cs="宋体" w:hint="eastAsia"/>
          <w:kern w:val="0"/>
          <w:sz w:val="24"/>
          <w:szCs w:val="24"/>
        </w:rPr>
        <w:t>测，请于20</w:t>
      </w:r>
      <w:r w:rsidRPr="00B246F5">
        <w:rPr>
          <w:rFonts w:asciiTheme="minorEastAsia" w:hAnsiTheme="minorEastAsia" w:cs="宋体"/>
          <w:kern w:val="0"/>
          <w:sz w:val="24"/>
          <w:szCs w:val="24"/>
        </w:rPr>
        <w:t>21</w:t>
      </w:r>
      <w:r w:rsidRPr="00B246F5">
        <w:rPr>
          <w:rFonts w:asciiTheme="minorEastAsia" w:hAnsiTheme="minorEastAsia" w:cs="宋体" w:hint="eastAsia"/>
          <w:kern w:val="0"/>
          <w:sz w:val="24"/>
          <w:szCs w:val="24"/>
        </w:rPr>
        <w:t>年4月13日至 4月16日（</w:t>
      </w:r>
      <w:r w:rsidRPr="00B246F5">
        <w:rPr>
          <w:rFonts w:asciiTheme="minorEastAsia" w:hAnsiTheme="minorEastAsia" w:cs="宋体"/>
          <w:kern w:val="0"/>
          <w:sz w:val="24"/>
          <w:szCs w:val="24"/>
        </w:rPr>
        <w:t>上午</w:t>
      </w:r>
      <w:r w:rsidRPr="00B246F5">
        <w:rPr>
          <w:rFonts w:asciiTheme="minorEastAsia" w:hAnsiTheme="minorEastAsia" w:cs="宋体" w:hint="eastAsia"/>
          <w:kern w:val="0"/>
          <w:sz w:val="24"/>
          <w:szCs w:val="24"/>
        </w:rPr>
        <w:t>10:0</w:t>
      </w:r>
      <w:r w:rsidRPr="00B246F5">
        <w:rPr>
          <w:rFonts w:asciiTheme="minorEastAsia" w:hAnsiTheme="minorEastAsia" w:cs="宋体"/>
          <w:kern w:val="0"/>
          <w:sz w:val="24"/>
          <w:szCs w:val="24"/>
        </w:rPr>
        <w:t>0~11</w:t>
      </w:r>
      <w:r w:rsidRPr="00B246F5">
        <w:rPr>
          <w:rFonts w:asciiTheme="minorEastAsia" w:hAnsiTheme="minorEastAsia" w:cs="宋体" w:hint="eastAsia"/>
          <w:kern w:val="0"/>
          <w:sz w:val="24"/>
          <w:szCs w:val="24"/>
        </w:rPr>
        <w:t>:0</w:t>
      </w:r>
      <w:r w:rsidRPr="00B246F5">
        <w:rPr>
          <w:rFonts w:asciiTheme="minorEastAsia" w:hAnsiTheme="minorEastAsia" w:cs="宋体"/>
          <w:kern w:val="0"/>
          <w:sz w:val="24"/>
          <w:szCs w:val="24"/>
        </w:rPr>
        <w:t>0</w:t>
      </w:r>
      <w:r w:rsidRPr="00B246F5">
        <w:rPr>
          <w:rFonts w:asciiTheme="minorEastAsia" w:hAnsiTheme="minorEastAsia" w:cs="宋体" w:hint="eastAsia"/>
          <w:kern w:val="0"/>
          <w:sz w:val="24"/>
          <w:szCs w:val="24"/>
        </w:rPr>
        <w:t>）联系0592</w:t>
      </w:r>
      <w:r w:rsidRPr="00B246F5">
        <w:rPr>
          <w:rFonts w:asciiTheme="minorEastAsia" w:hAnsiTheme="minorEastAsia" w:cs="宋体"/>
          <w:kern w:val="0"/>
          <w:sz w:val="24"/>
          <w:szCs w:val="24"/>
        </w:rPr>
        <w:t>-6807563</w:t>
      </w:r>
      <w:r w:rsidRPr="00B246F5">
        <w:rPr>
          <w:rFonts w:asciiTheme="minorEastAsia" w:hAnsiTheme="minorEastAsia" w:cs="宋体" w:hint="eastAsia"/>
          <w:kern w:val="0"/>
          <w:sz w:val="24"/>
          <w:szCs w:val="24"/>
        </w:rPr>
        <w:t>，到厦门市海</w:t>
      </w:r>
      <w:proofErr w:type="gramStart"/>
      <w:r w:rsidRPr="00B246F5">
        <w:rPr>
          <w:rFonts w:asciiTheme="minorEastAsia" w:hAnsiTheme="minorEastAsia" w:cs="宋体" w:hint="eastAsia"/>
          <w:kern w:val="0"/>
          <w:sz w:val="24"/>
          <w:szCs w:val="24"/>
        </w:rPr>
        <w:t>沧</w:t>
      </w:r>
      <w:proofErr w:type="gramEnd"/>
      <w:r w:rsidRPr="00B246F5">
        <w:rPr>
          <w:rFonts w:asciiTheme="minorEastAsia" w:hAnsiTheme="minorEastAsia" w:cs="宋体" w:hint="eastAsia"/>
          <w:kern w:val="0"/>
          <w:sz w:val="24"/>
          <w:szCs w:val="24"/>
        </w:rPr>
        <w:t>区阳光西路288号</w:t>
      </w:r>
      <w:r w:rsidRPr="00B246F5">
        <w:rPr>
          <w:rFonts w:asciiTheme="minorEastAsia" w:hAnsiTheme="minorEastAsia" w:cs="宋体" w:hint="eastAsia"/>
          <w:b/>
          <w:kern w:val="0"/>
          <w:sz w:val="24"/>
          <w:szCs w:val="24"/>
        </w:rPr>
        <w:t>(根据甲方指定的堆场及物品)</w:t>
      </w:r>
      <w:r w:rsidRPr="00B246F5">
        <w:rPr>
          <w:rFonts w:asciiTheme="minorEastAsia" w:hAnsiTheme="minorEastAsia" w:cs="宋体" w:hint="eastAsia"/>
          <w:kern w:val="0"/>
          <w:sz w:val="24"/>
          <w:szCs w:val="24"/>
        </w:rPr>
        <w:t>现场察看废旧物资实样，进入</w:t>
      </w:r>
      <w:r w:rsidRPr="00B246F5">
        <w:rPr>
          <w:rFonts w:asciiTheme="minorEastAsia" w:hAnsiTheme="minorEastAsia" w:cs="宋体"/>
          <w:kern w:val="0"/>
          <w:sz w:val="24"/>
          <w:szCs w:val="24"/>
        </w:rPr>
        <w:t>公司</w:t>
      </w:r>
      <w:r w:rsidRPr="00B246F5">
        <w:rPr>
          <w:rFonts w:asciiTheme="minorEastAsia" w:hAnsiTheme="minorEastAsia" w:cs="宋体" w:hint="eastAsia"/>
          <w:kern w:val="0"/>
          <w:sz w:val="24"/>
          <w:szCs w:val="24"/>
        </w:rPr>
        <w:t>配合</w:t>
      </w:r>
      <w:r w:rsidRPr="00B246F5">
        <w:rPr>
          <w:rFonts w:asciiTheme="minorEastAsia" w:hAnsiTheme="minorEastAsia" w:cs="宋体"/>
          <w:kern w:val="0"/>
          <w:sz w:val="24"/>
          <w:szCs w:val="24"/>
        </w:rPr>
        <w:t>门卫检查</w:t>
      </w:r>
      <w:r w:rsidRPr="00B246F5">
        <w:rPr>
          <w:rFonts w:asciiTheme="minorEastAsia" w:hAnsiTheme="minorEastAsia" w:cs="宋体" w:hint="eastAsia"/>
          <w:kern w:val="0"/>
          <w:sz w:val="24"/>
          <w:szCs w:val="24"/>
        </w:rPr>
        <w:t>、</w:t>
      </w:r>
      <w:r w:rsidRPr="00B246F5">
        <w:rPr>
          <w:rFonts w:asciiTheme="minorEastAsia" w:hAnsiTheme="minorEastAsia" w:cs="宋体"/>
          <w:kern w:val="0"/>
          <w:sz w:val="24"/>
          <w:szCs w:val="24"/>
        </w:rPr>
        <w:t>主动出示“健康</w:t>
      </w:r>
      <w:r w:rsidRPr="00B246F5">
        <w:rPr>
          <w:rFonts w:asciiTheme="minorEastAsia" w:hAnsiTheme="minorEastAsia" w:cs="宋体" w:hint="eastAsia"/>
          <w:kern w:val="0"/>
          <w:sz w:val="24"/>
          <w:szCs w:val="24"/>
        </w:rPr>
        <w:t>码</w:t>
      </w:r>
      <w:r w:rsidRPr="00B246F5">
        <w:rPr>
          <w:rFonts w:asciiTheme="minorEastAsia" w:hAnsiTheme="minorEastAsia" w:cs="宋体"/>
          <w:kern w:val="0"/>
          <w:sz w:val="24"/>
          <w:szCs w:val="24"/>
        </w:rPr>
        <w:t>”</w:t>
      </w:r>
      <w:r w:rsidRPr="00B246F5">
        <w:rPr>
          <w:rFonts w:asciiTheme="minorEastAsia" w:hAnsiTheme="minorEastAsia" w:cs="宋体" w:hint="eastAsia"/>
          <w:kern w:val="0"/>
          <w:sz w:val="24"/>
          <w:szCs w:val="24"/>
        </w:rPr>
        <w:t>。</w:t>
      </w:r>
    </w:p>
    <w:p w:rsidR="001A4BAE" w:rsidRPr="00B246F5" w:rsidRDefault="00B246F5">
      <w:pPr>
        <w:widowControl/>
        <w:spacing w:line="540" w:lineRule="atLeast"/>
        <w:ind w:firstLine="480"/>
        <w:rPr>
          <w:rFonts w:asciiTheme="minorEastAsia" w:hAnsiTheme="minorEastAsia" w:cs="宋体"/>
          <w:kern w:val="0"/>
          <w:sz w:val="24"/>
          <w:szCs w:val="24"/>
        </w:rPr>
      </w:pPr>
      <w:r w:rsidRPr="00B246F5">
        <w:rPr>
          <w:rFonts w:asciiTheme="minorEastAsia" w:hAnsiTheme="minorEastAsia" w:cs="宋体" w:hint="eastAsia"/>
          <w:kern w:val="0"/>
          <w:sz w:val="24"/>
          <w:szCs w:val="24"/>
        </w:rPr>
        <w:t>六、结算方式及</w:t>
      </w:r>
      <w:r w:rsidRPr="00B246F5">
        <w:rPr>
          <w:rFonts w:asciiTheme="minorEastAsia" w:hAnsiTheme="minorEastAsia" w:cs="宋体"/>
          <w:kern w:val="0"/>
          <w:sz w:val="24"/>
          <w:szCs w:val="24"/>
        </w:rPr>
        <w:t>费用</w:t>
      </w:r>
    </w:p>
    <w:p w:rsidR="001A4BAE" w:rsidRPr="00B246F5" w:rsidRDefault="00B246F5">
      <w:pPr>
        <w:widowControl/>
        <w:spacing w:line="540" w:lineRule="atLeast"/>
        <w:ind w:firstLine="480"/>
        <w:rPr>
          <w:rFonts w:asciiTheme="minorEastAsia" w:hAnsiTheme="minorEastAsia" w:cs="宋体"/>
          <w:kern w:val="0"/>
          <w:sz w:val="24"/>
          <w:szCs w:val="24"/>
        </w:rPr>
      </w:pPr>
      <w:r w:rsidRPr="00B246F5">
        <w:rPr>
          <w:rFonts w:asciiTheme="minorEastAsia" w:hAnsiTheme="minorEastAsia" w:cs="宋体" w:hint="eastAsia"/>
          <w:kern w:val="0"/>
          <w:sz w:val="24"/>
          <w:szCs w:val="24"/>
        </w:rPr>
        <w:t>1、采用预付款形式，成交</w:t>
      </w:r>
      <w:r w:rsidRPr="00B246F5">
        <w:rPr>
          <w:rFonts w:asciiTheme="minorEastAsia" w:hAnsiTheme="minorEastAsia" w:cs="宋体"/>
          <w:kern w:val="0"/>
          <w:sz w:val="24"/>
          <w:szCs w:val="24"/>
        </w:rPr>
        <w:t>单位预</w:t>
      </w:r>
      <w:r w:rsidRPr="00B246F5">
        <w:rPr>
          <w:rFonts w:asciiTheme="minorEastAsia" w:hAnsiTheme="minorEastAsia" w:cs="宋体" w:hint="eastAsia"/>
          <w:kern w:val="0"/>
          <w:sz w:val="24"/>
          <w:szCs w:val="24"/>
        </w:rPr>
        <w:t>付</w:t>
      </w:r>
      <w:r w:rsidRPr="00B246F5">
        <w:rPr>
          <w:rFonts w:asciiTheme="minorEastAsia" w:hAnsiTheme="minorEastAsia" w:cs="宋体" w:hint="eastAsia"/>
          <w:kern w:val="0"/>
          <w:sz w:val="24"/>
          <w:szCs w:val="24"/>
          <w:u w:val="single"/>
        </w:rPr>
        <w:t xml:space="preserve"> </w:t>
      </w:r>
      <w:r w:rsidRPr="00B246F5">
        <w:rPr>
          <w:rFonts w:asciiTheme="minorEastAsia" w:hAnsiTheme="minorEastAsia" w:cs="宋体"/>
          <w:kern w:val="0"/>
          <w:sz w:val="24"/>
          <w:szCs w:val="24"/>
          <w:u w:val="single"/>
        </w:rPr>
        <w:t xml:space="preserve"> </w:t>
      </w:r>
      <w:r w:rsidRPr="00B246F5">
        <w:rPr>
          <w:rFonts w:asciiTheme="minorEastAsia" w:hAnsiTheme="minorEastAsia" w:cs="宋体" w:hint="eastAsia"/>
          <w:kern w:val="0"/>
          <w:sz w:val="24"/>
          <w:szCs w:val="24"/>
          <w:u w:val="single"/>
        </w:rPr>
        <w:t xml:space="preserve">伍万 </w:t>
      </w:r>
      <w:r w:rsidRPr="00B246F5">
        <w:rPr>
          <w:rFonts w:asciiTheme="minorEastAsia" w:hAnsiTheme="minorEastAsia" w:cs="宋体" w:hint="eastAsia"/>
          <w:kern w:val="0"/>
          <w:sz w:val="24"/>
          <w:szCs w:val="24"/>
        </w:rPr>
        <w:t>元</w:t>
      </w:r>
      <w:r w:rsidRPr="00B246F5">
        <w:rPr>
          <w:rFonts w:asciiTheme="minorEastAsia" w:hAnsiTheme="minorEastAsia" w:cs="宋体"/>
          <w:kern w:val="0"/>
          <w:sz w:val="24"/>
          <w:szCs w:val="24"/>
        </w:rPr>
        <w:t>货款</w:t>
      </w:r>
      <w:r w:rsidRPr="00B246F5">
        <w:rPr>
          <w:rFonts w:asciiTheme="minorEastAsia" w:hAnsiTheme="minorEastAsia" w:cs="宋体" w:hint="eastAsia"/>
          <w:kern w:val="0"/>
          <w:sz w:val="24"/>
          <w:szCs w:val="24"/>
        </w:rPr>
        <w:t>（</w:t>
      </w:r>
      <w:r w:rsidRPr="00B246F5">
        <w:rPr>
          <w:rFonts w:asciiTheme="minorEastAsia" w:hAnsiTheme="minorEastAsia" w:cs="宋体"/>
          <w:kern w:val="0"/>
          <w:sz w:val="24"/>
          <w:szCs w:val="24"/>
        </w:rPr>
        <w:t>5</w:t>
      </w:r>
      <w:r w:rsidRPr="00B246F5">
        <w:rPr>
          <w:rFonts w:asciiTheme="minorEastAsia" w:hAnsiTheme="minorEastAsia" w:cs="宋体" w:hint="eastAsia"/>
          <w:kern w:val="0"/>
          <w:sz w:val="24"/>
          <w:szCs w:val="24"/>
        </w:rPr>
        <w:t>0000.00）后</w:t>
      </w:r>
      <w:r w:rsidRPr="00B246F5">
        <w:rPr>
          <w:rFonts w:asciiTheme="minorEastAsia" w:hAnsiTheme="minorEastAsia" w:cs="宋体"/>
          <w:kern w:val="0"/>
          <w:sz w:val="24"/>
          <w:szCs w:val="24"/>
        </w:rPr>
        <w:t>，</w:t>
      </w:r>
      <w:r w:rsidRPr="00B246F5">
        <w:rPr>
          <w:rFonts w:asciiTheme="minorEastAsia" w:hAnsiTheme="minorEastAsia" w:cs="宋体" w:hint="eastAsia"/>
          <w:kern w:val="0"/>
          <w:sz w:val="24"/>
          <w:szCs w:val="24"/>
        </w:rPr>
        <w:t>以甲方厂内电子汽车衡的计量数量为准，双方共同监磅，并作为结算依据。</w:t>
      </w:r>
    </w:p>
    <w:p w:rsidR="001A4BAE" w:rsidRPr="00B246F5" w:rsidRDefault="00B246F5">
      <w:pPr>
        <w:widowControl/>
        <w:spacing w:line="540" w:lineRule="atLeast"/>
        <w:ind w:firstLine="480"/>
        <w:rPr>
          <w:rFonts w:asciiTheme="minorEastAsia" w:hAnsiTheme="minorEastAsia" w:cs="宋体"/>
          <w:kern w:val="0"/>
          <w:sz w:val="24"/>
          <w:szCs w:val="24"/>
        </w:rPr>
      </w:pPr>
      <w:r w:rsidRPr="00B246F5">
        <w:rPr>
          <w:rFonts w:asciiTheme="minorEastAsia" w:hAnsiTheme="minorEastAsia" w:cs="宋体" w:hint="eastAsia"/>
          <w:kern w:val="0"/>
          <w:sz w:val="24"/>
          <w:szCs w:val="24"/>
        </w:rPr>
        <w:t>2、按</w:t>
      </w:r>
      <w:r w:rsidRPr="00B246F5">
        <w:rPr>
          <w:rFonts w:asciiTheme="minorEastAsia" w:hAnsiTheme="minorEastAsia" w:cs="宋体"/>
          <w:kern w:val="0"/>
          <w:sz w:val="24"/>
          <w:szCs w:val="24"/>
        </w:rPr>
        <w:t>车次过磅，</w:t>
      </w:r>
      <w:r w:rsidRPr="00B246F5">
        <w:rPr>
          <w:rFonts w:asciiTheme="minorEastAsia" w:hAnsiTheme="minorEastAsia" w:cs="宋体" w:hint="eastAsia"/>
          <w:kern w:val="0"/>
          <w:sz w:val="24"/>
          <w:szCs w:val="24"/>
        </w:rPr>
        <w:t>累计结算。</w:t>
      </w:r>
    </w:p>
    <w:p w:rsidR="001A4BAE" w:rsidRPr="00B246F5" w:rsidRDefault="00B246F5">
      <w:pPr>
        <w:widowControl/>
        <w:spacing w:line="540" w:lineRule="atLeast"/>
        <w:ind w:firstLine="480"/>
        <w:rPr>
          <w:rFonts w:asciiTheme="minorEastAsia" w:hAnsiTheme="minorEastAsia" w:cs="宋体"/>
          <w:kern w:val="0"/>
          <w:sz w:val="24"/>
          <w:szCs w:val="24"/>
        </w:rPr>
      </w:pPr>
      <w:r w:rsidRPr="00B246F5">
        <w:rPr>
          <w:rFonts w:asciiTheme="minorEastAsia" w:hAnsiTheme="minorEastAsia" w:cs="宋体"/>
          <w:kern w:val="0"/>
          <w:sz w:val="24"/>
          <w:szCs w:val="24"/>
        </w:rPr>
        <w:t>3</w:t>
      </w:r>
      <w:r w:rsidRPr="00B246F5">
        <w:rPr>
          <w:rFonts w:asciiTheme="minorEastAsia" w:hAnsiTheme="minorEastAsia" w:cs="宋体" w:hint="eastAsia"/>
          <w:kern w:val="0"/>
          <w:sz w:val="24"/>
          <w:szCs w:val="24"/>
        </w:rPr>
        <w:t>、预付款不得</w:t>
      </w:r>
      <w:r w:rsidRPr="00B246F5">
        <w:rPr>
          <w:rFonts w:asciiTheme="minorEastAsia" w:hAnsiTheme="minorEastAsia" w:cs="宋体"/>
          <w:kern w:val="0"/>
          <w:sz w:val="24"/>
          <w:szCs w:val="24"/>
        </w:rPr>
        <w:t>小于</w:t>
      </w:r>
      <w:proofErr w:type="gramStart"/>
      <w:r w:rsidRPr="00B246F5">
        <w:rPr>
          <w:rFonts w:asciiTheme="minorEastAsia" w:hAnsiTheme="minorEastAsia" w:cs="宋体" w:hint="eastAsia"/>
          <w:kern w:val="0"/>
          <w:sz w:val="24"/>
          <w:szCs w:val="24"/>
        </w:rPr>
        <w:t>出厂预结</w:t>
      </w:r>
      <w:r w:rsidRPr="00B246F5">
        <w:rPr>
          <w:rFonts w:asciiTheme="minorEastAsia" w:hAnsiTheme="minorEastAsia" w:cs="宋体"/>
          <w:kern w:val="0"/>
          <w:sz w:val="24"/>
          <w:szCs w:val="24"/>
        </w:rPr>
        <w:t>货款</w:t>
      </w:r>
      <w:proofErr w:type="gramEnd"/>
      <w:r w:rsidRPr="00B246F5">
        <w:rPr>
          <w:rFonts w:asciiTheme="minorEastAsia" w:hAnsiTheme="minorEastAsia" w:cs="宋体"/>
          <w:kern w:val="0"/>
          <w:sz w:val="24"/>
          <w:szCs w:val="24"/>
        </w:rPr>
        <w:t>，如</w:t>
      </w:r>
      <w:r w:rsidRPr="00B246F5">
        <w:rPr>
          <w:rFonts w:asciiTheme="minorEastAsia" w:hAnsiTheme="minorEastAsia" w:cs="宋体" w:hint="eastAsia"/>
          <w:kern w:val="0"/>
          <w:sz w:val="24"/>
          <w:szCs w:val="24"/>
        </w:rPr>
        <w:t>不足时</w:t>
      </w:r>
      <w:r w:rsidRPr="00B246F5">
        <w:rPr>
          <w:rFonts w:asciiTheme="minorEastAsia" w:hAnsiTheme="minorEastAsia" w:cs="宋体"/>
          <w:kern w:val="0"/>
          <w:sz w:val="24"/>
          <w:szCs w:val="24"/>
        </w:rPr>
        <w:t>，</w:t>
      </w:r>
      <w:r w:rsidRPr="00B246F5">
        <w:rPr>
          <w:rFonts w:asciiTheme="minorEastAsia" w:hAnsiTheme="minorEastAsia" w:cs="宋体" w:hint="eastAsia"/>
          <w:kern w:val="0"/>
          <w:sz w:val="24"/>
          <w:szCs w:val="24"/>
        </w:rPr>
        <w:t>成交</w:t>
      </w:r>
      <w:r w:rsidRPr="00B246F5">
        <w:rPr>
          <w:rFonts w:asciiTheme="minorEastAsia" w:hAnsiTheme="minorEastAsia" w:cs="宋体"/>
          <w:kern w:val="0"/>
          <w:sz w:val="24"/>
          <w:szCs w:val="24"/>
        </w:rPr>
        <w:t>单位应</w:t>
      </w:r>
      <w:r w:rsidRPr="00B246F5">
        <w:rPr>
          <w:rFonts w:asciiTheme="minorEastAsia" w:hAnsiTheme="minorEastAsia" w:cs="宋体" w:hint="eastAsia"/>
          <w:kern w:val="0"/>
          <w:sz w:val="24"/>
          <w:szCs w:val="24"/>
        </w:rPr>
        <w:t>及时</w:t>
      </w:r>
      <w:r w:rsidRPr="00B246F5">
        <w:rPr>
          <w:rFonts w:asciiTheme="minorEastAsia" w:hAnsiTheme="minorEastAsia" w:cs="宋体"/>
          <w:kern w:val="0"/>
          <w:sz w:val="24"/>
          <w:szCs w:val="24"/>
        </w:rPr>
        <w:t>补</w:t>
      </w:r>
      <w:r w:rsidRPr="00B246F5">
        <w:rPr>
          <w:rFonts w:asciiTheme="minorEastAsia" w:hAnsiTheme="minorEastAsia" w:cs="宋体" w:hint="eastAsia"/>
          <w:kern w:val="0"/>
          <w:sz w:val="24"/>
          <w:szCs w:val="24"/>
        </w:rPr>
        <w:t>缴预付</w:t>
      </w:r>
      <w:r w:rsidRPr="00B246F5">
        <w:rPr>
          <w:rFonts w:asciiTheme="minorEastAsia" w:hAnsiTheme="minorEastAsia" w:cs="宋体"/>
          <w:kern w:val="0"/>
          <w:sz w:val="24"/>
          <w:szCs w:val="24"/>
        </w:rPr>
        <w:t>款。</w:t>
      </w:r>
    </w:p>
    <w:p w:rsidR="001A4BAE" w:rsidRPr="00B246F5" w:rsidRDefault="00B246F5">
      <w:pPr>
        <w:widowControl/>
        <w:spacing w:line="540" w:lineRule="atLeast"/>
        <w:ind w:firstLine="480"/>
        <w:rPr>
          <w:rFonts w:asciiTheme="minorEastAsia" w:hAnsiTheme="minorEastAsia" w:cs="宋体"/>
          <w:kern w:val="0"/>
          <w:sz w:val="24"/>
          <w:szCs w:val="24"/>
        </w:rPr>
      </w:pPr>
      <w:r w:rsidRPr="00B246F5">
        <w:rPr>
          <w:rFonts w:asciiTheme="minorEastAsia" w:hAnsiTheme="minorEastAsia" w:cs="宋体" w:hint="eastAsia"/>
          <w:kern w:val="0"/>
          <w:sz w:val="24"/>
          <w:szCs w:val="24"/>
        </w:rPr>
        <w:t>4、按</w:t>
      </w:r>
      <w:r w:rsidRPr="00B246F5">
        <w:rPr>
          <w:rFonts w:asciiTheme="minorEastAsia" w:hAnsiTheme="minorEastAsia" w:cs="宋体"/>
          <w:kern w:val="0"/>
          <w:sz w:val="24"/>
          <w:szCs w:val="24"/>
        </w:rPr>
        <w:t>批次结算</w:t>
      </w:r>
      <w:r w:rsidRPr="00B246F5">
        <w:rPr>
          <w:rFonts w:asciiTheme="minorEastAsia" w:hAnsiTheme="minorEastAsia" w:cs="宋体" w:hint="eastAsia"/>
          <w:kern w:val="0"/>
          <w:sz w:val="24"/>
          <w:szCs w:val="24"/>
        </w:rPr>
        <w:t>，每批次</w:t>
      </w:r>
      <w:r w:rsidRPr="00B246F5">
        <w:rPr>
          <w:rFonts w:asciiTheme="minorEastAsia" w:hAnsiTheme="minorEastAsia" w:cs="宋体"/>
          <w:kern w:val="0"/>
          <w:sz w:val="24"/>
          <w:szCs w:val="24"/>
        </w:rPr>
        <w:t>结束后我司按实际金额开具发票。</w:t>
      </w:r>
    </w:p>
    <w:p w:rsidR="001A4BAE" w:rsidRPr="00B246F5" w:rsidRDefault="00B246F5">
      <w:pPr>
        <w:widowControl/>
        <w:spacing w:line="540" w:lineRule="atLeast"/>
        <w:ind w:firstLine="480"/>
        <w:rPr>
          <w:rFonts w:asciiTheme="minorEastAsia" w:hAnsiTheme="minorEastAsia" w:cs="宋体"/>
          <w:kern w:val="0"/>
          <w:sz w:val="24"/>
          <w:szCs w:val="24"/>
        </w:rPr>
      </w:pPr>
      <w:r w:rsidRPr="00B246F5">
        <w:rPr>
          <w:rFonts w:asciiTheme="minorEastAsia" w:hAnsiTheme="minorEastAsia" w:cs="宋体" w:hint="eastAsia"/>
          <w:kern w:val="0"/>
          <w:sz w:val="24"/>
          <w:szCs w:val="24"/>
        </w:rPr>
        <w:t>七、报价保证金及缴款注意事项</w:t>
      </w:r>
    </w:p>
    <w:p w:rsidR="001A4BAE" w:rsidRPr="00B246F5" w:rsidRDefault="00B246F5">
      <w:pPr>
        <w:widowControl/>
        <w:spacing w:line="540" w:lineRule="atLeast"/>
        <w:ind w:firstLine="480"/>
        <w:rPr>
          <w:rFonts w:asciiTheme="minorEastAsia" w:hAnsiTheme="minorEastAsia" w:cs="宋体"/>
          <w:kern w:val="0"/>
          <w:sz w:val="24"/>
          <w:szCs w:val="24"/>
        </w:rPr>
      </w:pPr>
      <w:r w:rsidRPr="00B246F5">
        <w:rPr>
          <w:rFonts w:asciiTheme="minorEastAsia" w:hAnsiTheme="minorEastAsia" w:cs="宋体" w:hint="eastAsia"/>
          <w:b/>
          <w:bCs/>
          <w:kern w:val="0"/>
          <w:sz w:val="24"/>
          <w:szCs w:val="24"/>
        </w:rPr>
        <w:lastRenderedPageBreak/>
        <w:t>*1、报价前须缴纳保证金，缴纳的保证金为人民币伍仟元整（¥</w:t>
      </w:r>
      <w:r w:rsidRPr="00B246F5">
        <w:rPr>
          <w:rFonts w:asciiTheme="minorEastAsia" w:hAnsiTheme="minorEastAsia" w:cs="宋体"/>
          <w:b/>
          <w:bCs/>
          <w:kern w:val="0"/>
          <w:sz w:val="24"/>
          <w:szCs w:val="24"/>
        </w:rPr>
        <w:t>5</w:t>
      </w:r>
      <w:r w:rsidRPr="00B246F5">
        <w:rPr>
          <w:rFonts w:asciiTheme="minorEastAsia" w:hAnsiTheme="minorEastAsia" w:cs="宋体" w:hint="eastAsia"/>
          <w:b/>
          <w:bCs/>
          <w:kern w:val="0"/>
          <w:sz w:val="24"/>
          <w:szCs w:val="24"/>
        </w:rPr>
        <w:t>000.00）。</w:t>
      </w:r>
      <w:r w:rsidRPr="00B246F5">
        <w:rPr>
          <w:rFonts w:asciiTheme="minorEastAsia" w:hAnsiTheme="minorEastAsia" w:cs="宋体" w:hint="eastAsia"/>
          <w:kern w:val="0"/>
          <w:sz w:val="24"/>
          <w:szCs w:val="24"/>
        </w:rPr>
        <w:t>若成交，该部分保证金将自动转为合同履约保证金；若未成交，我司将在5个工作日内无息退还该部分保证金；若第一成交候选单位未能履行谈判承诺拒不履行签订合同，我司有权不予退还该保证金并顺延第二成交候选单位签订合同，以此类推。</w:t>
      </w:r>
    </w:p>
    <w:p w:rsidR="001A4BAE" w:rsidRPr="00B246F5" w:rsidRDefault="00B246F5">
      <w:pPr>
        <w:widowControl/>
        <w:spacing w:line="540" w:lineRule="atLeast"/>
        <w:ind w:firstLine="480"/>
        <w:rPr>
          <w:rFonts w:asciiTheme="minorEastAsia" w:hAnsiTheme="minorEastAsia" w:cs="宋体"/>
          <w:kern w:val="0"/>
          <w:sz w:val="24"/>
          <w:szCs w:val="24"/>
        </w:rPr>
      </w:pPr>
      <w:r w:rsidRPr="00B246F5">
        <w:rPr>
          <w:rFonts w:asciiTheme="minorEastAsia" w:hAnsiTheme="minorEastAsia" w:cs="宋体" w:hint="eastAsia"/>
          <w:kern w:val="0"/>
          <w:sz w:val="24"/>
          <w:szCs w:val="24"/>
        </w:rPr>
        <w:t>2、不接受现场缴款，只能到银行以现金或转账方式缴款。</w:t>
      </w:r>
    </w:p>
    <w:p w:rsidR="001A4BAE" w:rsidRPr="00B246F5" w:rsidRDefault="00B246F5">
      <w:pPr>
        <w:widowControl/>
        <w:spacing w:line="540" w:lineRule="atLeast"/>
        <w:ind w:firstLine="480"/>
        <w:rPr>
          <w:rFonts w:asciiTheme="minorEastAsia" w:hAnsiTheme="minorEastAsia" w:cs="宋体"/>
          <w:kern w:val="0"/>
          <w:sz w:val="24"/>
          <w:szCs w:val="24"/>
        </w:rPr>
      </w:pPr>
      <w:r w:rsidRPr="00B246F5">
        <w:rPr>
          <w:rFonts w:asciiTheme="minorEastAsia" w:hAnsiTheme="minorEastAsia" w:cs="宋体" w:hint="eastAsia"/>
          <w:kern w:val="0"/>
          <w:sz w:val="24"/>
          <w:szCs w:val="24"/>
        </w:rPr>
        <w:t>3、以现金方式缴款时,请在现金缴款单“款项来源”一栏中写“项目</w:t>
      </w:r>
      <w:r w:rsidRPr="00B246F5">
        <w:rPr>
          <w:rFonts w:asciiTheme="minorEastAsia" w:hAnsiTheme="minorEastAsia" w:cs="宋体"/>
          <w:kern w:val="0"/>
          <w:sz w:val="24"/>
          <w:szCs w:val="24"/>
        </w:rPr>
        <w:t>名称+</w:t>
      </w:r>
      <w:r w:rsidRPr="00B246F5">
        <w:rPr>
          <w:rFonts w:asciiTheme="minorEastAsia" w:hAnsiTheme="minorEastAsia" w:cs="宋体" w:hint="eastAsia"/>
          <w:kern w:val="0"/>
          <w:sz w:val="24"/>
          <w:szCs w:val="24"/>
        </w:rPr>
        <w:t>投标保证金”，在现金缴款单背面注明退还保证金时报价人收款的银行账号和开户行。</w:t>
      </w:r>
    </w:p>
    <w:p w:rsidR="001A4BAE" w:rsidRPr="00B246F5" w:rsidRDefault="00B246F5">
      <w:pPr>
        <w:widowControl/>
        <w:spacing w:line="540" w:lineRule="atLeast"/>
        <w:ind w:firstLine="480"/>
        <w:rPr>
          <w:rFonts w:asciiTheme="minorEastAsia" w:hAnsiTheme="minorEastAsia" w:cs="宋体"/>
          <w:kern w:val="0"/>
          <w:sz w:val="24"/>
          <w:szCs w:val="24"/>
        </w:rPr>
      </w:pPr>
      <w:r w:rsidRPr="00B246F5">
        <w:rPr>
          <w:rFonts w:asciiTheme="minorEastAsia" w:hAnsiTheme="minorEastAsia" w:cs="宋体" w:hint="eastAsia"/>
          <w:kern w:val="0"/>
          <w:sz w:val="24"/>
          <w:szCs w:val="24"/>
        </w:rPr>
        <w:t>4、我司原则上不接受以个人账户缴交保证金，确需以个人账户为报价单位缴交保证金的，经我司同意后，需报价单位提供书面说明，并加盖公章。</w:t>
      </w:r>
    </w:p>
    <w:p w:rsidR="001A4BAE" w:rsidRPr="00B246F5" w:rsidRDefault="00B246F5">
      <w:pPr>
        <w:widowControl/>
        <w:spacing w:line="540" w:lineRule="atLeast"/>
        <w:ind w:firstLine="480"/>
        <w:rPr>
          <w:rFonts w:asciiTheme="minorEastAsia" w:hAnsiTheme="minorEastAsia" w:cs="宋体"/>
          <w:kern w:val="0"/>
          <w:sz w:val="24"/>
          <w:szCs w:val="24"/>
        </w:rPr>
      </w:pPr>
      <w:r w:rsidRPr="00B246F5">
        <w:rPr>
          <w:rFonts w:asciiTheme="minorEastAsia" w:hAnsiTheme="minorEastAsia" w:cs="宋体" w:hint="eastAsia"/>
          <w:kern w:val="0"/>
          <w:sz w:val="24"/>
          <w:szCs w:val="24"/>
        </w:rPr>
        <w:t>5、保证金收款单位：厦门海发环保能源股份有限公司</w:t>
      </w:r>
    </w:p>
    <w:p w:rsidR="001A4BAE" w:rsidRPr="00B246F5" w:rsidRDefault="00B246F5">
      <w:pPr>
        <w:widowControl/>
        <w:spacing w:line="540" w:lineRule="atLeast"/>
        <w:ind w:firstLine="480"/>
        <w:rPr>
          <w:rFonts w:asciiTheme="minorEastAsia" w:hAnsiTheme="minorEastAsia" w:cs="宋体"/>
          <w:kern w:val="0"/>
          <w:sz w:val="24"/>
          <w:szCs w:val="24"/>
        </w:rPr>
      </w:pPr>
      <w:r w:rsidRPr="00B246F5">
        <w:rPr>
          <w:rFonts w:asciiTheme="minorEastAsia" w:hAnsiTheme="minorEastAsia" w:cs="宋体" w:hint="eastAsia"/>
          <w:kern w:val="0"/>
          <w:sz w:val="24"/>
          <w:szCs w:val="24"/>
        </w:rPr>
        <w:t>账  号：35101561001052501775 </w:t>
      </w:r>
    </w:p>
    <w:p w:rsidR="001A4BAE" w:rsidRPr="00B246F5" w:rsidRDefault="00B246F5">
      <w:pPr>
        <w:widowControl/>
        <w:spacing w:line="540" w:lineRule="atLeast"/>
        <w:ind w:firstLine="480"/>
        <w:rPr>
          <w:rFonts w:asciiTheme="minorEastAsia" w:hAnsiTheme="minorEastAsia" w:cs="宋体"/>
          <w:kern w:val="0"/>
          <w:sz w:val="24"/>
          <w:szCs w:val="24"/>
        </w:rPr>
      </w:pPr>
      <w:r w:rsidRPr="00B246F5">
        <w:rPr>
          <w:rFonts w:asciiTheme="minorEastAsia" w:hAnsiTheme="minorEastAsia" w:cs="宋体" w:hint="eastAsia"/>
          <w:kern w:val="0"/>
          <w:sz w:val="24"/>
          <w:szCs w:val="24"/>
        </w:rPr>
        <w:t>开户行：建行厦门市分行厦禾支行</w:t>
      </w:r>
    </w:p>
    <w:p w:rsidR="001A4BAE" w:rsidRPr="00B246F5" w:rsidRDefault="00B246F5">
      <w:pPr>
        <w:widowControl/>
        <w:spacing w:line="540" w:lineRule="atLeast"/>
        <w:ind w:firstLine="480"/>
        <w:rPr>
          <w:rFonts w:asciiTheme="minorEastAsia" w:hAnsiTheme="minorEastAsia" w:cs="宋体"/>
          <w:kern w:val="0"/>
          <w:sz w:val="24"/>
          <w:szCs w:val="24"/>
        </w:rPr>
      </w:pPr>
      <w:r w:rsidRPr="00B246F5">
        <w:rPr>
          <w:rFonts w:asciiTheme="minorEastAsia" w:hAnsiTheme="minorEastAsia" w:cs="宋体" w:hint="eastAsia"/>
          <w:kern w:val="0"/>
          <w:sz w:val="24"/>
          <w:szCs w:val="24"/>
        </w:rPr>
        <w:t>注意：保证金均须存入或转入以上账号，其它收款单位均视为无效。</w:t>
      </w:r>
    </w:p>
    <w:p w:rsidR="001A4BAE" w:rsidRPr="00B246F5" w:rsidRDefault="00B246F5">
      <w:pPr>
        <w:widowControl/>
        <w:spacing w:line="540" w:lineRule="atLeast"/>
        <w:ind w:firstLine="480"/>
        <w:rPr>
          <w:rFonts w:asciiTheme="minorEastAsia" w:hAnsiTheme="minorEastAsia" w:cs="宋体"/>
          <w:kern w:val="0"/>
          <w:sz w:val="24"/>
          <w:szCs w:val="24"/>
        </w:rPr>
      </w:pPr>
      <w:r w:rsidRPr="00B246F5">
        <w:rPr>
          <w:rFonts w:asciiTheme="minorEastAsia" w:hAnsiTheme="minorEastAsia" w:cs="宋体" w:hint="eastAsia"/>
          <w:kern w:val="0"/>
          <w:sz w:val="24"/>
          <w:szCs w:val="24"/>
        </w:rPr>
        <w:t>八、谈判时间及地点：</w:t>
      </w:r>
    </w:p>
    <w:p w:rsidR="001A4BAE" w:rsidRPr="00B246F5" w:rsidRDefault="00B246F5">
      <w:pPr>
        <w:widowControl/>
        <w:spacing w:line="540" w:lineRule="atLeast"/>
        <w:ind w:firstLine="480"/>
        <w:rPr>
          <w:rFonts w:asciiTheme="minorEastAsia" w:hAnsiTheme="minorEastAsia" w:cs="宋体"/>
          <w:kern w:val="0"/>
          <w:sz w:val="24"/>
          <w:szCs w:val="24"/>
        </w:rPr>
      </w:pPr>
      <w:r w:rsidRPr="00B246F5">
        <w:rPr>
          <w:rFonts w:asciiTheme="minorEastAsia" w:hAnsiTheme="minorEastAsia" w:cs="宋体" w:hint="eastAsia"/>
          <w:kern w:val="0"/>
          <w:sz w:val="24"/>
          <w:szCs w:val="24"/>
        </w:rPr>
        <w:t>1、报价文件递交截止时间：2021年</w:t>
      </w:r>
      <w:r w:rsidRPr="00B246F5">
        <w:rPr>
          <w:rFonts w:asciiTheme="minorEastAsia" w:hAnsiTheme="minorEastAsia" w:cs="宋体"/>
          <w:kern w:val="0"/>
          <w:sz w:val="24"/>
          <w:szCs w:val="24"/>
        </w:rPr>
        <w:t>4</w:t>
      </w:r>
      <w:r w:rsidRPr="00B246F5">
        <w:rPr>
          <w:rFonts w:asciiTheme="minorEastAsia" w:hAnsiTheme="minorEastAsia" w:cs="宋体" w:hint="eastAsia"/>
          <w:kern w:val="0"/>
          <w:sz w:val="24"/>
          <w:szCs w:val="24"/>
        </w:rPr>
        <w:t>月20日上午</w:t>
      </w:r>
      <w:r w:rsidRPr="00B246F5">
        <w:rPr>
          <w:rFonts w:asciiTheme="minorEastAsia" w:hAnsiTheme="minorEastAsia" w:cs="宋体"/>
          <w:kern w:val="0"/>
          <w:sz w:val="24"/>
          <w:szCs w:val="24"/>
        </w:rPr>
        <w:t>10</w:t>
      </w:r>
      <w:r w:rsidRPr="00B246F5">
        <w:rPr>
          <w:rFonts w:asciiTheme="minorEastAsia" w:hAnsiTheme="minorEastAsia" w:cs="宋体" w:hint="eastAsia"/>
          <w:kern w:val="0"/>
          <w:sz w:val="24"/>
          <w:szCs w:val="24"/>
        </w:rPr>
        <w:t>:00</w:t>
      </w:r>
    </w:p>
    <w:p w:rsidR="001A4BAE" w:rsidRPr="00B246F5" w:rsidRDefault="00B246F5">
      <w:pPr>
        <w:widowControl/>
        <w:spacing w:line="540" w:lineRule="atLeast"/>
        <w:ind w:firstLine="480"/>
        <w:rPr>
          <w:rFonts w:asciiTheme="minorEastAsia" w:hAnsiTheme="minorEastAsia" w:cs="宋体"/>
          <w:kern w:val="0"/>
          <w:sz w:val="24"/>
          <w:szCs w:val="24"/>
        </w:rPr>
      </w:pPr>
      <w:r w:rsidRPr="00B246F5">
        <w:rPr>
          <w:rFonts w:asciiTheme="minorEastAsia" w:hAnsiTheme="minorEastAsia" w:cs="宋体" w:hint="eastAsia"/>
          <w:kern w:val="0"/>
          <w:sz w:val="24"/>
          <w:szCs w:val="24"/>
        </w:rPr>
        <w:t>2、报价文件递交地点：厦门海发环保能源股份有限公司三楼，</w:t>
      </w:r>
      <w:r w:rsidRPr="00B246F5">
        <w:rPr>
          <w:rFonts w:asciiTheme="minorEastAsia" w:hAnsiTheme="minorEastAsia" w:cs="宋体"/>
          <w:kern w:val="0"/>
          <w:sz w:val="24"/>
          <w:szCs w:val="24"/>
        </w:rPr>
        <w:t>经营采购部</w:t>
      </w:r>
    </w:p>
    <w:p w:rsidR="001A4BAE" w:rsidRPr="00B246F5" w:rsidRDefault="00B246F5">
      <w:pPr>
        <w:widowControl/>
        <w:spacing w:line="540" w:lineRule="atLeast"/>
        <w:ind w:firstLine="480"/>
        <w:rPr>
          <w:rFonts w:asciiTheme="minorEastAsia" w:hAnsiTheme="minorEastAsia" w:cs="宋体"/>
          <w:kern w:val="0"/>
          <w:sz w:val="24"/>
          <w:szCs w:val="24"/>
        </w:rPr>
      </w:pPr>
      <w:r w:rsidRPr="00B246F5">
        <w:rPr>
          <w:rFonts w:asciiTheme="minorEastAsia" w:hAnsiTheme="minorEastAsia" w:cs="宋体" w:hint="eastAsia"/>
          <w:kern w:val="0"/>
          <w:sz w:val="24"/>
          <w:szCs w:val="24"/>
        </w:rPr>
        <w:t>3、谈判时间及地点：</w:t>
      </w:r>
      <w:r w:rsidRPr="00B246F5">
        <w:rPr>
          <w:rFonts w:asciiTheme="minorEastAsia" w:hAnsiTheme="minorEastAsia" w:cs="宋体"/>
          <w:kern w:val="0"/>
          <w:sz w:val="24"/>
          <w:szCs w:val="24"/>
        </w:rPr>
        <w:t>4</w:t>
      </w:r>
      <w:r w:rsidRPr="00B246F5">
        <w:rPr>
          <w:rFonts w:asciiTheme="minorEastAsia" w:hAnsiTheme="minorEastAsia" w:cs="宋体" w:hint="eastAsia"/>
          <w:kern w:val="0"/>
          <w:sz w:val="24"/>
          <w:szCs w:val="24"/>
        </w:rPr>
        <w:t>月20日上午</w:t>
      </w:r>
      <w:r w:rsidRPr="00B246F5">
        <w:rPr>
          <w:rFonts w:asciiTheme="minorEastAsia" w:hAnsiTheme="minorEastAsia" w:cs="宋体"/>
          <w:kern w:val="0"/>
          <w:sz w:val="24"/>
          <w:szCs w:val="24"/>
        </w:rPr>
        <w:t>10</w:t>
      </w:r>
      <w:r w:rsidRPr="00B246F5">
        <w:rPr>
          <w:rFonts w:asciiTheme="minorEastAsia" w:hAnsiTheme="minorEastAsia" w:cs="宋体" w:hint="eastAsia"/>
          <w:kern w:val="0"/>
          <w:sz w:val="24"/>
          <w:szCs w:val="24"/>
        </w:rPr>
        <w:t>：00，厦门海发环保能源股份有限公司二楼开标评标室。</w:t>
      </w:r>
    </w:p>
    <w:p w:rsidR="001A4BAE" w:rsidRPr="00B246F5" w:rsidRDefault="00B246F5">
      <w:pPr>
        <w:widowControl/>
        <w:spacing w:line="540" w:lineRule="atLeast"/>
        <w:ind w:firstLine="480"/>
        <w:rPr>
          <w:rFonts w:asciiTheme="minorEastAsia" w:hAnsiTheme="minorEastAsia" w:cs="宋体"/>
          <w:kern w:val="0"/>
          <w:sz w:val="24"/>
          <w:szCs w:val="24"/>
        </w:rPr>
      </w:pPr>
      <w:r w:rsidRPr="00B246F5">
        <w:rPr>
          <w:rFonts w:asciiTheme="minorEastAsia" w:hAnsiTheme="minorEastAsia" w:cs="宋体" w:hint="eastAsia"/>
          <w:kern w:val="0"/>
          <w:sz w:val="24"/>
          <w:szCs w:val="24"/>
        </w:rPr>
        <w:t>联系人：江汉林</w:t>
      </w:r>
      <w:r w:rsidRPr="00B246F5">
        <w:rPr>
          <w:rFonts w:asciiTheme="minorEastAsia" w:hAnsiTheme="minorEastAsia" w:cs="宋体"/>
          <w:kern w:val="0"/>
          <w:sz w:val="24"/>
          <w:szCs w:val="24"/>
        </w:rPr>
        <w:t>（</w:t>
      </w:r>
      <w:r w:rsidRPr="00B246F5">
        <w:rPr>
          <w:rFonts w:asciiTheme="minorEastAsia" w:hAnsiTheme="minorEastAsia" w:cs="宋体" w:hint="eastAsia"/>
          <w:kern w:val="0"/>
          <w:sz w:val="24"/>
          <w:szCs w:val="24"/>
        </w:rPr>
        <w:t>电话：0592</w:t>
      </w:r>
      <w:r w:rsidRPr="00B246F5">
        <w:rPr>
          <w:rFonts w:asciiTheme="minorEastAsia" w:hAnsiTheme="minorEastAsia" w:cs="宋体"/>
          <w:kern w:val="0"/>
          <w:sz w:val="24"/>
          <w:szCs w:val="24"/>
        </w:rPr>
        <w:t>-</w:t>
      </w:r>
      <w:r w:rsidRPr="00B246F5">
        <w:rPr>
          <w:rFonts w:asciiTheme="minorEastAsia" w:hAnsiTheme="minorEastAsia" w:cs="宋体" w:hint="eastAsia"/>
          <w:kern w:val="0"/>
          <w:sz w:val="24"/>
          <w:szCs w:val="24"/>
        </w:rPr>
        <w:t>6807563</w:t>
      </w:r>
      <w:r w:rsidRPr="00B246F5">
        <w:rPr>
          <w:rFonts w:asciiTheme="minorEastAsia" w:hAnsiTheme="minorEastAsia" w:cs="宋体"/>
          <w:kern w:val="0"/>
          <w:sz w:val="24"/>
          <w:szCs w:val="24"/>
        </w:rPr>
        <w:t>）</w:t>
      </w:r>
    </w:p>
    <w:p w:rsidR="001A4BAE" w:rsidRPr="00B246F5" w:rsidRDefault="00B246F5">
      <w:pPr>
        <w:widowControl/>
        <w:spacing w:line="540" w:lineRule="atLeast"/>
        <w:ind w:firstLine="480"/>
        <w:rPr>
          <w:rFonts w:asciiTheme="minorEastAsia" w:hAnsiTheme="minorEastAsia" w:cs="宋体"/>
          <w:kern w:val="0"/>
          <w:sz w:val="24"/>
          <w:szCs w:val="24"/>
        </w:rPr>
      </w:pPr>
      <w:r w:rsidRPr="00B246F5">
        <w:rPr>
          <w:rFonts w:asciiTheme="minorEastAsia" w:hAnsiTheme="minorEastAsia" w:cs="宋体" w:hint="eastAsia"/>
          <w:kern w:val="0"/>
          <w:sz w:val="24"/>
          <w:szCs w:val="24"/>
        </w:rPr>
        <w:t>监督电话： 0592-6807512 、6807528</w:t>
      </w:r>
    </w:p>
    <w:p w:rsidR="001A4BAE" w:rsidRPr="00B246F5" w:rsidRDefault="00B246F5">
      <w:pPr>
        <w:widowControl/>
        <w:spacing w:line="540" w:lineRule="atLeast"/>
        <w:ind w:right="240" w:firstLine="480"/>
        <w:jc w:val="right"/>
        <w:rPr>
          <w:rFonts w:asciiTheme="minorEastAsia" w:hAnsiTheme="minorEastAsia" w:cs="宋体"/>
          <w:kern w:val="0"/>
          <w:sz w:val="24"/>
          <w:szCs w:val="24"/>
        </w:rPr>
      </w:pPr>
      <w:r w:rsidRPr="00B246F5">
        <w:rPr>
          <w:rFonts w:asciiTheme="minorEastAsia" w:hAnsiTheme="minorEastAsia" w:cs="宋体" w:hint="eastAsia"/>
          <w:kern w:val="0"/>
          <w:sz w:val="24"/>
          <w:szCs w:val="24"/>
        </w:rPr>
        <w:t>厦门海发环保能源股份有限公司</w:t>
      </w:r>
    </w:p>
    <w:p w:rsidR="001A4BAE" w:rsidRPr="00B246F5" w:rsidRDefault="00B246F5">
      <w:pPr>
        <w:widowControl/>
        <w:spacing w:line="540" w:lineRule="atLeast"/>
        <w:ind w:right="480" w:firstLine="480"/>
        <w:jc w:val="right"/>
        <w:rPr>
          <w:rFonts w:asciiTheme="minorEastAsia" w:hAnsiTheme="minorEastAsia" w:cs="宋体"/>
          <w:kern w:val="0"/>
          <w:sz w:val="24"/>
          <w:szCs w:val="24"/>
        </w:rPr>
      </w:pPr>
      <w:r w:rsidRPr="00B246F5">
        <w:rPr>
          <w:rFonts w:asciiTheme="minorEastAsia" w:hAnsiTheme="minorEastAsia" w:cs="宋体" w:hint="eastAsia"/>
          <w:kern w:val="0"/>
          <w:sz w:val="24"/>
          <w:szCs w:val="24"/>
        </w:rPr>
        <w:t>20</w:t>
      </w:r>
      <w:r w:rsidRPr="00B246F5">
        <w:rPr>
          <w:rFonts w:asciiTheme="minorEastAsia" w:hAnsiTheme="minorEastAsia" w:cs="宋体"/>
          <w:kern w:val="0"/>
          <w:sz w:val="24"/>
          <w:szCs w:val="24"/>
        </w:rPr>
        <w:t>21</w:t>
      </w:r>
      <w:r w:rsidRPr="00B246F5">
        <w:rPr>
          <w:rFonts w:asciiTheme="minorEastAsia" w:hAnsiTheme="minorEastAsia" w:cs="宋体" w:hint="eastAsia"/>
          <w:kern w:val="0"/>
          <w:sz w:val="24"/>
          <w:szCs w:val="24"/>
        </w:rPr>
        <w:t>年</w:t>
      </w:r>
      <w:r w:rsidRPr="00B246F5">
        <w:rPr>
          <w:rFonts w:asciiTheme="minorEastAsia" w:hAnsiTheme="minorEastAsia" w:cs="宋体"/>
          <w:kern w:val="0"/>
          <w:sz w:val="24"/>
          <w:szCs w:val="24"/>
        </w:rPr>
        <w:t>4</w:t>
      </w:r>
      <w:r w:rsidRPr="00B246F5">
        <w:rPr>
          <w:rFonts w:asciiTheme="minorEastAsia" w:hAnsiTheme="minorEastAsia" w:cs="宋体" w:hint="eastAsia"/>
          <w:kern w:val="0"/>
          <w:sz w:val="24"/>
          <w:szCs w:val="24"/>
        </w:rPr>
        <w:t>月</w:t>
      </w:r>
      <w:r w:rsidR="005C2C71">
        <w:rPr>
          <w:rFonts w:asciiTheme="minorEastAsia" w:hAnsiTheme="minorEastAsia" w:cs="宋体" w:hint="eastAsia"/>
          <w:kern w:val="0"/>
          <w:sz w:val="24"/>
          <w:szCs w:val="24"/>
        </w:rPr>
        <w:t>12</w:t>
      </w:r>
      <w:bookmarkStart w:id="0" w:name="_GoBack"/>
      <w:bookmarkEnd w:id="0"/>
      <w:r w:rsidRPr="00B246F5">
        <w:rPr>
          <w:rFonts w:asciiTheme="minorEastAsia" w:hAnsiTheme="minorEastAsia" w:cs="宋体" w:hint="eastAsia"/>
          <w:kern w:val="0"/>
          <w:sz w:val="24"/>
          <w:szCs w:val="24"/>
        </w:rPr>
        <w:t>日</w:t>
      </w:r>
    </w:p>
    <w:p w:rsidR="001A4BAE" w:rsidRPr="00B246F5" w:rsidRDefault="005C2C71">
      <w:pPr>
        <w:widowControl/>
        <w:jc w:val="left"/>
        <w:rPr>
          <w:rFonts w:ascii="微软雅黑" w:eastAsia="微软雅黑" w:hAnsi="微软雅黑" w:cs="宋体"/>
          <w:kern w:val="0"/>
          <w:sz w:val="24"/>
          <w:szCs w:val="24"/>
        </w:rPr>
      </w:pPr>
      <w:hyperlink r:id="rId7" w:tgtFrame="_blank" w:history="1">
        <w:r w:rsidR="00B246F5" w:rsidRPr="00B246F5">
          <w:rPr>
            <w:rFonts w:ascii="微软雅黑" w:eastAsia="微软雅黑" w:hAnsi="微软雅黑" w:cs="宋体" w:hint="eastAsia"/>
            <w:kern w:val="0"/>
            <w:szCs w:val="21"/>
          </w:rPr>
          <w:t>附件：2021年度废旧物资处置</w:t>
        </w:r>
      </w:hyperlink>
      <w:r w:rsidR="00B246F5" w:rsidRPr="00B246F5">
        <w:rPr>
          <w:rFonts w:ascii="微软雅黑" w:eastAsia="微软雅黑" w:hAnsi="微软雅黑" w:cs="宋体" w:hint="eastAsia"/>
          <w:kern w:val="0"/>
          <w:szCs w:val="21"/>
        </w:rPr>
        <w:t>报价相关模板材料</w:t>
      </w:r>
    </w:p>
    <w:p w:rsidR="001A4BAE" w:rsidRPr="00B246F5" w:rsidRDefault="001A4BAE"/>
    <w:p w:rsidR="001A4BAE" w:rsidRPr="00B246F5" w:rsidRDefault="001A4BAE"/>
    <w:p w:rsidR="001A4BAE" w:rsidRPr="00B246F5" w:rsidRDefault="001A4BAE"/>
    <w:p w:rsidR="001A4BAE" w:rsidRPr="00B246F5" w:rsidRDefault="001A4BAE"/>
    <w:p w:rsidR="001A4BAE" w:rsidRPr="00B246F5" w:rsidRDefault="001A4BAE"/>
    <w:p w:rsidR="001A4BAE" w:rsidRPr="00B246F5" w:rsidRDefault="001A4BAE"/>
    <w:p w:rsidR="001A4BAE" w:rsidRPr="00B246F5" w:rsidRDefault="001A4BAE"/>
    <w:p w:rsidR="001A4BAE" w:rsidRPr="00B246F5" w:rsidRDefault="001A4BAE"/>
    <w:p w:rsidR="001A4BAE" w:rsidRPr="00B246F5" w:rsidRDefault="001A4BAE"/>
    <w:p w:rsidR="001A4BAE" w:rsidRPr="00B246F5" w:rsidRDefault="001A4BAE"/>
    <w:p w:rsidR="001A4BAE" w:rsidRPr="00B246F5" w:rsidRDefault="001A4BAE">
      <w:pPr>
        <w:pStyle w:val="20"/>
        <w:keepNext w:val="0"/>
        <w:keepLines w:val="0"/>
        <w:snapToGrid w:val="0"/>
        <w:spacing w:before="0" w:after="0" w:line="240" w:lineRule="auto"/>
        <w:jc w:val="left"/>
        <w:rPr>
          <w:rFonts w:eastAsia="宋体" w:cs="宋体"/>
          <w:b w:val="0"/>
          <w:bCs/>
          <w:sz w:val="28"/>
          <w:szCs w:val="28"/>
        </w:rPr>
      </w:pPr>
    </w:p>
    <w:p w:rsidR="001A4BAE" w:rsidRPr="00B246F5" w:rsidRDefault="00B246F5">
      <w:pPr>
        <w:pStyle w:val="20"/>
        <w:keepNext w:val="0"/>
        <w:keepLines w:val="0"/>
        <w:snapToGrid w:val="0"/>
        <w:spacing w:before="0" w:after="0" w:line="240" w:lineRule="auto"/>
        <w:ind w:firstLine="560"/>
        <w:jc w:val="left"/>
        <w:rPr>
          <w:rFonts w:eastAsia="宋体" w:cs="宋体"/>
          <w:b w:val="0"/>
          <w:bCs/>
          <w:sz w:val="28"/>
          <w:szCs w:val="28"/>
        </w:rPr>
      </w:pPr>
      <w:r w:rsidRPr="00B246F5">
        <w:rPr>
          <w:rFonts w:eastAsia="宋体" w:cs="宋体" w:hint="eastAsia"/>
          <w:b w:val="0"/>
          <w:bCs/>
          <w:sz w:val="28"/>
          <w:szCs w:val="28"/>
        </w:rPr>
        <w:t>附件</w:t>
      </w:r>
      <w:r w:rsidRPr="00B246F5">
        <w:rPr>
          <w:rFonts w:eastAsia="宋体" w:cs="宋体"/>
          <w:b w:val="0"/>
          <w:bCs/>
          <w:sz w:val="28"/>
          <w:szCs w:val="28"/>
        </w:rPr>
        <w:t>一</w:t>
      </w:r>
    </w:p>
    <w:p w:rsidR="001A4BAE" w:rsidRPr="00B246F5" w:rsidRDefault="001A4BAE">
      <w:pPr>
        <w:pStyle w:val="20"/>
        <w:keepNext w:val="0"/>
        <w:keepLines w:val="0"/>
        <w:snapToGrid w:val="0"/>
        <w:spacing w:before="0" w:after="0" w:line="240" w:lineRule="auto"/>
        <w:ind w:firstLine="562"/>
        <w:rPr>
          <w:rFonts w:eastAsia="宋体" w:cs="宋体"/>
          <w:b w:val="0"/>
          <w:bCs/>
          <w:sz w:val="28"/>
          <w:szCs w:val="28"/>
        </w:rPr>
      </w:pPr>
    </w:p>
    <w:p w:rsidR="001A4BAE" w:rsidRPr="00B246F5" w:rsidRDefault="00B246F5">
      <w:pPr>
        <w:pStyle w:val="20"/>
        <w:keepNext w:val="0"/>
        <w:keepLines w:val="0"/>
        <w:snapToGrid w:val="0"/>
        <w:spacing w:before="0" w:after="0" w:line="240" w:lineRule="auto"/>
        <w:ind w:firstLine="720"/>
        <w:rPr>
          <w:rFonts w:eastAsia="宋体" w:cs="宋体"/>
          <w:b w:val="0"/>
          <w:bCs/>
          <w:sz w:val="36"/>
          <w:szCs w:val="36"/>
        </w:rPr>
      </w:pPr>
      <w:r w:rsidRPr="00B246F5">
        <w:rPr>
          <w:rFonts w:eastAsia="宋体" w:cs="宋体" w:hint="eastAsia"/>
          <w:b w:val="0"/>
          <w:bCs/>
          <w:sz w:val="36"/>
          <w:szCs w:val="36"/>
        </w:rPr>
        <w:t>2021年度废旧物资处置</w:t>
      </w:r>
      <w:r w:rsidRPr="00B246F5">
        <w:rPr>
          <w:rFonts w:eastAsia="宋体" w:cs="宋体"/>
          <w:b w:val="0"/>
          <w:bCs/>
          <w:sz w:val="36"/>
          <w:szCs w:val="36"/>
        </w:rPr>
        <w:t>报价表</w:t>
      </w:r>
    </w:p>
    <w:p w:rsidR="001A4BAE" w:rsidRPr="00B246F5" w:rsidRDefault="001A4BAE">
      <w:pPr>
        <w:pStyle w:val="20"/>
        <w:keepNext w:val="0"/>
        <w:keepLines w:val="0"/>
        <w:snapToGrid w:val="0"/>
        <w:spacing w:before="0" w:after="0" w:line="240" w:lineRule="auto"/>
        <w:ind w:firstLine="562"/>
        <w:rPr>
          <w:rFonts w:eastAsia="宋体" w:cs="宋体"/>
          <w:b w:val="0"/>
          <w:bCs/>
          <w:sz w:val="28"/>
          <w:szCs w:val="28"/>
        </w:rPr>
      </w:pPr>
    </w:p>
    <w:p w:rsidR="001A4BAE" w:rsidRPr="00B246F5" w:rsidRDefault="00B246F5">
      <w:pPr>
        <w:pStyle w:val="20"/>
        <w:keepNext w:val="0"/>
        <w:keepLines w:val="0"/>
        <w:snapToGrid w:val="0"/>
        <w:spacing w:before="0" w:after="0" w:line="240" w:lineRule="auto"/>
        <w:ind w:firstLine="560"/>
        <w:rPr>
          <w:rFonts w:eastAsia="宋体" w:cs="宋体"/>
          <w:b w:val="0"/>
          <w:bCs/>
          <w:sz w:val="28"/>
          <w:szCs w:val="28"/>
        </w:rPr>
      </w:pPr>
      <w:r w:rsidRPr="00B246F5">
        <w:rPr>
          <w:rFonts w:eastAsia="宋体" w:cs="宋体" w:hint="eastAsia"/>
          <w:b w:val="0"/>
          <w:bCs/>
          <w:sz w:val="28"/>
          <w:szCs w:val="28"/>
        </w:rPr>
        <w:t xml:space="preserve">             报价</w:t>
      </w:r>
      <w:r w:rsidRPr="00B246F5">
        <w:rPr>
          <w:rFonts w:eastAsia="宋体" w:cs="宋体"/>
          <w:b w:val="0"/>
          <w:bCs/>
          <w:sz w:val="28"/>
          <w:szCs w:val="28"/>
        </w:rPr>
        <w:t>时间：</w:t>
      </w:r>
      <w:r w:rsidRPr="00B246F5">
        <w:rPr>
          <w:rFonts w:eastAsia="宋体" w:cs="宋体" w:hint="eastAsia"/>
          <w:b w:val="0"/>
          <w:bCs/>
          <w:sz w:val="28"/>
          <w:szCs w:val="28"/>
        </w:rPr>
        <w:t xml:space="preserve">       年    月    日</w:t>
      </w:r>
    </w:p>
    <w:tbl>
      <w:tblPr>
        <w:tblW w:w="52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2"/>
        <w:gridCol w:w="5799"/>
        <w:gridCol w:w="1850"/>
        <w:gridCol w:w="1542"/>
      </w:tblGrid>
      <w:tr w:rsidR="00B246F5" w:rsidRPr="00B246F5">
        <w:trPr>
          <w:trHeight w:val="1178"/>
        </w:trPr>
        <w:tc>
          <w:tcPr>
            <w:tcW w:w="548" w:type="pct"/>
            <w:vAlign w:val="center"/>
          </w:tcPr>
          <w:p w:rsidR="001A4BAE" w:rsidRPr="00B246F5" w:rsidRDefault="00B246F5">
            <w:pPr>
              <w:snapToGrid w:val="0"/>
              <w:spacing w:line="360" w:lineRule="auto"/>
              <w:jc w:val="center"/>
              <w:rPr>
                <w:rFonts w:ascii="宋体" w:hAnsi="宋体" w:cs="宋体"/>
                <w:bCs/>
                <w:sz w:val="24"/>
                <w:szCs w:val="24"/>
              </w:rPr>
            </w:pPr>
            <w:r w:rsidRPr="00B246F5">
              <w:rPr>
                <w:rFonts w:ascii="宋体" w:hAnsi="宋体" w:cs="宋体" w:hint="eastAsia"/>
                <w:bCs/>
                <w:sz w:val="24"/>
                <w:szCs w:val="24"/>
              </w:rPr>
              <w:t>序号</w:t>
            </w:r>
          </w:p>
        </w:tc>
        <w:tc>
          <w:tcPr>
            <w:tcW w:w="2809" w:type="pct"/>
            <w:vAlign w:val="center"/>
          </w:tcPr>
          <w:p w:rsidR="001A4BAE" w:rsidRPr="00B246F5" w:rsidRDefault="00B246F5">
            <w:pPr>
              <w:snapToGrid w:val="0"/>
              <w:jc w:val="center"/>
              <w:rPr>
                <w:rFonts w:ascii="宋体" w:hAnsi="宋体" w:cs="宋体"/>
                <w:bCs/>
                <w:sz w:val="24"/>
                <w:szCs w:val="24"/>
              </w:rPr>
            </w:pPr>
            <w:r w:rsidRPr="00B246F5">
              <w:rPr>
                <w:rFonts w:ascii="宋体" w:hAnsi="宋体" w:cs="宋体" w:hint="eastAsia"/>
                <w:bCs/>
                <w:sz w:val="24"/>
                <w:szCs w:val="24"/>
              </w:rPr>
              <w:t>废旧物资处置</w:t>
            </w:r>
            <w:r w:rsidRPr="00B246F5">
              <w:rPr>
                <w:rFonts w:ascii="宋体" w:hAnsi="宋体" w:cs="宋体"/>
                <w:bCs/>
                <w:sz w:val="24"/>
                <w:szCs w:val="24"/>
              </w:rPr>
              <w:t>（</w:t>
            </w:r>
            <w:r w:rsidRPr="00B246F5">
              <w:rPr>
                <w:rFonts w:ascii="宋体" w:hAnsi="宋体" w:cs="宋体" w:hint="eastAsia"/>
                <w:bCs/>
                <w:sz w:val="24"/>
                <w:szCs w:val="24"/>
              </w:rPr>
              <w:t>废旧钢铁，</w:t>
            </w:r>
            <w:r w:rsidRPr="00B246F5">
              <w:rPr>
                <w:rFonts w:ascii="宋体" w:hAnsi="宋体" w:cs="宋体"/>
                <w:bCs/>
                <w:sz w:val="24"/>
                <w:szCs w:val="24"/>
              </w:rPr>
              <w:t>含</w:t>
            </w:r>
            <w:r w:rsidRPr="00B246F5">
              <w:rPr>
                <w:rFonts w:ascii="宋体" w:hAnsi="宋体" w:cs="宋体" w:hint="eastAsia"/>
                <w:bCs/>
                <w:sz w:val="24"/>
                <w:szCs w:val="24"/>
              </w:rPr>
              <w:t>少量</w:t>
            </w:r>
            <w:r w:rsidRPr="00B246F5">
              <w:rPr>
                <w:rFonts w:ascii="宋体" w:hAnsi="宋体" w:cs="宋体"/>
                <w:bCs/>
                <w:sz w:val="24"/>
                <w:szCs w:val="24"/>
              </w:rPr>
              <w:t>铜</w:t>
            </w:r>
            <w:r w:rsidRPr="00B246F5">
              <w:rPr>
                <w:rFonts w:ascii="宋体" w:hAnsi="宋体" w:cs="宋体" w:hint="eastAsia"/>
                <w:bCs/>
                <w:sz w:val="24"/>
                <w:szCs w:val="24"/>
              </w:rPr>
              <w:t>、</w:t>
            </w:r>
            <w:r w:rsidRPr="00B246F5">
              <w:rPr>
                <w:rFonts w:ascii="宋体" w:hAnsi="宋体" w:cs="宋体"/>
                <w:bCs/>
                <w:sz w:val="24"/>
                <w:szCs w:val="24"/>
              </w:rPr>
              <w:t>铁</w:t>
            </w:r>
            <w:r w:rsidRPr="00B246F5">
              <w:rPr>
                <w:rFonts w:ascii="宋体" w:hAnsi="宋体" w:cs="宋体" w:hint="eastAsia"/>
                <w:bCs/>
                <w:sz w:val="24"/>
                <w:szCs w:val="24"/>
              </w:rPr>
              <w:t>、</w:t>
            </w:r>
            <w:r w:rsidRPr="00B246F5">
              <w:rPr>
                <w:rFonts w:ascii="宋体" w:hAnsi="宋体" w:cs="宋体"/>
                <w:bCs/>
                <w:sz w:val="24"/>
                <w:szCs w:val="24"/>
              </w:rPr>
              <w:t>铝、不锈钢）捆绑出售</w:t>
            </w:r>
            <w:r w:rsidRPr="00B246F5">
              <w:rPr>
                <w:rFonts w:ascii="宋体" w:hAnsi="宋体" w:cs="宋体" w:hint="eastAsia"/>
                <w:bCs/>
                <w:sz w:val="24"/>
                <w:szCs w:val="24"/>
              </w:rPr>
              <w:t>，及</w:t>
            </w:r>
            <w:r w:rsidRPr="00B246F5">
              <w:rPr>
                <w:rFonts w:ascii="宋体" w:hAnsi="宋体" w:cs="宋体"/>
                <w:bCs/>
                <w:sz w:val="24"/>
                <w:szCs w:val="24"/>
              </w:rPr>
              <w:t>现场建筑垃圾</w:t>
            </w:r>
            <w:r w:rsidRPr="00B246F5">
              <w:rPr>
                <w:rFonts w:ascii="宋体" w:hAnsi="宋体" w:cs="宋体" w:hint="eastAsia"/>
                <w:bCs/>
                <w:sz w:val="24"/>
                <w:szCs w:val="24"/>
              </w:rPr>
              <w:t>清运</w:t>
            </w:r>
            <w:r w:rsidRPr="00B246F5">
              <w:rPr>
                <w:rFonts w:ascii="宋体" w:hAnsi="宋体" w:cs="宋体"/>
                <w:bCs/>
                <w:sz w:val="24"/>
                <w:szCs w:val="24"/>
              </w:rPr>
              <w:t>等</w:t>
            </w:r>
          </w:p>
        </w:tc>
        <w:tc>
          <w:tcPr>
            <w:tcW w:w="896" w:type="pct"/>
            <w:vAlign w:val="center"/>
          </w:tcPr>
          <w:p w:rsidR="001A4BAE" w:rsidRPr="00B246F5" w:rsidRDefault="00B246F5">
            <w:pPr>
              <w:snapToGrid w:val="0"/>
              <w:spacing w:line="360" w:lineRule="auto"/>
              <w:jc w:val="center"/>
              <w:outlineLvl w:val="2"/>
              <w:rPr>
                <w:rFonts w:ascii="宋体" w:hAnsi="宋体" w:cs="宋体"/>
                <w:bCs/>
                <w:sz w:val="24"/>
                <w:szCs w:val="24"/>
              </w:rPr>
            </w:pPr>
            <w:r w:rsidRPr="00B246F5">
              <w:rPr>
                <w:rFonts w:ascii="宋体" w:hAnsi="宋体" w:cs="宋体" w:hint="eastAsia"/>
                <w:bCs/>
                <w:sz w:val="24"/>
                <w:szCs w:val="24"/>
              </w:rPr>
              <w:t>单位</w:t>
            </w:r>
          </w:p>
        </w:tc>
        <w:tc>
          <w:tcPr>
            <w:tcW w:w="747" w:type="pct"/>
            <w:vAlign w:val="center"/>
          </w:tcPr>
          <w:p w:rsidR="001A4BAE" w:rsidRPr="00B246F5" w:rsidRDefault="00B246F5">
            <w:pPr>
              <w:snapToGrid w:val="0"/>
              <w:spacing w:line="360" w:lineRule="auto"/>
              <w:jc w:val="center"/>
              <w:outlineLvl w:val="2"/>
              <w:rPr>
                <w:rFonts w:ascii="宋体" w:hAnsi="宋体" w:cs="宋体"/>
                <w:bCs/>
                <w:sz w:val="24"/>
                <w:szCs w:val="24"/>
              </w:rPr>
            </w:pPr>
            <w:r w:rsidRPr="00B246F5">
              <w:rPr>
                <w:rFonts w:ascii="宋体" w:hAnsi="宋体" w:cs="宋体" w:hint="eastAsia"/>
                <w:bCs/>
                <w:sz w:val="24"/>
                <w:szCs w:val="24"/>
              </w:rPr>
              <w:t>单价</w:t>
            </w:r>
          </w:p>
        </w:tc>
      </w:tr>
      <w:tr w:rsidR="00B246F5" w:rsidRPr="00B246F5">
        <w:trPr>
          <w:trHeight w:val="981"/>
        </w:trPr>
        <w:tc>
          <w:tcPr>
            <w:tcW w:w="548" w:type="pct"/>
            <w:vAlign w:val="center"/>
          </w:tcPr>
          <w:p w:rsidR="001A4BAE" w:rsidRPr="00B246F5" w:rsidRDefault="00B246F5">
            <w:pPr>
              <w:snapToGrid w:val="0"/>
              <w:spacing w:line="360" w:lineRule="auto"/>
              <w:jc w:val="center"/>
              <w:rPr>
                <w:rFonts w:ascii="宋体" w:hAnsi="宋体" w:cs="宋体"/>
                <w:bCs/>
                <w:sz w:val="24"/>
                <w:szCs w:val="24"/>
              </w:rPr>
            </w:pPr>
            <w:r w:rsidRPr="00B246F5">
              <w:rPr>
                <w:rFonts w:ascii="宋体" w:hAnsi="宋体" w:cs="宋体" w:hint="eastAsia"/>
                <w:bCs/>
                <w:sz w:val="24"/>
                <w:szCs w:val="24"/>
              </w:rPr>
              <w:t>1</w:t>
            </w:r>
          </w:p>
        </w:tc>
        <w:tc>
          <w:tcPr>
            <w:tcW w:w="2809" w:type="pct"/>
            <w:vAlign w:val="center"/>
          </w:tcPr>
          <w:p w:rsidR="001A4BAE" w:rsidRPr="00B246F5" w:rsidRDefault="00B246F5">
            <w:pPr>
              <w:snapToGrid w:val="0"/>
              <w:spacing w:line="360" w:lineRule="auto"/>
              <w:jc w:val="center"/>
              <w:rPr>
                <w:rFonts w:ascii="宋体" w:hAnsi="宋体" w:cs="宋体"/>
                <w:bCs/>
                <w:sz w:val="24"/>
                <w:szCs w:val="24"/>
              </w:rPr>
            </w:pPr>
            <w:r w:rsidRPr="00B246F5">
              <w:rPr>
                <w:rFonts w:ascii="宋体" w:hAnsi="宋体" w:cs="宋体" w:hint="eastAsia"/>
                <w:bCs/>
                <w:sz w:val="24"/>
                <w:szCs w:val="24"/>
              </w:rPr>
              <w:t>2</w:t>
            </w:r>
            <w:r w:rsidRPr="00B246F5">
              <w:rPr>
                <w:rFonts w:ascii="宋体" w:hAnsi="宋体" w:cs="宋体"/>
                <w:bCs/>
                <w:sz w:val="24"/>
                <w:szCs w:val="24"/>
              </w:rPr>
              <w:t>021年度</w:t>
            </w:r>
            <w:r w:rsidRPr="00B246F5">
              <w:rPr>
                <w:rFonts w:ascii="宋体" w:hAnsi="宋体" w:cs="宋体" w:hint="eastAsia"/>
                <w:bCs/>
                <w:sz w:val="24"/>
                <w:szCs w:val="24"/>
              </w:rPr>
              <w:t>废旧</w:t>
            </w:r>
            <w:r w:rsidRPr="00B246F5">
              <w:rPr>
                <w:rFonts w:ascii="宋体" w:hAnsi="宋体" w:cs="宋体"/>
                <w:bCs/>
                <w:sz w:val="24"/>
                <w:szCs w:val="24"/>
              </w:rPr>
              <w:t>物资</w:t>
            </w:r>
          </w:p>
        </w:tc>
        <w:tc>
          <w:tcPr>
            <w:tcW w:w="896" w:type="pct"/>
            <w:vAlign w:val="center"/>
          </w:tcPr>
          <w:p w:rsidR="001A4BAE" w:rsidRPr="00B246F5" w:rsidRDefault="00B246F5">
            <w:pPr>
              <w:snapToGrid w:val="0"/>
              <w:spacing w:line="360" w:lineRule="auto"/>
              <w:jc w:val="center"/>
              <w:outlineLvl w:val="2"/>
              <w:rPr>
                <w:rFonts w:ascii="宋体" w:hAnsi="宋体" w:cs="宋体"/>
                <w:bCs/>
                <w:sz w:val="24"/>
                <w:szCs w:val="24"/>
              </w:rPr>
            </w:pPr>
            <w:r w:rsidRPr="00B246F5">
              <w:rPr>
                <w:rFonts w:ascii="宋体" w:hAnsi="宋体" w:cs="宋体" w:hint="eastAsia"/>
                <w:bCs/>
                <w:sz w:val="24"/>
                <w:szCs w:val="24"/>
              </w:rPr>
              <w:t>吨</w:t>
            </w:r>
          </w:p>
        </w:tc>
        <w:tc>
          <w:tcPr>
            <w:tcW w:w="747" w:type="pct"/>
            <w:vAlign w:val="center"/>
          </w:tcPr>
          <w:p w:rsidR="001A4BAE" w:rsidRPr="00B246F5" w:rsidRDefault="001A4BAE">
            <w:pPr>
              <w:snapToGrid w:val="0"/>
              <w:spacing w:line="360" w:lineRule="auto"/>
              <w:jc w:val="center"/>
              <w:outlineLvl w:val="2"/>
              <w:rPr>
                <w:rFonts w:ascii="宋体" w:hAnsi="宋体" w:cs="宋体"/>
                <w:bCs/>
                <w:sz w:val="24"/>
                <w:szCs w:val="24"/>
              </w:rPr>
            </w:pPr>
          </w:p>
        </w:tc>
      </w:tr>
    </w:tbl>
    <w:p w:rsidR="001A4BAE" w:rsidRPr="00B246F5" w:rsidRDefault="00B246F5">
      <w:pPr>
        <w:snapToGrid w:val="0"/>
        <w:spacing w:line="360" w:lineRule="auto"/>
        <w:rPr>
          <w:rFonts w:ascii="宋体" w:hAnsi="宋体"/>
          <w:bCs/>
          <w:sz w:val="24"/>
        </w:rPr>
      </w:pPr>
      <w:r w:rsidRPr="00B246F5">
        <w:rPr>
          <w:rFonts w:ascii="宋体" w:hAnsi="宋体" w:hint="eastAsia"/>
          <w:bCs/>
          <w:sz w:val="24"/>
        </w:rPr>
        <w:t xml:space="preserve">  </w:t>
      </w:r>
    </w:p>
    <w:p w:rsidR="001A4BAE" w:rsidRPr="00B246F5" w:rsidRDefault="00B246F5">
      <w:pPr>
        <w:snapToGrid w:val="0"/>
        <w:spacing w:line="360" w:lineRule="auto"/>
        <w:rPr>
          <w:rFonts w:ascii="宋体" w:hAnsi="宋体"/>
          <w:bCs/>
          <w:sz w:val="24"/>
        </w:rPr>
      </w:pPr>
      <w:r w:rsidRPr="00B246F5">
        <w:rPr>
          <w:rFonts w:ascii="宋体" w:hAnsi="宋体" w:hint="eastAsia"/>
          <w:bCs/>
          <w:sz w:val="24"/>
        </w:rPr>
        <w:t xml:space="preserve">    以上</w:t>
      </w:r>
      <w:r w:rsidRPr="00B246F5">
        <w:rPr>
          <w:rFonts w:ascii="宋体" w:hAnsi="宋体"/>
          <w:bCs/>
          <w:sz w:val="24"/>
        </w:rPr>
        <w:t>报价</w:t>
      </w:r>
      <w:proofErr w:type="gramStart"/>
      <w:r w:rsidRPr="00B246F5">
        <w:rPr>
          <w:rFonts w:ascii="宋体" w:hAnsi="宋体"/>
          <w:bCs/>
          <w:sz w:val="24"/>
        </w:rPr>
        <w:t>含现场</w:t>
      </w:r>
      <w:proofErr w:type="gramEnd"/>
      <w:r w:rsidRPr="00B246F5">
        <w:rPr>
          <w:rFonts w:ascii="宋体" w:hAnsi="宋体"/>
          <w:bCs/>
          <w:sz w:val="24"/>
        </w:rPr>
        <w:t>垃圾清运</w:t>
      </w:r>
      <w:r w:rsidRPr="00B246F5">
        <w:rPr>
          <w:rFonts w:ascii="宋体" w:hAnsi="宋体" w:hint="eastAsia"/>
          <w:bCs/>
          <w:sz w:val="24"/>
        </w:rPr>
        <w:t>及</w:t>
      </w:r>
      <w:r w:rsidRPr="00B246F5">
        <w:rPr>
          <w:rFonts w:ascii="宋体" w:hAnsi="宋体"/>
          <w:bCs/>
          <w:sz w:val="24"/>
        </w:rPr>
        <w:t>现场清扫</w:t>
      </w:r>
      <w:r w:rsidRPr="00B246F5">
        <w:rPr>
          <w:rFonts w:ascii="宋体" w:hAnsi="宋体" w:hint="eastAsia"/>
          <w:bCs/>
          <w:sz w:val="24"/>
        </w:rPr>
        <w:t>等</w:t>
      </w:r>
      <w:r w:rsidRPr="00B246F5">
        <w:rPr>
          <w:rFonts w:ascii="宋体" w:hAnsi="宋体"/>
          <w:bCs/>
          <w:sz w:val="24"/>
        </w:rPr>
        <w:t>工作</w:t>
      </w:r>
      <w:r w:rsidRPr="00B246F5">
        <w:rPr>
          <w:rFonts w:ascii="宋体" w:hAnsi="宋体" w:hint="eastAsia"/>
          <w:bCs/>
          <w:sz w:val="24"/>
        </w:rPr>
        <w:t>费用；</w:t>
      </w:r>
    </w:p>
    <w:p w:rsidR="001A4BAE" w:rsidRPr="00B246F5" w:rsidRDefault="00B246F5">
      <w:pPr>
        <w:snapToGrid w:val="0"/>
        <w:spacing w:line="360" w:lineRule="auto"/>
        <w:ind w:firstLineChars="200" w:firstLine="480"/>
        <w:rPr>
          <w:rFonts w:ascii="宋体" w:hAnsi="宋体"/>
          <w:bCs/>
          <w:sz w:val="24"/>
        </w:rPr>
      </w:pPr>
      <w:r w:rsidRPr="00B246F5">
        <w:rPr>
          <w:rFonts w:asciiTheme="minorEastAsia" w:hAnsiTheme="minorEastAsia" w:cs="宋体" w:hint="eastAsia"/>
          <w:kern w:val="0"/>
          <w:sz w:val="24"/>
          <w:szCs w:val="24"/>
        </w:rPr>
        <w:t>符合*条款且报价最高的前三家报价单位，</w:t>
      </w:r>
      <w:proofErr w:type="gramStart"/>
      <w:r w:rsidRPr="00B246F5">
        <w:rPr>
          <w:rFonts w:asciiTheme="minorEastAsia" w:hAnsiTheme="minorEastAsia" w:cs="宋体" w:hint="eastAsia"/>
          <w:kern w:val="0"/>
          <w:sz w:val="24"/>
          <w:szCs w:val="24"/>
        </w:rPr>
        <w:t>若参加现场</w:t>
      </w:r>
      <w:proofErr w:type="gramEnd"/>
      <w:r w:rsidRPr="00B246F5">
        <w:rPr>
          <w:rFonts w:asciiTheme="minorEastAsia" w:hAnsiTheme="minorEastAsia" w:cs="宋体" w:hint="eastAsia"/>
          <w:kern w:val="0"/>
          <w:sz w:val="24"/>
          <w:szCs w:val="24"/>
        </w:rPr>
        <w:t>谈判的可进行二次报价，二次报价不得低于一次报价</w:t>
      </w:r>
      <w:r w:rsidRPr="00B246F5">
        <w:rPr>
          <w:rFonts w:ascii="宋体" w:hAnsi="宋体" w:hint="eastAsia"/>
          <w:bCs/>
          <w:sz w:val="24"/>
        </w:rPr>
        <w:t>。</w:t>
      </w:r>
    </w:p>
    <w:p w:rsidR="001A4BAE" w:rsidRPr="00B246F5" w:rsidRDefault="001A4BAE">
      <w:pPr>
        <w:pStyle w:val="3"/>
        <w:adjustRightInd w:val="0"/>
        <w:snapToGrid w:val="0"/>
        <w:spacing w:line="360" w:lineRule="auto"/>
        <w:outlineLvl w:val="9"/>
        <w:rPr>
          <w:rFonts w:hAnsi="宋体"/>
          <w:bCs/>
          <w:sz w:val="24"/>
        </w:rPr>
      </w:pPr>
    </w:p>
    <w:p w:rsidR="001A4BAE" w:rsidRPr="00B246F5" w:rsidRDefault="00B246F5">
      <w:pPr>
        <w:kinsoku w:val="0"/>
        <w:overflowPunct w:val="0"/>
        <w:snapToGrid w:val="0"/>
        <w:spacing w:line="520" w:lineRule="atLeast"/>
        <w:ind w:firstLineChars="1250" w:firstLine="3000"/>
        <w:rPr>
          <w:rFonts w:ascii="宋体" w:hAnsi="宋体" w:cs="宋体"/>
          <w:spacing w:val="-4"/>
          <w:sz w:val="24"/>
          <w:szCs w:val="24"/>
          <w:u w:val="single"/>
        </w:rPr>
      </w:pPr>
      <w:r w:rsidRPr="00B246F5">
        <w:rPr>
          <w:rFonts w:ascii="宋体" w:hAnsi="宋体" w:hint="eastAsia"/>
          <w:bCs/>
          <w:sz w:val="24"/>
          <w:szCs w:val="24"/>
        </w:rPr>
        <w:t>报价单位（盖公章）：</w:t>
      </w:r>
      <w:r w:rsidRPr="00B246F5">
        <w:rPr>
          <w:rFonts w:ascii="宋体" w:hAnsi="宋体" w:cs="宋体" w:hint="eastAsia"/>
          <w:spacing w:val="-4"/>
          <w:sz w:val="24"/>
          <w:szCs w:val="24"/>
          <w:u w:val="single"/>
        </w:rPr>
        <w:t xml:space="preserve">                         </w:t>
      </w:r>
    </w:p>
    <w:p w:rsidR="001A4BAE" w:rsidRPr="00B246F5" w:rsidRDefault="00B246F5">
      <w:pPr>
        <w:kinsoku w:val="0"/>
        <w:overflowPunct w:val="0"/>
        <w:snapToGrid w:val="0"/>
        <w:spacing w:line="520" w:lineRule="atLeast"/>
        <w:rPr>
          <w:rFonts w:ascii="宋体" w:hAnsi="宋体" w:cs="宋体"/>
          <w:spacing w:val="-4"/>
          <w:sz w:val="24"/>
          <w:szCs w:val="24"/>
        </w:rPr>
      </w:pPr>
      <w:r w:rsidRPr="00B246F5">
        <w:rPr>
          <w:rFonts w:ascii="宋体" w:hAnsi="宋体" w:cs="宋体" w:hint="eastAsia"/>
          <w:spacing w:val="-4"/>
          <w:sz w:val="24"/>
          <w:szCs w:val="24"/>
        </w:rPr>
        <w:t xml:space="preserve">                             </w:t>
      </w:r>
    </w:p>
    <w:p w:rsidR="001A4BAE" w:rsidRPr="00B246F5" w:rsidRDefault="00B246F5">
      <w:pPr>
        <w:kinsoku w:val="0"/>
        <w:overflowPunct w:val="0"/>
        <w:snapToGrid w:val="0"/>
        <w:spacing w:line="520" w:lineRule="atLeast"/>
        <w:ind w:firstLineChars="500" w:firstLine="1160"/>
        <w:rPr>
          <w:rFonts w:ascii="宋体" w:hAnsi="宋体" w:cs="宋体"/>
          <w:spacing w:val="-4"/>
          <w:sz w:val="24"/>
          <w:szCs w:val="24"/>
        </w:rPr>
      </w:pPr>
      <w:r w:rsidRPr="00B246F5">
        <w:rPr>
          <w:rFonts w:ascii="宋体" w:hAnsi="宋体" w:cs="宋体" w:hint="eastAsia"/>
          <w:spacing w:val="-4"/>
          <w:sz w:val="24"/>
          <w:szCs w:val="24"/>
        </w:rPr>
        <w:t>法定代表人或授权代理人（签字或盖章）：</w:t>
      </w:r>
      <w:r w:rsidRPr="00B246F5">
        <w:rPr>
          <w:rFonts w:ascii="宋体" w:hAnsi="宋体" w:cs="宋体" w:hint="eastAsia"/>
          <w:spacing w:val="-4"/>
          <w:sz w:val="24"/>
          <w:szCs w:val="24"/>
          <w:u w:val="single"/>
        </w:rPr>
        <w:t xml:space="preserve">         </w:t>
      </w:r>
      <w:r w:rsidRPr="00B246F5">
        <w:rPr>
          <w:rFonts w:ascii="宋体" w:hAnsi="宋体" w:cs="宋体"/>
          <w:spacing w:val="-4"/>
          <w:sz w:val="24"/>
          <w:szCs w:val="24"/>
          <w:u w:val="single"/>
        </w:rPr>
        <w:t xml:space="preserve">              </w:t>
      </w:r>
      <w:r w:rsidRPr="00B246F5">
        <w:rPr>
          <w:rFonts w:ascii="宋体" w:hAnsi="宋体" w:cs="宋体" w:hint="eastAsia"/>
          <w:spacing w:val="-4"/>
          <w:sz w:val="24"/>
          <w:szCs w:val="24"/>
          <w:u w:val="single"/>
        </w:rPr>
        <w:t xml:space="preserve"> </w:t>
      </w:r>
    </w:p>
    <w:p w:rsidR="001A4BAE" w:rsidRPr="00B246F5" w:rsidRDefault="001A4BAE">
      <w:pPr>
        <w:snapToGrid w:val="0"/>
        <w:spacing w:line="360" w:lineRule="auto"/>
        <w:jc w:val="center"/>
        <w:rPr>
          <w:rFonts w:ascii="宋体" w:hAnsi="宋体"/>
          <w:b/>
          <w:bCs/>
          <w:sz w:val="28"/>
          <w:szCs w:val="28"/>
        </w:rPr>
      </w:pPr>
    </w:p>
    <w:p w:rsidR="001A4BAE" w:rsidRPr="00B246F5" w:rsidRDefault="001A4BAE">
      <w:pPr>
        <w:snapToGrid w:val="0"/>
        <w:spacing w:line="360" w:lineRule="auto"/>
        <w:jc w:val="center"/>
        <w:rPr>
          <w:rFonts w:ascii="宋体" w:hAnsi="宋体"/>
          <w:b/>
          <w:bCs/>
          <w:sz w:val="28"/>
          <w:szCs w:val="28"/>
        </w:rPr>
      </w:pPr>
    </w:p>
    <w:p w:rsidR="001A4BAE" w:rsidRPr="00B246F5" w:rsidRDefault="001A4BAE">
      <w:pPr>
        <w:snapToGrid w:val="0"/>
        <w:spacing w:line="360" w:lineRule="auto"/>
        <w:jc w:val="center"/>
        <w:rPr>
          <w:rFonts w:ascii="宋体" w:hAnsi="宋体"/>
          <w:b/>
          <w:bCs/>
          <w:sz w:val="28"/>
          <w:szCs w:val="28"/>
        </w:rPr>
      </w:pPr>
    </w:p>
    <w:p w:rsidR="001A4BAE" w:rsidRPr="00B246F5" w:rsidRDefault="001A4BAE">
      <w:pPr>
        <w:snapToGrid w:val="0"/>
        <w:spacing w:line="360" w:lineRule="auto"/>
        <w:jc w:val="center"/>
        <w:rPr>
          <w:rFonts w:ascii="宋体" w:hAnsi="宋体"/>
          <w:b/>
          <w:bCs/>
          <w:sz w:val="28"/>
          <w:szCs w:val="28"/>
        </w:rPr>
      </w:pPr>
    </w:p>
    <w:p w:rsidR="001A4BAE" w:rsidRPr="00B246F5" w:rsidRDefault="001A4BAE">
      <w:pPr>
        <w:snapToGrid w:val="0"/>
        <w:spacing w:line="360" w:lineRule="auto"/>
        <w:jc w:val="center"/>
        <w:rPr>
          <w:rFonts w:ascii="宋体" w:hAnsi="宋体"/>
          <w:b/>
          <w:bCs/>
          <w:sz w:val="28"/>
          <w:szCs w:val="28"/>
        </w:rPr>
      </w:pPr>
    </w:p>
    <w:p w:rsidR="001A4BAE" w:rsidRPr="00B246F5" w:rsidRDefault="001A4BAE">
      <w:pPr>
        <w:snapToGrid w:val="0"/>
        <w:spacing w:line="360" w:lineRule="auto"/>
        <w:jc w:val="center"/>
        <w:rPr>
          <w:rFonts w:ascii="宋体" w:hAnsi="宋体"/>
          <w:b/>
          <w:bCs/>
          <w:sz w:val="28"/>
          <w:szCs w:val="28"/>
        </w:rPr>
      </w:pPr>
    </w:p>
    <w:p w:rsidR="001A4BAE" w:rsidRPr="00B246F5" w:rsidRDefault="001A4BAE">
      <w:pPr>
        <w:snapToGrid w:val="0"/>
        <w:spacing w:line="360" w:lineRule="auto"/>
        <w:jc w:val="center"/>
        <w:rPr>
          <w:rFonts w:ascii="宋体" w:hAnsi="宋体"/>
          <w:b/>
          <w:bCs/>
          <w:sz w:val="28"/>
          <w:szCs w:val="28"/>
        </w:rPr>
      </w:pPr>
    </w:p>
    <w:p w:rsidR="001A4BAE" w:rsidRPr="00B246F5" w:rsidRDefault="001A4BAE">
      <w:pPr>
        <w:snapToGrid w:val="0"/>
        <w:spacing w:line="360" w:lineRule="auto"/>
        <w:jc w:val="center"/>
        <w:rPr>
          <w:rFonts w:ascii="宋体" w:hAnsi="宋体"/>
          <w:b/>
          <w:bCs/>
          <w:sz w:val="28"/>
          <w:szCs w:val="28"/>
        </w:rPr>
      </w:pPr>
    </w:p>
    <w:p w:rsidR="001A4BAE" w:rsidRPr="00B246F5" w:rsidRDefault="001A4BAE">
      <w:pPr>
        <w:snapToGrid w:val="0"/>
        <w:spacing w:line="360" w:lineRule="auto"/>
        <w:jc w:val="center"/>
        <w:rPr>
          <w:rFonts w:ascii="宋体" w:hAnsi="宋体"/>
          <w:b/>
          <w:bCs/>
          <w:sz w:val="28"/>
          <w:szCs w:val="28"/>
        </w:rPr>
      </w:pPr>
    </w:p>
    <w:p w:rsidR="001A4BAE" w:rsidRPr="00B246F5" w:rsidRDefault="001A4BAE">
      <w:pPr>
        <w:snapToGrid w:val="0"/>
        <w:spacing w:line="360" w:lineRule="auto"/>
        <w:jc w:val="center"/>
        <w:rPr>
          <w:rFonts w:ascii="宋体" w:hAnsi="宋体"/>
          <w:b/>
          <w:bCs/>
          <w:sz w:val="28"/>
          <w:szCs w:val="28"/>
        </w:rPr>
      </w:pPr>
    </w:p>
    <w:p w:rsidR="001A4BAE" w:rsidRPr="00B246F5" w:rsidRDefault="001A4BAE">
      <w:pPr>
        <w:pStyle w:val="a3"/>
      </w:pPr>
    </w:p>
    <w:p w:rsidR="001A4BAE" w:rsidRPr="00B246F5" w:rsidRDefault="001A4BAE"/>
    <w:p w:rsidR="001A4BAE" w:rsidRPr="00B246F5" w:rsidRDefault="001A4BAE"/>
    <w:p w:rsidR="001A4BAE" w:rsidRPr="00B246F5" w:rsidRDefault="001A4BAE"/>
    <w:p w:rsidR="001A4BAE" w:rsidRPr="00B246F5" w:rsidRDefault="001A4BAE">
      <w:pPr>
        <w:snapToGrid w:val="0"/>
        <w:spacing w:line="360" w:lineRule="auto"/>
        <w:rPr>
          <w:rFonts w:ascii="宋体" w:hAnsi="宋体"/>
          <w:b/>
          <w:bCs/>
          <w:sz w:val="28"/>
          <w:szCs w:val="28"/>
        </w:rPr>
      </w:pPr>
    </w:p>
    <w:p w:rsidR="001A4BAE" w:rsidRPr="00B246F5" w:rsidRDefault="00B246F5">
      <w:pPr>
        <w:snapToGrid w:val="0"/>
        <w:jc w:val="left"/>
        <w:rPr>
          <w:rFonts w:cs="宋体"/>
          <w:bCs/>
          <w:sz w:val="28"/>
          <w:szCs w:val="28"/>
        </w:rPr>
      </w:pPr>
      <w:bookmarkStart w:id="1" w:name="_Toc17913_WPSOffice_Level1"/>
      <w:bookmarkStart w:id="2" w:name="_Toc12944_WPSOffice_Level1"/>
      <w:bookmarkStart w:id="3" w:name="_Toc3242_WPSOffice_Level1"/>
      <w:bookmarkStart w:id="4" w:name="_Toc7642_WPSOffice_Level2"/>
      <w:r w:rsidRPr="00B246F5">
        <w:rPr>
          <w:rFonts w:cs="宋体" w:hint="eastAsia"/>
          <w:bCs/>
          <w:sz w:val="28"/>
          <w:szCs w:val="28"/>
        </w:rPr>
        <w:t>附件二</w:t>
      </w:r>
      <w:r w:rsidRPr="00B246F5">
        <w:rPr>
          <w:rFonts w:cs="宋体" w:hint="eastAsia"/>
          <w:bCs/>
          <w:sz w:val="28"/>
          <w:szCs w:val="28"/>
        </w:rPr>
        <w:t xml:space="preserve">  </w:t>
      </w:r>
    </w:p>
    <w:p w:rsidR="001A4BAE" w:rsidRPr="00B246F5" w:rsidRDefault="00B246F5">
      <w:pPr>
        <w:snapToGrid w:val="0"/>
        <w:jc w:val="center"/>
        <w:rPr>
          <w:rFonts w:cs="宋体"/>
          <w:bCs/>
          <w:sz w:val="24"/>
          <w:szCs w:val="24"/>
        </w:rPr>
      </w:pPr>
      <w:r w:rsidRPr="00B246F5">
        <w:rPr>
          <w:rFonts w:cs="宋体" w:hint="eastAsia"/>
          <w:bCs/>
          <w:sz w:val="28"/>
          <w:szCs w:val="28"/>
        </w:rPr>
        <w:t>法定代表人身份证明书</w:t>
      </w:r>
    </w:p>
    <w:p w:rsidR="001A4BAE" w:rsidRPr="00B246F5" w:rsidRDefault="00B246F5">
      <w:pPr>
        <w:pStyle w:val="20"/>
        <w:keepNext w:val="0"/>
        <w:keepLines w:val="0"/>
        <w:kinsoku w:val="0"/>
        <w:overflowPunct w:val="0"/>
        <w:snapToGrid w:val="0"/>
        <w:spacing w:before="0" w:after="0" w:line="520" w:lineRule="atLeast"/>
        <w:jc w:val="both"/>
        <w:rPr>
          <w:rFonts w:eastAsia="宋体" w:cs="宋体"/>
          <w:b w:val="0"/>
          <w:bCs/>
          <w:sz w:val="24"/>
          <w:szCs w:val="24"/>
          <w:u w:val="single"/>
        </w:rPr>
      </w:pPr>
      <w:r w:rsidRPr="00B246F5">
        <w:rPr>
          <w:rFonts w:eastAsia="宋体" w:cs="宋体" w:hint="eastAsia"/>
          <w:b w:val="0"/>
          <w:bCs/>
          <w:sz w:val="24"/>
          <w:szCs w:val="24"/>
        </w:rPr>
        <w:t>企业名称：</w:t>
      </w:r>
      <w:r w:rsidRPr="00B246F5">
        <w:rPr>
          <w:rFonts w:eastAsia="宋体" w:cs="宋体" w:hint="eastAsia"/>
          <w:b w:val="0"/>
          <w:bCs/>
          <w:sz w:val="24"/>
          <w:szCs w:val="24"/>
          <w:u w:val="single"/>
        </w:rPr>
        <w:t xml:space="preserve">                                      </w:t>
      </w:r>
    </w:p>
    <w:p w:rsidR="001A4BAE" w:rsidRPr="00B246F5" w:rsidRDefault="00B246F5">
      <w:pPr>
        <w:pStyle w:val="20"/>
        <w:keepNext w:val="0"/>
        <w:keepLines w:val="0"/>
        <w:kinsoku w:val="0"/>
        <w:overflowPunct w:val="0"/>
        <w:snapToGrid w:val="0"/>
        <w:spacing w:before="0" w:after="0" w:line="520" w:lineRule="atLeast"/>
        <w:jc w:val="both"/>
        <w:rPr>
          <w:rFonts w:eastAsia="宋体" w:cs="宋体"/>
          <w:b w:val="0"/>
          <w:bCs/>
          <w:sz w:val="24"/>
          <w:szCs w:val="24"/>
          <w:u w:val="single"/>
        </w:rPr>
      </w:pPr>
      <w:r w:rsidRPr="00B246F5">
        <w:rPr>
          <w:rFonts w:eastAsia="宋体" w:cs="宋体" w:hint="eastAsia"/>
          <w:b w:val="0"/>
          <w:bCs/>
          <w:sz w:val="24"/>
          <w:szCs w:val="24"/>
        </w:rPr>
        <w:t>企业性质：</w:t>
      </w:r>
      <w:r w:rsidRPr="00B246F5">
        <w:rPr>
          <w:rFonts w:eastAsia="宋体" w:cs="宋体" w:hint="eastAsia"/>
          <w:b w:val="0"/>
          <w:bCs/>
          <w:sz w:val="24"/>
          <w:szCs w:val="24"/>
          <w:u w:val="single"/>
        </w:rPr>
        <w:t xml:space="preserve">                                      </w:t>
      </w:r>
    </w:p>
    <w:p w:rsidR="001A4BAE" w:rsidRPr="00B246F5" w:rsidRDefault="00B246F5">
      <w:pPr>
        <w:pStyle w:val="20"/>
        <w:keepNext w:val="0"/>
        <w:keepLines w:val="0"/>
        <w:kinsoku w:val="0"/>
        <w:overflowPunct w:val="0"/>
        <w:snapToGrid w:val="0"/>
        <w:spacing w:before="0" w:after="0" w:line="520" w:lineRule="atLeast"/>
        <w:jc w:val="both"/>
        <w:rPr>
          <w:rFonts w:eastAsia="宋体" w:cs="宋体"/>
          <w:b w:val="0"/>
          <w:bCs/>
          <w:sz w:val="24"/>
          <w:szCs w:val="24"/>
          <w:u w:val="single"/>
        </w:rPr>
      </w:pPr>
      <w:r w:rsidRPr="00B246F5">
        <w:rPr>
          <w:rFonts w:eastAsia="宋体" w:cs="宋体" w:hint="eastAsia"/>
          <w:b w:val="0"/>
          <w:bCs/>
          <w:sz w:val="24"/>
          <w:szCs w:val="24"/>
        </w:rPr>
        <w:t>地   址：</w:t>
      </w:r>
      <w:r w:rsidRPr="00B246F5">
        <w:rPr>
          <w:rFonts w:eastAsia="宋体" w:cs="宋体" w:hint="eastAsia"/>
          <w:b w:val="0"/>
          <w:bCs/>
          <w:sz w:val="24"/>
          <w:szCs w:val="24"/>
          <w:u w:val="single"/>
        </w:rPr>
        <w:t xml:space="preserve">                                       </w:t>
      </w:r>
    </w:p>
    <w:p w:rsidR="001A4BAE" w:rsidRPr="00B246F5" w:rsidRDefault="00B246F5">
      <w:pPr>
        <w:pStyle w:val="20"/>
        <w:keepNext w:val="0"/>
        <w:keepLines w:val="0"/>
        <w:kinsoku w:val="0"/>
        <w:overflowPunct w:val="0"/>
        <w:snapToGrid w:val="0"/>
        <w:spacing w:before="0" w:after="0" w:line="520" w:lineRule="atLeast"/>
        <w:jc w:val="both"/>
        <w:rPr>
          <w:rFonts w:eastAsia="宋体" w:cs="宋体"/>
          <w:b w:val="0"/>
          <w:bCs/>
          <w:sz w:val="24"/>
          <w:szCs w:val="24"/>
          <w:u w:val="single"/>
        </w:rPr>
      </w:pPr>
      <w:r w:rsidRPr="00B246F5">
        <w:rPr>
          <w:rFonts w:eastAsia="宋体" w:cs="宋体" w:hint="eastAsia"/>
          <w:b w:val="0"/>
          <w:bCs/>
          <w:sz w:val="24"/>
          <w:szCs w:val="24"/>
        </w:rPr>
        <w:t>成立时间：</w:t>
      </w:r>
      <w:r w:rsidRPr="00B246F5">
        <w:rPr>
          <w:rFonts w:eastAsia="宋体" w:cs="宋体" w:hint="eastAsia"/>
          <w:b w:val="0"/>
          <w:bCs/>
          <w:sz w:val="24"/>
          <w:szCs w:val="24"/>
          <w:u w:val="single"/>
        </w:rPr>
        <w:t xml:space="preserve">                                      </w:t>
      </w:r>
    </w:p>
    <w:p w:rsidR="001A4BAE" w:rsidRPr="00B246F5" w:rsidRDefault="00B246F5">
      <w:pPr>
        <w:pStyle w:val="20"/>
        <w:keepNext w:val="0"/>
        <w:keepLines w:val="0"/>
        <w:kinsoku w:val="0"/>
        <w:overflowPunct w:val="0"/>
        <w:snapToGrid w:val="0"/>
        <w:spacing w:before="0" w:after="0" w:line="520" w:lineRule="atLeast"/>
        <w:jc w:val="both"/>
        <w:rPr>
          <w:rFonts w:eastAsia="宋体" w:cs="宋体"/>
          <w:b w:val="0"/>
          <w:bCs/>
          <w:sz w:val="24"/>
          <w:szCs w:val="24"/>
          <w:u w:val="single"/>
        </w:rPr>
      </w:pPr>
      <w:r w:rsidRPr="00B246F5">
        <w:rPr>
          <w:rFonts w:eastAsia="宋体" w:cs="宋体" w:hint="eastAsia"/>
          <w:b w:val="0"/>
          <w:bCs/>
          <w:sz w:val="24"/>
          <w:szCs w:val="24"/>
        </w:rPr>
        <w:t>经营期限：</w:t>
      </w:r>
      <w:r w:rsidRPr="00B246F5">
        <w:rPr>
          <w:rFonts w:eastAsia="宋体" w:cs="宋体" w:hint="eastAsia"/>
          <w:b w:val="0"/>
          <w:bCs/>
          <w:sz w:val="24"/>
          <w:szCs w:val="24"/>
          <w:u w:val="single"/>
        </w:rPr>
        <w:t xml:space="preserve">                                      </w:t>
      </w:r>
    </w:p>
    <w:p w:rsidR="001A4BAE" w:rsidRPr="00B246F5" w:rsidRDefault="00B246F5">
      <w:pPr>
        <w:pStyle w:val="20"/>
        <w:keepNext w:val="0"/>
        <w:keepLines w:val="0"/>
        <w:kinsoku w:val="0"/>
        <w:overflowPunct w:val="0"/>
        <w:snapToGrid w:val="0"/>
        <w:spacing w:before="0" w:after="0" w:line="520" w:lineRule="atLeast"/>
        <w:jc w:val="both"/>
        <w:rPr>
          <w:rFonts w:eastAsia="宋体" w:cs="宋体"/>
          <w:b w:val="0"/>
          <w:bCs/>
          <w:sz w:val="24"/>
          <w:szCs w:val="24"/>
          <w:u w:val="single"/>
        </w:rPr>
      </w:pPr>
      <w:r w:rsidRPr="00B246F5">
        <w:rPr>
          <w:rFonts w:eastAsia="宋体" w:cs="宋体" w:hint="eastAsia"/>
          <w:b w:val="0"/>
          <w:bCs/>
          <w:sz w:val="24"/>
          <w:szCs w:val="24"/>
        </w:rPr>
        <w:t>姓名：</w:t>
      </w:r>
      <w:r w:rsidRPr="00B246F5">
        <w:rPr>
          <w:rFonts w:eastAsia="宋体" w:cs="宋体" w:hint="eastAsia"/>
          <w:b w:val="0"/>
          <w:bCs/>
          <w:sz w:val="24"/>
          <w:szCs w:val="24"/>
          <w:u w:val="single"/>
        </w:rPr>
        <w:t xml:space="preserve">                 </w:t>
      </w:r>
      <w:r w:rsidRPr="00B246F5">
        <w:rPr>
          <w:rFonts w:eastAsia="宋体" w:cs="宋体" w:hint="eastAsia"/>
          <w:b w:val="0"/>
          <w:bCs/>
          <w:sz w:val="24"/>
          <w:szCs w:val="24"/>
        </w:rPr>
        <w:t xml:space="preserve"> 性别：</w:t>
      </w:r>
      <w:r w:rsidRPr="00B246F5">
        <w:rPr>
          <w:rFonts w:eastAsia="宋体" w:cs="宋体" w:hint="eastAsia"/>
          <w:b w:val="0"/>
          <w:bCs/>
          <w:sz w:val="24"/>
          <w:szCs w:val="24"/>
          <w:u w:val="single"/>
        </w:rPr>
        <w:t xml:space="preserve">                  </w:t>
      </w:r>
    </w:p>
    <w:p w:rsidR="001A4BAE" w:rsidRPr="00B246F5" w:rsidRDefault="00B246F5">
      <w:pPr>
        <w:pStyle w:val="20"/>
        <w:keepNext w:val="0"/>
        <w:keepLines w:val="0"/>
        <w:kinsoku w:val="0"/>
        <w:overflowPunct w:val="0"/>
        <w:snapToGrid w:val="0"/>
        <w:spacing w:before="0" w:after="0" w:line="520" w:lineRule="atLeast"/>
        <w:jc w:val="both"/>
        <w:rPr>
          <w:rFonts w:eastAsia="宋体" w:cs="宋体"/>
          <w:b w:val="0"/>
          <w:bCs/>
          <w:sz w:val="24"/>
          <w:szCs w:val="24"/>
        </w:rPr>
      </w:pPr>
      <w:r w:rsidRPr="00B246F5">
        <w:rPr>
          <w:rFonts w:eastAsia="宋体" w:cs="宋体" w:hint="eastAsia"/>
          <w:b w:val="0"/>
          <w:bCs/>
          <w:sz w:val="24"/>
          <w:szCs w:val="24"/>
        </w:rPr>
        <w:t>年龄：</w:t>
      </w:r>
      <w:r w:rsidRPr="00B246F5">
        <w:rPr>
          <w:rFonts w:eastAsia="宋体" w:cs="宋体" w:hint="eastAsia"/>
          <w:b w:val="0"/>
          <w:bCs/>
          <w:sz w:val="24"/>
          <w:szCs w:val="24"/>
          <w:u w:val="single"/>
        </w:rPr>
        <w:t xml:space="preserve">                 </w:t>
      </w:r>
      <w:r w:rsidRPr="00B246F5">
        <w:rPr>
          <w:rFonts w:eastAsia="宋体" w:cs="宋体" w:hint="eastAsia"/>
          <w:b w:val="0"/>
          <w:bCs/>
          <w:sz w:val="24"/>
          <w:szCs w:val="24"/>
        </w:rPr>
        <w:t xml:space="preserve"> 职务：</w:t>
      </w:r>
      <w:r w:rsidRPr="00B246F5">
        <w:rPr>
          <w:rFonts w:eastAsia="宋体" w:cs="宋体" w:hint="eastAsia"/>
          <w:b w:val="0"/>
          <w:bCs/>
          <w:sz w:val="24"/>
          <w:szCs w:val="24"/>
          <w:u w:val="single"/>
        </w:rPr>
        <w:t xml:space="preserve">                  </w:t>
      </w:r>
      <w:r w:rsidRPr="00B246F5">
        <w:rPr>
          <w:rFonts w:eastAsia="宋体" w:cs="宋体" w:hint="eastAsia"/>
          <w:b w:val="0"/>
          <w:bCs/>
          <w:sz w:val="24"/>
          <w:szCs w:val="24"/>
        </w:rPr>
        <w:t xml:space="preserve"> </w:t>
      </w:r>
    </w:p>
    <w:p w:rsidR="001A4BAE" w:rsidRPr="00B246F5" w:rsidRDefault="00B246F5">
      <w:pPr>
        <w:pStyle w:val="20"/>
        <w:keepNext w:val="0"/>
        <w:keepLines w:val="0"/>
        <w:kinsoku w:val="0"/>
        <w:overflowPunct w:val="0"/>
        <w:snapToGrid w:val="0"/>
        <w:spacing w:before="0" w:after="0" w:line="520" w:lineRule="atLeast"/>
        <w:jc w:val="both"/>
        <w:rPr>
          <w:rFonts w:eastAsia="宋体" w:cs="宋体"/>
          <w:b w:val="0"/>
          <w:bCs/>
          <w:sz w:val="24"/>
          <w:szCs w:val="24"/>
        </w:rPr>
      </w:pPr>
      <w:r w:rsidRPr="00B246F5">
        <w:rPr>
          <w:rFonts w:eastAsia="宋体" w:cs="宋体" w:hint="eastAsia"/>
          <w:b w:val="0"/>
          <w:bCs/>
          <w:sz w:val="24"/>
          <w:szCs w:val="24"/>
        </w:rPr>
        <w:t>系</w:t>
      </w:r>
      <w:r w:rsidRPr="00B246F5">
        <w:rPr>
          <w:rFonts w:eastAsia="宋体" w:cs="宋体" w:hint="eastAsia"/>
          <w:b w:val="0"/>
          <w:bCs/>
          <w:sz w:val="24"/>
          <w:szCs w:val="24"/>
          <w:u w:val="single"/>
        </w:rPr>
        <w:t xml:space="preserve">                              </w:t>
      </w:r>
      <w:r w:rsidRPr="00B246F5">
        <w:rPr>
          <w:rFonts w:eastAsia="宋体" w:cs="宋体" w:hint="eastAsia"/>
          <w:b w:val="0"/>
          <w:bCs/>
          <w:sz w:val="24"/>
          <w:szCs w:val="24"/>
        </w:rPr>
        <w:t>（报价单位全称）的法定代表人。</w:t>
      </w:r>
    </w:p>
    <w:p w:rsidR="001A4BAE" w:rsidRPr="00B246F5" w:rsidRDefault="00B246F5">
      <w:pPr>
        <w:pStyle w:val="20"/>
        <w:keepNext w:val="0"/>
        <w:keepLines w:val="0"/>
        <w:kinsoku w:val="0"/>
        <w:overflowPunct w:val="0"/>
        <w:snapToGrid w:val="0"/>
        <w:spacing w:before="0" w:after="0" w:line="520" w:lineRule="atLeast"/>
        <w:ind w:firstLineChars="200" w:firstLine="520"/>
        <w:jc w:val="both"/>
        <w:rPr>
          <w:rFonts w:eastAsia="宋体" w:cs="宋体"/>
          <w:b w:val="0"/>
          <w:bCs/>
          <w:sz w:val="24"/>
          <w:szCs w:val="24"/>
        </w:rPr>
      </w:pPr>
      <w:r w:rsidRPr="00B246F5">
        <w:rPr>
          <w:rFonts w:eastAsia="宋体" w:cs="宋体" w:hint="eastAsia"/>
          <w:b w:val="0"/>
          <w:bCs/>
          <w:sz w:val="24"/>
          <w:szCs w:val="24"/>
        </w:rPr>
        <w:t>特此证明！</w:t>
      </w:r>
    </w:p>
    <w:p w:rsidR="001A4BAE" w:rsidRPr="00B246F5" w:rsidRDefault="00B246F5">
      <w:pPr>
        <w:pStyle w:val="20"/>
        <w:keepNext w:val="0"/>
        <w:keepLines w:val="0"/>
        <w:kinsoku w:val="0"/>
        <w:overflowPunct w:val="0"/>
        <w:snapToGrid w:val="0"/>
        <w:spacing w:before="0" w:after="0" w:line="520" w:lineRule="atLeast"/>
        <w:jc w:val="both"/>
        <w:rPr>
          <w:rFonts w:eastAsia="宋体" w:cs="宋体"/>
          <w:b w:val="0"/>
          <w:bCs/>
          <w:sz w:val="24"/>
          <w:szCs w:val="24"/>
        </w:rPr>
      </w:pPr>
      <w:r w:rsidRPr="00B246F5">
        <w:rPr>
          <w:rFonts w:eastAsia="宋体" w:cs="宋体" w:hint="eastAsia"/>
          <w:b w:val="0"/>
          <w:bCs/>
          <w:sz w:val="24"/>
          <w:szCs w:val="24"/>
        </w:rPr>
        <w:t>附：法定代表人身份证正反面复印件</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7"/>
        <w:gridCol w:w="4927"/>
      </w:tblGrid>
      <w:tr w:rsidR="001A4BAE" w:rsidRPr="00B246F5">
        <w:trPr>
          <w:trHeight w:val="3940"/>
        </w:trPr>
        <w:tc>
          <w:tcPr>
            <w:tcW w:w="2500" w:type="pct"/>
          </w:tcPr>
          <w:p w:rsidR="001A4BAE" w:rsidRPr="00B246F5" w:rsidRDefault="00B246F5">
            <w:pPr>
              <w:snapToGrid w:val="0"/>
              <w:spacing w:line="440" w:lineRule="exact"/>
              <w:rPr>
                <w:rFonts w:ascii="宋体" w:hAnsi="宋体"/>
                <w:sz w:val="24"/>
                <w:szCs w:val="24"/>
              </w:rPr>
            </w:pPr>
            <w:r w:rsidRPr="00B246F5">
              <w:rPr>
                <w:rFonts w:ascii="宋体" w:hAnsi="宋体" w:hint="eastAsia"/>
                <w:sz w:val="24"/>
                <w:szCs w:val="24"/>
              </w:rPr>
              <w:t>身份证复印件</w:t>
            </w:r>
          </w:p>
        </w:tc>
        <w:tc>
          <w:tcPr>
            <w:tcW w:w="2500" w:type="pct"/>
          </w:tcPr>
          <w:p w:rsidR="001A4BAE" w:rsidRPr="00B246F5" w:rsidRDefault="001A4BAE">
            <w:pPr>
              <w:snapToGrid w:val="0"/>
              <w:spacing w:line="440" w:lineRule="exact"/>
              <w:rPr>
                <w:rFonts w:ascii="宋体" w:hAnsi="宋体"/>
                <w:sz w:val="24"/>
                <w:szCs w:val="24"/>
              </w:rPr>
            </w:pPr>
          </w:p>
        </w:tc>
      </w:tr>
    </w:tbl>
    <w:p w:rsidR="001A4BAE" w:rsidRPr="00B246F5" w:rsidRDefault="001A4BAE">
      <w:pPr>
        <w:pStyle w:val="20"/>
        <w:keepNext w:val="0"/>
        <w:keepLines w:val="0"/>
        <w:autoSpaceDE w:val="0"/>
        <w:autoSpaceDN w:val="0"/>
        <w:snapToGrid w:val="0"/>
        <w:spacing w:before="0" w:after="0" w:line="240" w:lineRule="auto"/>
        <w:rPr>
          <w:rFonts w:eastAsia="宋体" w:cs="宋体"/>
          <w:b w:val="0"/>
          <w:bCs/>
          <w:sz w:val="28"/>
          <w:szCs w:val="28"/>
        </w:rPr>
      </w:pPr>
    </w:p>
    <w:p w:rsidR="001A4BAE" w:rsidRPr="00B246F5" w:rsidRDefault="001A4BAE">
      <w:pPr>
        <w:pStyle w:val="20"/>
        <w:keepNext w:val="0"/>
        <w:keepLines w:val="0"/>
        <w:autoSpaceDE w:val="0"/>
        <w:autoSpaceDN w:val="0"/>
        <w:snapToGrid w:val="0"/>
        <w:spacing w:before="0" w:after="0" w:line="240" w:lineRule="auto"/>
        <w:rPr>
          <w:rFonts w:eastAsia="宋体" w:cs="宋体"/>
          <w:b w:val="0"/>
          <w:bCs/>
          <w:sz w:val="28"/>
          <w:szCs w:val="28"/>
        </w:rPr>
      </w:pPr>
    </w:p>
    <w:p w:rsidR="001A4BAE" w:rsidRPr="00B246F5" w:rsidRDefault="00B246F5">
      <w:pPr>
        <w:kinsoku w:val="0"/>
        <w:overflowPunct w:val="0"/>
        <w:snapToGrid w:val="0"/>
        <w:spacing w:line="520" w:lineRule="exact"/>
        <w:ind w:firstLineChars="1500" w:firstLine="3600"/>
        <w:jc w:val="left"/>
        <w:rPr>
          <w:rFonts w:ascii="宋体" w:hAnsi="宋体"/>
          <w:bCs/>
          <w:sz w:val="24"/>
          <w:szCs w:val="24"/>
        </w:rPr>
      </w:pPr>
      <w:r w:rsidRPr="00B246F5">
        <w:rPr>
          <w:rFonts w:ascii="宋体" w:hAnsi="宋体" w:hint="eastAsia"/>
          <w:bCs/>
          <w:sz w:val="24"/>
          <w:szCs w:val="24"/>
        </w:rPr>
        <w:t>报价单位（盖公章）：</w:t>
      </w:r>
      <w:r w:rsidRPr="00B246F5">
        <w:rPr>
          <w:rFonts w:ascii="宋体" w:hAnsi="宋体"/>
          <w:bCs/>
          <w:sz w:val="24"/>
          <w:szCs w:val="24"/>
          <w:u w:val="single"/>
        </w:rPr>
        <w:t xml:space="preserve">                </w:t>
      </w:r>
      <w:r w:rsidRPr="00B246F5">
        <w:rPr>
          <w:rFonts w:ascii="宋体" w:hAnsi="宋体" w:hint="eastAsia"/>
          <w:bCs/>
          <w:sz w:val="24"/>
          <w:szCs w:val="24"/>
          <w:u w:val="single"/>
        </w:rPr>
        <w:t xml:space="preserve">     </w:t>
      </w:r>
      <w:r w:rsidRPr="00B246F5">
        <w:rPr>
          <w:rFonts w:ascii="宋体" w:hAnsi="宋体"/>
          <w:bCs/>
          <w:sz w:val="24"/>
          <w:szCs w:val="24"/>
          <w:u w:val="single"/>
        </w:rPr>
        <w:t xml:space="preserve">    </w:t>
      </w:r>
    </w:p>
    <w:p w:rsidR="001A4BAE" w:rsidRPr="00B246F5" w:rsidRDefault="001A4BAE">
      <w:pPr>
        <w:pStyle w:val="20"/>
        <w:keepNext w:val="0"/>
        <w:keepLines w:val="0"/>
        <w:kinsoku w:val="0"/>
        <w:overflowPunct w:val="0"/>
        <w:snapToGrid w:val="0"/>
        <w:spacing w:before="0" w:after="0" w:line="240" w:lineRule="auto"/>
        <w:jc w:val="both"/>
        <w:rPr>
          <w:rFonts w:eastAsia="宋体" w:cs="宋体"/>
          <w:b w:val="0"/>
          <w:bCs/>
          <w:sz w:val="24"/>
          <w:szCs w:val="24"/>
        </w:rPr>
      </w:pPr>
    </w:p>
    <w:p w:rsidR="001A4BAE" w:rsidRPr="00B246F5" w:rsidRDefault="00B246F5">
      <w:pPr>
        <w:kinsoku w:val="0"/>
        <w:overflowPunct w:val="0"/>
        <w:snapToGrid w:val="0"/>
        <w:spacing w:line="520" w:lineRule="exact"/>
        <w:ind w:firstLineChars="2300" w:firstLine="5520"/>
        <w:jc w:val="left"/>
        <w:rPr>
          <w:rFonts w:ascii="宋体" w:hAnsi="宋体"/>
          <w:bCs/>
          <w:sz w:val="24"/>
          <w:szCs w:val="24"/>
        </w:rPr>
      </w:pPr>
      <w:r w:rsidRPr="00B246F5">
        <w:rPr>
          <w:rFonts w:ascii="宋体" w:hAnsi="宋体" w:hint="eastAsia"/>
          <w:bCs/>
          <w:sz w:val="24"/>
          <w:szCs w:val="24"/>
        </w:rPr>
        <w:t>日期：</w:t>
      </w:r>
      <w:r w:rsidRPr="00B246F5">
        <w:rPr>
          <w:rFonts w:ascii="宋体" w:hAnsi="宋体"/>
          <w:bCs/>
          <w:sz w:val="24"/>
          <w:szCs w:val="24"/>
          <w:u w:val="single"/>
        </w:rPr>
        <w:t xml:space="preserve">             </w:t>
      </w:r>
      <w:r w:rsidRPr="00B246F5">
        <w:rPr>
          <w:rFonts w:ascii="宋体" w:hAnsi="宋体" w:hint="eastAsia"/>
          <w:bCs/>
          <w:sz w:val="24"/>
          <w:szCs w:val="24"/>
          <w:u w:val="single"/>
        </w:rPr>
        <w:t xml:space="preserve">        </w:t>
      </w:r>
      <w:r w:rsidRPr="00B246F5">
        <w:rPr>
          <w:rFonts w:ascii="宋体" w:hAnsi="宋体"/>
          <w:bCs/>
          <w:sz w:val="24"/>
          <w:szCs w:val="24"/>
          <w:u w:val="single"/>
        </w:rPr>
        <w:t xml:space="preserve">  </w:t>
      </w:r>
    </w:p>
    <w:p w:rsidR="001A4BAE" w:rsidRPr="00B246F5" w:rsidRDefault="00B246F5">
      <w:pPr>
        <w:pStyle w:val="20"/>
        <w:keepNext w:val="0"/>
        <w:keepLines w:val="0"/>
        <w:kinsoku w:val="0"/>
        <w:overflowPunct w:val="0"/>
        <w:snapToGrid w:val="0"/>
        <w:spacing w:before="0" w:after="0" w:line="240" w:lineRule="auto"/>
        <w:rPr>
          <w:rFonts w:eastAsia="宋体" w:cs="宋体"/>
          <w:b w:val="0"/>
          <w:bCs/>
          <w:sz w:val="24"/>
          <w:szCs w:val="24"/>
        </w:rPr>
      </w:pPr>
      <w:r w:rsidRPr="00B246F5">
        <w:rPr>
          <w:rFonts w:eastAsia="宋体" w:cs="宋体" w:hint="eastAsia"/>
          <w:b w:val="0"/>
          <w:bCs/>
          <w:sz w:val="24"/>
          <w:szCs w:val="24"/>
        </w:rPr>
        <w:t>备注：法定代表人身份证正反面复印件可单独一页，但需加盖企业公章。</w:t>
      </w:r>
    </w:p>
    <w:p w:rsidR="001A4BAE" w:rsidRPr="00B246F5" w:rsidRDefault="001A4BAE">
      <w:pPr>
        <w:pStyle w:val="20"/>
        <w:keepNext w:val="0"/>
        <w:keepLines w:val="0"/>
        <w:kinsoku w:val="0"/>
        <w:overflowPunct w:val="0"/>
        <w:snapToGrid w:val="0"/>
        <w:spacing w:before="0" w:after="0" w:line="240" w:lineRule="auto"/>
        <w:rPr>
          <w:rFonts w:eastAsia="宋体" w:cs="宋体"/>
          <w:b w:val="0"/>
          <w:bCs/>
          <w:sz w:val="28"/>
          <w:szCs w:val="28"/>
        </w:rPr>
      </w:pPr>
    </w:p>
    <w:p w:rsidR="001A4BAE" w:rsidRPr="00B246F5" w:rsidRDefault="001A4BAE">
      <w:pPr>
        <w:pStyle w:val="20"/>
        <w:keepNext w:val="0"/>
        <w:keepLines w:val="0"/>
        <w:kinsoku w:val="0"/>
        <w:overflowPunct w:val="0"/>
        <w:snapToGrid w:val="0"/>
        <w:spacing w:before="0" w:after="0" w:line="240" w:lineRule="auto"/>
        <w:rPr>
          <w:rFonts w:eastAsia="宋体" w:cs="宋体"/>
          <w:b w:val="0"/>
          <w:bCs/>
          <w:sz w:val="28"/>
          <w:szCs w:val="28"/>
        </w:rPr>
      </w:pPr>
    </w:p>
    <w:p w:rsidR="001A4BAE" w:rsidRPr="00B246F5" w:rsidRDefault="001A4BAE">
      <w:pPr>
        <w:pStyle w:val="20"/>
        <w:keepNext w:val="0"/>
        <w:keepLines w:val="0"/>
        <w:kinsoku w:val="0"/>
        <w:overflowPunct w:val="0"/>
        <w:snapToGrid w:val="0"/>
        <w:spacing w:before="0" w:after="0" w:line="240" w:lineRule="auto"/>
        <w:rPr>
          <w:rFonts w:eastAsia="宋体" w:cs="宋体"/>
          <w:b w:val="0"/>
          <w:bCs/>
          <w:sz w:val="28"/>
          <w:szCs w:val="28"/>
        </w:rPr>
      </w:pPr>
    </w:p>
    <w:p w:rsidR="001A4BAE" w:rsidRPr="00B246F5" w:rsidRDefault="001A4BAE">
      <w:pPr>
        <w:pStyle w:val="20"/>
        <w:keepNext w:val="0"/>
        <w:keepLines w:val="0"/>
        <w:kinsoku w:val="0"/>
        <w:overflowPunct w:val="0"/>
        <w:snapToGrid w:val="0"/>
        <w:spacing w:before="0" w:after="0" w:line="240" w:lineRule="auto"/>
        <w:rPr>
          <w:rFonts w:eastAsia="宋体" w:cs="宋体"/>
          <w:b w:val="0"/>
          <w:bCs/>
          <w:sz w:val="28"/>
          <w:szCs w:val="28"/>
        </w:rPr>
      </w:pPr>
    </w:p>
    <w:p w:rsidR="001A4BAE" w:rsidRPr="00B246F5" w:rsidRDefault="001A4BAE">
      <w:pPr>
        <w:pStyle w:val="20"/>
        <w:keepNext w:val="0"/>
        <w:keepLines w:val="0"/>
        <w:kinsoku w:val="0"/>
        <w:overflowPunct w:val="0"/>
        <w:snapToGrid w:val="0"/>
        <w:spacing w:before="0" w:after="0" w:line="240" w:lineRule="auto"/>
        <w:rPr>
          <w:rFonts w:eastAsia="宋体" w:cs="宋体"/>
          <w:b w:val="0"/>
          <w:bCs/>
          <w:sz w:val="28"/>
          <w:szCs w:val="28"/>
        </w:rPr>
      </w:pPr>
    </w:p>
    <w:p w:rsidR="001A4BAE" w:rsidRPr="00B246F5" w:rsidRDefault="001A4BAE">
      <w:pPr>
        <w:pStyle w:val="20"/>
        <w:keepNext w:val="0"/>
        <w:keepLines w:val="0"/>
        <w:kinsoku w:val="0"/>
        <w:overflowPunct w:val="0"/>
        <w:snapToGrid w:val="0"/>
        <w:spacing w:before="0" w:after="0" w:line="240" w:lineRule="auto"/>
        <w:rPr>
          <w:rFonts w:eastAsia="宋体" w:cs="宋体"/>
          <w:b w:val="0"/>
          <w:bCs/>
          <w:sz w:val="28"/>
          <w:szCs w:val="28"/>
        </w:rPr>
      </w:pPr>
    </w:p>
    <w:p w:rsidR="001A4BAE" w:rsidRPr="00B246F5" w:rsidRDefault="00B246F5">
      <w:pPr>
        <w:pStyle w:val="20"/>
        <w:keepNext w:val="0"/>
        <w:keepLines w:val="0"/>
        <w:kinsoku w:val="0"/>
        <w:overflowPunct w:val="0"/>
        <w:snapToGrid w:val="0"/>
        <w:spacing w:before="0" w:after="0" w:line="240" w:lineRule="auto"/>
        <w:jc w:val="left"/>
        <w:rPr>
          <w:rFonts w:eastAsia="宋体" w:cs="宋体"/>
          <w:b w:val="0"/>
          <w:bCs/>
          <w:sz w:val="28"/>
          <w:szCs w:val="28"/>
        </w:rPr>
      </w:pPr>
      <w:r w:rsidRPr="00B246F5">
        <w:rPr>
          <w:rFonts w:eastAsia="宋体" w:cs="宋体" w:hint="eastAsia"/>
          <w:b w:val="0"/>
          <w:bCs/>
          <w:sz w:val="28"/>
          <w:szCs w:val="28"/>
        </w:rPr>
        <w:t xml:space="preserve">附件三 </w:t>
      </w:r>
    </w:p>
    <w:p w:rsidR="001A4BAE" w:rsidRPr="00B246F5" w:rsidRDefault="00B246F5">
      <w:pPr>
        <w:pStyle w:val="20"/>
        <w:keepNext w:val="0"/>
        <w:keepLines w:val="0"/>
        <w:kinsoku w:val="0"/>
        <w:overflowPunct w:val="0"/>
        <w:snapToGrid w:val="0"/>
        <w:spacing w:before="0" w:after="0" w:line="240" w:lineRule="auto"/>
        <w:rPr>
          <w:rFonts w:eastAsia="宋体" w:cs="宋体"/>
          <w:sz w:val="28"/>
          <w:szCs w:val="28"/>
        </w:rPr>
      </w:pPr>
      <w:r w:rsidRPr="00B246F5">
        <w:rPr>
          <w:rFonts w:eastAsia="宋体" w:cs="宋体" w:hint="eastAsia"/>
          <w:b w:val="0"/>
          <w:bCs/>
          <w:sz w:val="28"/>
          <w:szCs w:val="28"/>
        </w:rPr>
        <w:t>法人授权委托书</w:t>
      </w:r>
    </w:p>
    <w:p w:rsidR="001A4BAE" w:rsidRPr="00B246F5" w:rsidRDefault="00B246F5">
      <w:pPr>
        <w:kinsoku w:val="0"/>
        <w:overflowPunct w:val="0"/>
        <w:snapToGrid w:val="0"/>
        <w:spacing w:line="520" w:lineRule="exact"/>
        <w:ind w:firstLine="630"/>
        <w:jc w:val="left"/>
        <w:rPr>
          <w:rFonts w:ascii="宋体" w:hAnsi="宋体" w:cs="宋体"/>
          <w:sz w:val="24"/>
          <w:szCs w:val="32"/>
        </w:rPr>
      </w:pPr>
      <w:r w:rsidRPr="00B246F5">
        <w:rPr>
          <w:rFonts w:ascii="宋体" w:hAnsi="宋体" w:cs="宋体" w:hint="eastAsia"/>
          <w:sz w:val="24"/>
          <w:szCs w:val="32"/>
        </w:rPr>
        <w:t>授权声明：</w:t>
      </w:r>
      <w:r w:rsidRPr="00B246F5">
        <w:rPr>
          <w:rFonts w:ascii="宋体" w:hAnsi="宋体" w:cs="宋体" w:hint="eastAsia"/>
          <w:sz w:val="24"/>
          <w:szCs w:val="32"/>
          <w:u w:val="single"/>
        </w:rPr>
        <w:t xml:space="preserve"> </w:t>
      </w:r>
      <w:r w:rsidRPr="00B246F5">
        <w:rPr>
          <w:rFonts w:hint="eastAsia"/>
          <w:sz w:val="24"/>
          <w:szCs w:val="24"/>
          <w:u w:val="single"/>
        </w:rPr>
        <w:t>（报价单位名称）</w:t>
      </w:r>
      <w:r w:rsidRPr="00B246F5">
        <w:rPr>
          <w:rFonts w:hint="eastAsia"/>
          <w:sz w:val="24"/>
          <w:szCs w:val="24"/>
          <w:u w:val="single"/>
        </w:rPr>
        <w:t xml:space="preserve"> </w:t>
      </w:r>
      <w:r w:rsidRPr="00B246F5">
        <w:rPr>
          <w:rFonts w:hint="eastAsia"/>
          <w:sz w:val="24"/>
          <w:szCs w:val="24"/>
        </w:rPr>
        <w:t>授权</w:t>
      </w:r>
      <w:r w:rsidRPr="00B246F5">
        <w:rPr>
          <w:rFonts w:hint="eastAsia"/>
          <w:sz w:val="24"/>
          <w:szCs w:val="24"/>
          <w:u w:val="single"/>
        </w:rPr>
        <w:t xml:space="preserve"> </w:t>
      </w:r>
      <w:r w:rsidRPr="00B246F5">
        <w:rPr>
          <w:rFonts w:hint="eastAsia"/>
          <w:sz w:val="24"/>
          <w:szCs w:val="24"/>
          <w:u w:val="single"/>
        </w:rPr>
        <w:t>（授权代理人）</w:t>
      </w:r>
      <w:r w:rsidRPr="00B246F5">
        <w:rPr>
          <w:rFonts w:hint="eastAsia"/>
          <w:sz w:val="24"/>
          <w:szCs w:val="24"/>
          <w:u w:val="single"/>
        </w:rPr>
        <w:t xml:space="preserve"> </w:t>
      </w:r>
      <w:r w:rsidRPr="00B246F5">
        <w:rPr>
          <w:rFonts w:hint="eastAsia"/>
          <w:sz w:val="24"/>
          <w:szCs w:val="24"/>
        </w:rPr>
        <w:t>为我公司的代理人，以本公司的名义负责</w:t>
      </w:r>
      <w:r w:rsidRPr="00B246F5">
        <w:rPr>
          <w:rFonts w:hint="eastAsia"/>
          <w:bCs/>
          <w:sz w:val="24"/>
          <w:szCs w:val="32"/>
        </w:rPr>
        <w:t>参与</w:t>
      </w:r>
      <w:r w:rsidRPr="00B246F5">
        <w:rPr>
          <w:rFonts w:hint="eastAsia"/>
          <w:bCs/>
          <w:sz w:val="24"/>
          <w:szCs w:val="32"/>
        </w:rPr>
        <w:t>2021</w:t>
      </w:r>
      <w:r w:rsidRPr="00B246F5">
        <w:rPr>
          <w:rFonts w:hint="eastAsia"/>
          <w:bCs/>
          <w:sz w:val="24"/>
          <w:szCs w:val="32"/>
        </w:rPr>
        <w:t>年度废旧物资处置项目的报价，该代理人在报价及后续的合同执行过程中，所签署的一切文件及所处理的与我公司有关的一切事务，我公司均予以承认。</w:t>
      </w:r>
      <w:r w:rsidRPr="00B246F5">
        <w:rPr>
          <w:rFonts w:ascii="宋体" w:hAnsi="宋体" w:hint="eastAsia"/>
          <w:bCs/>
          <w:sz w:val="24"/>
        </w:rPr>
        <w:t>本授权书于</w:t>
      </w:r>
      <w:r w:rsidRPr="00B246F5">
        <w:rPr>
          <w:rFonts w:ascii="宋体" w:hAnsi="宋体"/>
          <w:bCs/>
          <w:sz w:val="24"/>
          <w:u w:val="single"/>
        </w:rPr>
        <w:t xml:space="preserve">      </w:t>
      </w:r>
      <w:r w:rsidRPr="00B246F5">
        <w:rPr>
          <w:rFonts w:ascii="宋体" w:hAnsi="宋体" w:hint="eastAsia"/>
          <w:bCs/>
          <w:sz w:val="24"/>
        </w:rPr>
        <w:t>年</w:t>
      </w:r>
      <w:r w:rsidRPr="00B246F5">
        <w:rPr>
          <w:rFonts w:ascii="宋体" w:hAnsi="宋体"/>
          <w:bCs/>
          <w:sz w:val="24"/>
          <w:u w:val="single"/>
        </w:rPr>
        <w:t xml:space="preserve">     </w:t>
      </w:r>
      <w:r w:rsidRPr="00B246F5">
        <w:rPr>
          <w:rFonts w:ascii="宋体" w:hAnsi="宋体" w:hint="eastAsia"/>
          <w:bCs/>
          <w:sz w:val="24"/>
        </w:rPr>
        <w:t>月</w:t>
      </w:r>
      <w:r w:rsidRPr="00B246F5">
        <w:rPr>
          <w:rFonts w:ascii="宋体" w:hAnsi="宋体"/>
          <w:bCs/>
          <w:sz w:val="24"/>
          <w:u w:val="single"/>
        </w:rPr>
        <w:t xml:space="preserve">      </w:t>
      </w:r>
      <w:r w:rsidRPr="00B246F5">
        <w:rPr>
          <w:rFonts w:ascii="宋体" w:hAnsi="宋体" w:hint="eastAsia"/>
          <w:bCs/>
          <w:sz w:val="24"/>
        </w:rPr>
        <w:t>日签字之日起生效，特此声明。</w:t>
      </w:r>
    </w:p>
    <w:p w:rsidR="001A4BAE" w:rsidRPr="00B246F5" w:rsidRDefault="00B246F5">
      <w:pPr>
        <w:kinsoku w:val="0"/>
        <w:overflowPunct w:val="0"/>
        <w:snapToGrid w:val="0"/>
        <w:spacing w:line="520" w:lineRule="exact"/>
        <w:ind w:firstLineChars="200" w:firstLine="480"/>
        <w:jc w:val="left"/>
        <w:rPr>
          <w:rFonts w:ascii="宋体" w:hAnsi="宋体" w:cs="宋体"/>
          <w:sz w:val="24"/>
          <w:szCs w:val="32"/>
        </w:rPr>
      </w:pPr>
      <w:r w:rsidRPr="00B246F5">
        <w:rPr>
          <w:rFonts w:ascii="宋体" w:hAnsi="宋体" w:cs="宋体" w:hint="eastAsia"/>
          <w:sz w:val="24"/>
          <w:szCs w:val="32"/>
        </w:rPr>
        <w:t>代理人无转委托权，特此委托。</w:t>
      </w:r>
    </w:p>
    <w:p w:rsidR="001A4BAE" w:rsidRPr="00B246F5" w:rsidRDefault="001A4BAE">
      <w:pPr>
        <w:kinsoku w:val="0"/>
        <w:overflowPunct w:val="0"/>
        <w:snapToGrid w:val="0"/>
        <w:spacing w:line="520" w:lineRule="exact"/>
        <w:ind w:firstLineChars="200" w:firstLine="480"/>
        <w:jc w:val="left"/>
        <w:rPr>
          <w:rFonts w:ascii="宋体" w:hAnsi="宋体" w:cs="宋体"/>
          <w:sz w:val="24"/>
          <w:szCs w:val="32"/>
        </w:rPr>
      </w:pPr>
    </w:p>
    <w:p w:rsidR="001A4BAE" w:rsidRPr="00B246F5" w:rsidRDefault="00B246F5">
      <w:pPr>
        <w:pStyle w:val="20"/>
        <w:keepNext w:val="0"/>
        <w:keepLines w:val="0"/>
        <w:kinsoku w:val="0"/>
        <w:overflowPunct w:val="0"/>
        <w:snapToGrid w:val="0"/>
        <w:spacing w:before="0" w:after="0" w:line="520" w:lineRule="atLeast"/>
        <w:jc w:val="both"/>
        <w:rPr>
          <w:rFonts w:eastAsia="宋体" w:cs="宋体"/>
          <w:b w:val="0"/>
          <w:bCs/>
          <w:sz w:val="24"/>
          <w:szCs w:val="24"/>
        </w:rPr>
      </w:pPr>
      <w:r w:rsidRPr="00B246F5">
        <w:rPr>
          <w:rFonts w:eastAsia="宋体" w:cs="宋体" w:hint="eastAsia"/>
          <w:b w:val="0"/>
          <w:bCs/>
          <w:sz w:val="24"/>
          <w:szCs w:val="24"/>
        </w:rPr>
        <w:t>附：授权代理人身份证正反面复印件</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7"/>
        <w:gridCol w:w="4927"/>
      </w:tblGrid>
      <w:tr w:rsidR="001A4BAE" w:rsidRPr="00B246F5">
        <w:trPr>
          <w:trHeight w:val="3940"/>
        </w:trPr>
        <w:tc>
          <w:tcPr>
            <w:tcW w:w="2500" w:type="pct"/>
          </w:tcPr>
          <w:p w:rsidR="001A4BAE" w:rsidRPr="00B246F5" w:rsidRDefault="00B246F5">
            <w:pPr>
              <w:snapToGrid w:val="0"/>
              <w:spacing w:line="440" w:lineRule="exact"/>
              <w:rPr>
                <w:rFonts w:ascii="宋体" w:hAnsi="宋体"/>
                <w:sz w:val="24"/>
                <w:szCs w:val="24"/>
              </w:rPr>
            </w:pPr>
            <w:r w:rsidRPr="00B246F5">
              <w:rPr>
                <w:rFonts w:ascii="宋体" w:hAnsi="宋体" w:hint="eastAsia"/>
                <w:sz w:val="24"/>
                <w:szCs w:val="24"/>
              </w:rPr>
              <w:t>身份证复印件</w:t>
            </w:r>
          </w:p>
        </w:tc>
        <w:tc>
          <w:tcPr>
            <w:tcW w:w="2500" w:type="pct"/>
          </w:tcPr>
          <w:p w:rsidR="001A4BAE" w:rsidRPr="00B246F5" w:rsidRDefault="001A4BAE">
            <w:pPr>
              <w:snapToGrid w:val="0"/>
              <w:spacing w:line="440" w:lineRule="exact"/>
              <w:rPr>
                <w:rFonts w:ascii="宋体" w:hAnsi="宋体"/>
                <w:sz w:val="24"/>
                <w:szCs w:val="24"/>
              </w:rPr>
            </w:pPr>
          </w:p>
        </w:tc>
      </w:tr>
    </w:tbl>
    <w:p w:rsidR="001A4BAE" w:rsidRPr="00B246F5" w:rsidRDefault="001A4BAE">
      <w:pPr>
        <w:snapToGrid w:val="0"/>
        <w:spacing w:line="440" w:lineRule="exact"/>
        <w:ind w:firstLine="420"/>
        <w:rPr>
          <w:rFonts w:ascii="宋体" w:hAnsi="宋体"/>
          <w:szCs w:val="21"/>
        </w:rPr>
      </w:pPr>
    </w:p>
    <w:p w:rsidR="001A4BAE" w:rsidRPr="00B246F5" w:rsidRDefault="00B246F5">
      <w:pPr>
        <w:kinsoku w:val="0"/>
        <w:overflowPunct w:val="0"/>
        <w:snapToGrid w:val="0"/>
        <w:spacing w:line="520" w:lineRule="exact"/>
        <w:ind w:firstLineChars="1500" w:firstLine="3600"/>
        <w:jc w:val="left"/>
        <w:rPr>
          <w:rFonts w:ascii="宋体" w:hAnsi="宋体"/>
          <w:bCs/>
          <w:sz w:val="24"/>
        </w:rPr>
      </w:pPr>
      <w:r w:rsidRPr="00B246F5">
        <w:rPr>
          <w:rFonts w:ascii="宋体" w:hAnsi="宋体" w:hint="eastAsia"/>
          <w:bCs/>
          <w:sz w:val="24"/>
        </w:rPr>
        <w:t>报价单位（公章）：</w:t>
      </w:r>
      <w:r w:rsidRPr="00B246F5">
        <w:rPr>
          <w:rFonts w:ascii="宋体" w:hAnsi="宋体"/>
          <w:bCs/>
          <w:sz w:val="24"/>
          <w:u w:val="single"/>
        </w:rPr>
        <w:t xml:space="preserve">                </w:t>
      </w:r>
      <w:r w:rsidRPr="00B246F5">
        <w:rPr>
          <w:rFonts w:ascii="宋体" w:hAnsi="宋体" w:hint="eastAsia"/>
          <w:bCs/>
          <w:sz w:val="24"/>
          <w:u w:val="single"/>
        </w:rPr>
        <w:t xml:space="preserve">       </w:t>
      </w:r>
      <w:r w:rsidRPr="00B246F5">
        <w:rPr>
          <w:rFonts w:ascii="宋体" w:hAnsi="宋体"/>
          <w:bCs/>
          <w:sz w:val="24"/>
          <w:u w:val="single"/>
        </w:rPr>
        <w:t xml:space="preserve">    </w:t>
      </w:r>
    </w:p>
    <w:p w:rsidR="001A4BAE" w:rsidRPr="00B246F5" w:rsidRDefault="00B246F5">
      <w:pPr>
        <w:kinsoku w:val="0"/>
        <w:overflowPunct w:val="0"/>
        <w:snapToGrid w:val="0"/>
        <w:spacing w:line="520" w:lineRule="exact"/>
        <w:ind w:firstLineChars="1500" w:firstLine="3600"/>
        <w:jc w:val="left"/>
        <w:rPr>
          <w:rFonts w:ascii="宋体" w:hAnsi="宋体"/>
          <w:bCs/>
          <w:sz w:val="24"/>
          <w:u w:val="single"/>
        </w:rPr>
      </w:pPr>
      <w:r w:rsidRPr="00B246F5">
        <w:rPr>
          <w:rFonts w:ascii="宋体" w:hAnsi="宋体" w:hint="eastAsia"/>
          <w:bCs/>
          <w:sz w:val="24"/>
        </w:rPr>
        <w:t>授权代理人签字：</w:t>
      </w:r>
      <w:r w:rsidRPr="00B246F5">
        <w:rPr>
          <w:rFonts w:ascii="宋体" w:hAnsi="宋体"/>
          <w:bCs/>
          <w:sz w:val="24"/>
          <w:u w:val="single"/>
        </w:rPr>
        <w:t xml:space="preserve">                 </w:t>
      </w:r>
      <w:r w:rsidRPr="00B246F5">
        <w:rPr>
          <w:rFonts w:ascii="宋体" w:hAnsi="宋体" w:hint="eastAsia"/>
          <w:bCs/>
          <w:sz w:val="24"/>
          <w:u w:val="single"/>
        </w:rPr>
        <w:t xml:space="preserve">            </w:t>
      </w:r>
    </w:p>
    <w:p w:rsidR="001A4BAE" w:rsidRPr="00B246F5" w:rsidRDefault="001A4BAE">
      <w:pPr>
        <w:snapToGrid w:val="0"/>
      </w:pPr>
    </w:p>
    <w:p w:rsidR="001A4BAE" w:rsidRPr="00B246F5" w:rsidRDefault="001A4BAE">
      <w:pPr>
        <w:snapToGrid w:val="0"/>
      </w:pPr>
    </w:p>
    <w:p w:rsidR="001A4BAE" w:rsidRPr="00B246F5" w:rsidRDefault="001A4BAE">
      <w:pPr>
        <w:snapToGrid w:val="0"/>
      </w:pPr>
    </w:p>
    <w:p w:rsidR="001A4BAE" w:rsidRPr="00B246F5" w:rsidRDefault="001A4BAE">
      <w:pPr>
        <w:snapToGrid w:val="0"/>
      </w:pPr>
    </w:p>
    <w:p w:rsidR="001A4BAE" w:rsidRPr="00B246F5" w:rsidRDefault="001A4BAE">
      <w:pPr>
        <w:snapToGrid w:val="0"/>
      </w:pPr>
    </w:p>
    <w:p w:rsidR="001A4BAE" w:rsidRPr="00B246F5" w:rsidRDefault="00B246F5">
      <w:pPr>
        <w:pStyle w:val="20"/>
        <w:keepNext w:val="0"/>
        <w:keepLines w:val="0"/>
        <w:kinsoku w:val="0"/>
        <w:overflowPunct w:val="0"/>
        <w:snapToGrid w:val="0"/>
        <w:spacing w:before="0" w:after="0" w:line="240" w:lineRule="auto"/>
        <w:jc w:val="both"/>
        <w:rPr>
          <w:rFonts w:eastAsia="宋体" w:cs="宋体"/>
          <w:b w:val="0"/>
          <w:bCs/>
          <w:sz w:val="24"/>
          <w:szCs w:val="24"/>
        </w:rPr>
      </w:pPr>
      <w:r w:rsidRPr="00B246F5">
        <w:rPr>
          <w:rFonts w:eastAsia="宋体" w:cs="宋体" w:hint="eastAsia"/>
          <w:b w:val="0"/>
          <w:bCs/>
          <w:sz w:val="24"/>
          <w:szCs w:val="24"/>
        </w:rPr>
        <w:t>备注：1、报价人为企业法定代表人，则本附件不需要提供。</w:t>
      </w:r>
    </w:p>
    <w:p w:rsidR="001A4BAE" w:rsidRPr="00B246F5" w:rsidRDefault="00B246F5">
      <w:pPr>
        <w:pStyle w:val="20"/>
        <w:keepNext w:val="0"/>
        <w:keepLines w:val="0"/>
        <w:kinsoku w:val="0"/>
        <w:overflowPunct w:val="0"/>
        <w:snapToGrid w:val="0"/>
        <w:spacing w:before="0" w:after="0" w:line="240" w:lineRule="auto"/>
        <w:jc w:val="both"/>
        <w:rPr>
          <w:rFonts w:eastAsia="宋体" w:cs="宋体"/>
          <w:b w:val="0"/>
          <w:bCs/>
          <w:sz w:val="24"/>
          <w:szCs w:val="24"/>
        </w:rPr>
      </w:pPr>
      <w:r w:rsidRPr="00B246F5">
        <w:rPr>
          <w:rFonts w:eastAsia="宋体" w:cs="宋体" w:hint="eastAsia"/>
          <w:b w:val="0"/>
          <w:bCs/>
          <w:sz w:val="24"/>
          <w:szCs w:val="24"/>
        </w:rPr>
        <w:t>2、授权代理人身份证正反面复印件可单独一页，但需加盖企业公章。</w:t>
      </w:r>
    </w:p>
    <w:p w:rsidR="001A4BAE" w:rsidRPr="00B246F5" w:rsidRDefault="001A4BAE">
      <w:pPr>
        <w:kinsoku w:val="0"/>
        <w:overflowPunct w:val="0"/>
        <w:snapToGrid w:val="0"/>
        <w:spacing w:line="400" w:lineRule="atLeast"/>
        <w:jc w:val="center"/>
        <w:rPr>
          <w:rFonts w:ascii="宋体" w:hAnsi="宋体"/>
          <w:bCs/>
          <w:sz w:val="28"/>
          <w:szCs w:val="28"/>
        </w:rPr>
      </w:pPr>
    </w:p>
    <w:p w:rsidR="001A4BAE" w:rsidRPr="00B246F5" w:rsidRDefault="001A4BAE">
      <w:pPr>
        <w:kinsoku w:val="0"/>
        <w:overflowPunct w:val="0"/>
        <w:snapToGrid w:val="0"/>
        <w:spacing w:line="400" w:lineRule="atLeast"/>
        <w:rPr>
          <w:rFonts w:ascii="宋体" w:hAnsi="宋体"/>
          <w:bCs/>
          <w:sz w:val="28"/>
          <w:szCs w:val="28"/>
        </w:rPr>
      </w:pPr>
    </w:p>
    <w:p w:rsidR="001A4BAE" w:rsidRPr="00B246F5" w:rsidRDefault="001A4BAE">
      <w:pPr>
        <w:pStyle w:val="a3"/>
      </w:pPr>
    </w:p>
    <w:p w:rsidR="001A4BAE" w:rsidRPr="00B246F5" w:rsidRDefault="001A4BAE">
      <w:pPr>
        <w:kinsoku w:val="0"/>
        <w:overflowPunct w:val="0"/>
        <w:snapToGrid w:val="0"/>
        <w:spacing w:line="400" w:lineRule="atLeast"/>
        <w:jc w:val="center"/>
        <w:rPr>
          <w:rFonts w:ascii="宋体" w:hAnsi="宋体"/>
          <w:bCs/>
          <w:sz w:val="28"/>
          <w:szCs w:val="28"/>
        </w:rPr>
      </w:pPr>
    </w:p>
    <w:p w:rsidR="001A4BAE" w:rsidRPr="00B246F5" w:rsidRDefault="001A4BAE">
      <w:pPr>
        <w:kinsoku w:val="0"/>
        <w:overflowPunct w:val="0"/>
        <w:snapToGrid w:val="0"/>
        <w:spacing w:line="400" w:lineRule="atLeast"/>
        <w:jc w:val="center"/>
        <w:rPr>
          <w:rFonts w:ascii="宋体" w:hAnsi="宋体"/>
          <w:bCs/>
          <w:sz w:val="28"/>
          <w:szCs w:val="28"/>
        </w:rPr>
      </w:pPr>
    </w:p>
    <w:p w:rsidR="001A4BAE" w:rsidRPr="00B246F5" w:rsidRDefault="001A4BAE">
      <w:pPr>
        <w:kinsoku w:val="0"/>
        <w:overflowPunct w:val="0"/>
        <w:snapToGrid w:val="0"/>
        <w:spacing w:line="400" w:lineRule="atLeast"/>
        <w:jc w:val="center"/>
        <w:rPr>
          <w:rFonts w:ascii="宋体" w:hAnsi="宋体"/>
          <w:bCs/>
          <w:sz w:val="28"/>
          <w:szCs w:val="28"/>
        </w:rPr>
      </w:pPr>
    </w:p>
    <w:p w:rsidR="001A4BAE" w:rsidRPr="00B246F5" w:rsidRDefault="001A4BAE">
      <w:pPr>
        <w:kinsoku w:val="0"/>
        <w:overflowPunct w:val="0"/>
        <w:snapToGrid w:val="0"/>
        <w:spacing w:line="400" w:lineRule="atLeast"/>
        <w:jc w:val="center"/>
        <w:rPr>
          <w:rFonts w:ascii="宋体" w:hAnsi="宋体"/>
          <w:bCs/>
          <w:sz w:val="28"/>
          <w:szCs w:val="28"/>
        </w:rPr>
      </w:pPr>
    </w:p>
    <w:p w:rsidR="001A4BAE" w:rsidRPr="00B246F5" w:rsidRDefault="00B246F5">
      <w:pPr>
        <w:pStyle w:val="20"/>
        <w:keepNext w:val="0"/>
        <w:keepLines w:val="0"/>
        <w:snapToGrid w:val="0"/>
        <w:spacing w:before="0" w:after="0" w:line="400" w:lineRule="atLeast"/>
        <w:jc w:val="left"/>
        <w:rPr>
          <w:rFonts w:eastAsia="宋体" w:cs="宋体"/>
          <w:b w:val="0"/>
          <w:bCs/>
          <w:sz w:val="28"/>
          <w:szCs w:val="28"/>
        </w:rPr>
      </w:pPr>
      <w:bookmarkStart w:id="5" w:name="_Toc27939_WPSOffice_Level1"/>
      <w:bookmarkEnd w:id="1"/>
      <w:bookmarkEnd w:id="2"/>
      <w:bookmarkEnd w:id="3"/>
      <w:bookmarkEnd w:id="4"/>
      <w:r w:rsidRPr="00B246F5">
        <w:rPr>
          <w:rFonts w:eastAsia="宋体" w:cs="宋体" w:hint="eastAsia"/>
          <w:b w:val="0"/>
          <w:bCs/>
          <w:sz w:val="28"/>
          <w:szCs w:val="28"/>
        </w:rPr>
        <w:t>附件四</w:t>
      </w:r>
    </w:p>
    <w:p w:rsidR="001A4BAE" w:rsidRPr="00B246F5" w:rsidRDefault="00B246F5">
      <w:pPr>
        <w:pStyle w:val="20"/>
        <w:keepNext w:val="0"/>
        <w:keepLines w:val="0"/>
        <w:snapToGrid w:val="0"/>
        <w:spacing w:before="0" w:after="0" w:line="400" w:lineRule="atLeast"/>
        <w:rPr>
          <w:rFonts w:eastAsia="宋体" w:cs="宋体"/>
          <w:b w:val="0"/>
          <w:bCs/>
          <w:sz w:val="28"/>
          <w:szCs w:val="28"/>
        </w:rPr>
      </w:pPr>
      <w:r w:rsidRPr="00B246F5">
        <w:rPr>
          <w:rFonts w:eastAsia="宋体" w:cs="宋体" w:hint="eastAsia"/>
          <w:b w:val="0"/>
          <w:bCs/>
          <w:sz w:val="28"/>
          <w:szCs w:val="28"/>
        </w:rPr>
        <w:t xml:space="preserve"> 关于资格的声明函</w:t>
      </w:r>
      <w:bookmarkEnd w:id="5"/>
    </w:p>
    <w:p w:rsidR="001A4BAE" w:rsidRPr="00B246F5" w:rsidRDefault="00B246F5">
      <w:pPr>
        <w:kinsoku w:val="0"/>
        <w:overflowPunct w:val="0"/>
        <w:snapToGrid w:val="0"/>
        <w:spacing w:line="520" w:lineRule="exact"/>
        <w:jc w:val="left"/>
        <w:rPr>
          <w:rFonts w:ascii="宋体" w:hAnsi="宋体" w:cs="宋体"/>
          <w:spacing w:val="-4"/>
          <w:sz w:val="24"/>
          <w:szCs w:val="24"/>
        </w:rPr>
      </w:pPr>
      <w:r w:rsidRPr="00B246F5">
        <w:rPr>
          <w:rFonts w:ascii="宋体" w:hAnsi="宋体" w:cs="宋体" w:hint="eastAsia"/>
          <w:spacing w:val="-4"/>
          <w:sz w:val="24"/>
          <w:szCs w:val="24"/>
        </w:rPr>
        <w:t>致：厦门海发环保能源股份有限公司</w:t>
      </w:r>
    </w:p>
    <w:p w:rsidR="001A4BAE" w:rsidRPr="00B246F5" w:rsidRDefault="00B246F5">
      <w:pPr>
        <w:pStyle w:val="a8"/>
        <w:shd w:val="clear" w:color="auto" w:fill="FFFFFF"/>
        <w:snapToGrid w:val="0"/>
        <w:spacing w:before="0" w:beforeAutospacing="0" w:after="0" w:afterAutospacing="0" w:line="480" w:lineRule="atLeast"/>
        <w:ind w:firstLineChars="200" w:firstLine="464"/>
        <w:textAlignment w:val="auto"/>
        <w:rPr>
          <w:rFonts w:ascii="宋体" w:hAnsi="宋体" w:cs="宋体"/>
          <w:spacing w:val="-4"/>
          <w:szCs w:val="24"/>
        </w:rPr>
      </w:pPr>
      <w:r w:rsidRPr="00B246F5">
        <w:rPr>
          <w:rFonts w:ascii="宋体" w:hAnsi="宋体" w:cs="宋体" w:hint="eastAsia"/>
          <w:spacing w:val="-4"/>
          <w:szCs w:val="24"/>
        </w:rPr>
        <w:t>关于贵司</w:t>
      </w:r>
      <w:r w:rsidRPr="00B246F5">
        <w:rPr>
          <w:rFonts w:ascii="宋体" w:hAnsi="宋体" w:cs="宋体"/>
          <w:spacing w:val="-4"/>
          <w:szCs w:val="24"/>
        </w:rPr>
        <w:t>2021</w:t>
      </w:r>
      <w:r w:rsidRPr="00B246F5">
        <w:rPr>
          <w:rFonts w:ascii="宋体" w:hAnsi="宋体" w:cs="宋体" w:hint="eastAsia"/>
          <w:spacing w:val="-4"/>
          <w:szCs w:val="24"/>
        </w:rPr>
        <w:t>年</w:t>
      </w:r>
      <w:r w:rsidRPr="00B246F5">
        <w:rPr>
          <w:rFonts w:ascii="宋体" w:hAnsi="宋体" w:cs="宋体"/>
          <w:spacing w:val="-4"/>
          <w:szCs w:val="24"/>
        </w:rPr>
        <w:t>废旧物资处理</w:t>
      </w:r>
      <w:r w:rsidRPr="00B246F5">
        <w:rPr>
          <w:rFonts w:ascii="宋体" w:hAnsi="宋体" w:cs="宋体" w:hint="eastAsia"/>
          <w:spacing w:val="-4"/>
          <w:szCs w:val="24"/>
        </w:rPr>
        <w:t>项目的报价，本签字人愿意参加报价，提供物资</w:t>
      </w:r>
      <w:r w:rsidRPr="00B246F5">
        <w:rPr>
          <w:rFonts w:ascii="宋体" w:hAnsi="宋体" w:cs="宋体"/>
          <w:spacing w:val="-4"/>
          <w:szCs w:val="24"/>
        </w:rPr>
        <w:t>处理</w:t>
      </w:r>
      <w:r w:rsidRPr="00B246F5">
        <w:rPr>
          <w:rFonts w:ascii="宋体" w:hAnsi="宋体" w:cs="宋体" w:hint="eastAsia"/>
          <w:spacing w:val="-4"/>
          <w:szCs w:val="24"/>
        </w:rPr>
        <w:t>和服务，并证明提交的下列文件和说明是准确的和真实的。</w:t>
      </w:r>
    </w:p>
    <w:p w:rsidR="001A4BAE" w:rsidRPr="00B246F5" w:rsidRDefault="00B246F5">
      <w:pPr>
        <w:pStyle w:val="a8"/>
        <w:numPr>
          <w:ilvl w:val="0"/>
          <w:numId w:val="1"/>
        </w:numPr>
        <w:shd w:val="clear" w:color="auto" w:fill="FFFFFF"/>
        <w:snapToGrid w:val="0"/>
        <w:spacing w:before="0" w:beforeAutospacing="0" w:after="0" w:afterAutospacing="0" w:line="480" w:lineRule="atLeast"/>
        <w:textAlignment w:val="auto"/>
        <w:rPr>
          <w:rFonts w:ascii="宋体" w:hAnsi="宋体"/>
          <w:szCs w:val="24"/>
        </w:rPr>
      </w:pPr>
      <w:r w:rsidRPr="00B246F5">
        <w:rPr>
          <w:rFonts w:ascii="宋体" w:hAnsi="宋体" w:cs="宋体" w:hint="eastAsia"/>
          <w:spacing w:val="-4"/>
          <w:szCs w:val="24"/>
        </w:rPr>
        <w:t>响应谈判文件、参加报价竞争的中华人民共和国境内的企业法人，且具有独立订立合同的权力，</w:t>
      </w:r>
      <w:r w:rsidRPr="00B246F5">
        <w:rPr>
          <w:rFonts w:ascii="宋体" w:hAnsi="宋体" w:hint="eastAsia"/>
        </w:rPr>
        <w:t>并</w:t>
      </w:r>
      <w:r w:rsidRPr="00B246F5">
        <w:rPr>
          <w:rFonts w:ascii="宋体" w:hAnsi="宋体" w:hint="eastAsia"/>
          <w:szCs w:val="24"/>
        </w:rPr>
        <w:t>提供营业执照复印件并加盖公章</w:t>
      </w:r>
      <w:r w:rsidRPr="00B246F5">
        <w:rPr>
          <w:rFonts w:ascii="宋体" w:hAnsi="宋体" w:cs="宋体" w:hint="eastAsia"/>
          <w:spacing w:val="-4"/>
          <w:szCs w:val="24"/>
        </w:rPr>
        <w:t>。</w:t>
      </w:r>
    </w:p>
    <w:p w:rsidR="001A4BAE" w:rsidRPr="00B246F5" w:rsidRDefault="00B246F5">
      <w:pPr>
        <w:pStyle w:val="a8"/>
        <w:numPr>
          <w:ilvl w:val="0"/>
          <w:numId w:val="1"/>
        </w:numPr>
        <w:shd w:val="clear" w:color="auto" w:fill="FFFFFF"/>
        <w:snapToGrid w:val="0"/>
        <w:spacing w:before="0" w:beforeAutospacing="0" w:after="0" w:afterAutospacing="0" w:line="480" w:lineRule="atLeast"/>
        <w:ind w:firstLine="403"/>
        <w:textAlignment w:val="auto"/>
        <w:rPr>
          <w:rFonts w:ascii="宋体" w:hAnsi="宋体" w:cs="宋体"/>
          <w:spacing w:val="-4"/>
          <w:szCs w:val="24"/>
        </w:rPr>
      </w:pPr>
      <w:r w:rsidRPr="00B246F5">
        <w:rPr>
          <w:rFonts w:ascii="宋体" w:hAnsi="宋体" w:hint="eastAsia"/>
          <w:szCs w:val="24"/>
        </w:rPr>
        <w:t>报价方提供法定代表人身份证明书，若非企业法定代表人签字报价需提交法人授权委托书</w:t>
      </w:r>
      <w:r w:rsidRPr="00B246F5">
        <w:rPr>
          <w:rFonts w:ascii="宋体" w:hAnsi="宋体" w:cs="宋体" w:hint="eastAsia"/>
          <w:kern w:val="2"/>
          <w:szCs w:val="24"/>
        </w:rPr>
        <w:t>。</w:t>
      </w:r>
    </w:p>
    <w:p w:rsidR="001A4BAE" w:rsidRPr="00B246F5" w:rsidRDefault="00B246F5">
      <w:pPr>
        <w:pStyle w:val="a8"/>
        <w:numPr>
          <w:ilvl w:val="0"/>
          <w:numId w:val="1"/>
        </w:numPr>
        <w:shd w:val="clear" w:color="auto" w:fill="FFFFFF"/>
        <w:snapToGrid w:val="0"/>
        <w:spacing w:before="0" w:beforeAutospacing="0" w:after="0" w:afterAutospacing="0" w:line="480" w:lineRule="atLeast"/>
        <w:textAlignment w:val="auto"/>
        <w:rPr>
          <w:rFonts w:ascii="宋体" w:hAnsi="宋体" w:cs="宋体"/>
          <w:spacing w:val="-4"/>
          <w:szCs w:val="24"/>
        </w:rPr>
      </w:pPr>
      <w:r w:rsidRPr="00B246F5">
        <w:rPr>
          <w:rFonts w:ascii="宋体" w:hAnsi="宋体" w:hint="eastAsia"/>
          <w:szCs w:val="24"/>
        </w:rPr>
        <w:t>报价方需提供当地职能部门颁发的《再生资源回收经营者备案登记证明》复印</w:t>
      </w:r>
      <w:r w:rsidRPr="00B246F5">
        <w:rPr>
          <w:rFonts w:ascii="宋体" w:hAnsi="宋体"/>
          <w:szCs w:val="24"/>
        </w:rPr>
        <w:t>件</w:t>
      </w:r>
      <w:r w:rsidRPr="00B246F5">
        <w:rPr>
          <w:rFonts w:ascii="宋体" w:hAnsi="宋体" w:hint="eastAsia"/>
          <w:szCs w:val="24"/>
        </w:rPr>
        <w:t>并加盖公章</w:t>
      </w:r>
      <w:r w:rsidRPr="00B246F5">
        <w:rPr>
          <w:rFonts w:ascii="宋体" w:hAnsi="宋体" w:cs="宋体" w:hint="eastAsia"/>
          <w:spacing w:val="-4"/>
          <w:szCs w:val="24"/>
        </w:rPr>
        <w:t>。</w:t>
      </w:r>
    </w:p>
    <w:p w:rsidR="001A4BAE" w:rsidRPr="00B246F5" w:rsidRDefault="00B246F5">
      <w:pPr>
        <w:pStyle w:val="a8"/>
        <w:numPr>
          <w:ilvl w:val="0"/>
          <w:numId w:val="1"/>
        </w:numPr>
        <w:shd w:val="clear" w:color="auto" w:fill="FFFFFF"/>
        <w:snapToGrid w:val="0"/>
        <w:spacing w:before="0" w:beforeAutospacing="0" w:after="0" w:afterAutospacing="0" w:line="480" w:lineRule="atLeast"/>
        <w:textAlignment w:val="auto"/>
        <w:rPr>
          <w:rFonts w:ascii="宋体" w:hAnsi="宋体" w:cs="宋体"/>
          <w:spacing w:val="-4"/>
          <w:szCs w:val="24"/>
        </w:rPr>
      </w:pPr>
      <w:r w:rsidRPr="00B246F5">
        <w:rPr>
          <w:rFonts w:ascii="宋体" w:hAnsi="宋体" w:cs="宋体" w:hint="eastAsia"/>
          <w:spacing w:val="-4"/>
          <w:szCs w:val="24"/>
        </w:rPr>
        <w:t>报价单位需提供所在辖区派出所出具的《福建省特种行业和公共场所治安管理办法》备案证明复印</w:t>
      </w:r>
      <w:r w:rsidRPr="00B246F5">
        <w:rPr>
          <w:rFonts w:ascii="宋体" w:hAnsi="宋体" w:cs="宋体"/>
          <w:spacing w:val="-4"/>
          <w:szCs w:val="24"/>
        </w:rPr>
        <w:t>件</w:t>
      </w:r>
      <w:r w:rsidRPr="00B246F5">
        <w:rPr>
          <w:rFonts w:ascii="宋体" w:hAnsi="宋体" w:cs="宋体" w:hint="eastAsia"/>
          <w:spacing w:val="-4"/>
          <w:szCs w:val="24"/>
        </w:rPr>
        <w:t>并加盖公章。</w:t>
      </w:r>
    </w:p>
    <w:p w:rsidR="001A4BAE" w:rsidRPr="00B246F5" w:rsidRDefault="00B246F5">
      <w:pPr>
        <w:pStyle w:val="a8"/>
        <w:numPr>
          <w:ilvl w:val="0"/>
          <w:numId w:val="1"/>
        </w:numPr>
        <w:shd w:val="clear" w:color="auto" w:fill="FFFFFF"/>
        <w:snapToGrid w:val="0"/>
        <w:spacing w:before="0" w:beforeAutospacing="0" w:after="0" w:afterAutospacing="0" w:line="480" w:lineRule="atLeast"/>
        <w:textAlignment w:val="auto"/>
        <w:rPr>
          <w:rFonts w:ascii="宋体" w:hAnsi="宋体" w:cs="宋体"/>
          <w:spacing w:val="-4"/>
          <w:szCs w:val="24"/>
        </w:rPr>
      </w:pPr>
      <w:r w:rsidRPr="00B246F5">
        <w:rPr>
          <w:rFonts w:ascii="宋体" w:hAnsi="宋体" w:cs="宋体" w:hint="eastAsia"/>
          <w:spacing w:val="-4"/>
          <w:szCs w:val="24"/>
        </w:rPr>
        <w:t>报价单位需提供厦门地区有《建筑废土处置许可证(建筑废土消纳场地专用)》证书的复印件并加盖公章。</w:t>
      </w:r>
    </w:p>
    <w:p w:rsidR="001A4BAE" w:rsidRPr="00B246F5" w:rsidRDefault="00B246F5">
      <w:pPr>
        <w:pStyle w:val="a8"/>
        <w:numPr>
          <w:ilvl w:val="0"/>
          <w:numId w:val="1"/>
        </w:numPr>
        <w:shd w:val="clear" w:color="auto" w:fill="FFFFFF"/>
        <w:snapToGrid w:val="0"/>
        <w:spacing w:before="0" w:beforeAutospacing="0" w:after="0" w:afterAutospacing="0" w:line="480" w:lineRule="atLeast"/>
        <w:ind w:firstLine="403"/>
        <w:textAlignment w:val="auto"/>
        <w:rPr>
          <w:rFonts w:ascii="宋体" w:hAnsi="宋体"/>
          <w:szCs w:val="24"/>
        </w:rPr>
      </w:pPr>
      <w:r w:rsidRPr="00B246F5">
        <w:rPr>
          <w:rFonts w:ascii="宋体" w:hAnsi="宋体" w:hint="eastAsia"/>
          <w:szCs w:val="24"/>
        </w:rPr>
        <w:t>自20</w:t>
      </w:r>
      <w:r w:rsidRPr="00B246F5">
        <w:rPr>
          <w:rFonts w:ascii="宋体" w:hAnsi="宋体"/>
          <w:szCs w:val="24"/>
        </w:rPr>
        <w:t>20</w:t>
      </w:r>
      <w:r w:rsidRPr="00B246F5">
        <w:rPr>
          <w:rFonts w:ascii="宋体" w:hAnsi="宋体" w:hint="eastAsia"/>
          <w:szCs w:val="24"/>
        </w:rPr>
        <w:t>年1月1日至报价截止日期前，报价单位必须具备福建省内不少于3个废旧物资</w:t>
      </w:r>
      <w:r w:rsidRPr="00B246F5">
        <w:rPr>
          <w:rFonts w:ascii="宋体" w:hAnsi="宋体"/>
          <w:szCs w:val="24"/>
        </w:rPr>
        <w:t>回收</w:t>
      </w:r>
      <w:r w:rsidRPr="00B246F5">
        <w:rPr>
          <w:rFonts w:ascii="宋体" w:hAnsi="宋体" w:hint="eastAsia"/>
          <w:szCs w:val="24"/>
        </w:rPr>
        <w:t>合同业绩，并提供合同复印件并加盖公章。</w:t>
      </w:r>
    </w:p>
    <w:p w:rsidR="001A4BAE" w:rsidRPr="00B246F5" w:rsidRDefault="00B246F5">
      <w:pPr>
        <w:pStyle w:val="a8"/>
        <w:numPr>
          <w:ilvl w:val="0"/>
          <w:numId w:val="1"/>
        </w:numPr>
        <w:shd w:val="clear" w:color="auto" w:fill="FFFFFF"/>
        <w:snapToGrid w:val="0"/>
        <w:spacing w:before="0" w:beforeAutospacing="0" w:after="0" w:afterAutospacing="0" w:line="480" w:lineRule="atLeast"/>
        <w:ind w:firstLine="403"/>
        <w:textAlignment w:val="auto"/>
        <w:rPr>
          <w:rFonts w:ascii="宋体" w:hAnsi="宋体" w:cs="宋体"/>
          <w:spacing w:val="-4"/>
          <w:szCs w:val="24"/>
        </w:rPr>
      </w:pPr>
      <w:r w:rsidRPr="00B246F5">
        <w:rPr>
          <w:rFonts w:ascii="宋体" w:hAnsi="宋体" w:cs="宋体" w:hint="eastAsia"/>
          <w:spacing w:val="-4"/>
          <w:szCs w:val="24"/>
        </w:rPr>
        <w:t>财务要求：具有良好的银行资信和商业信誉，没有处于被责令停业或破产状态，且资产未被重组、接管和冻结。</w:t>
      </w:r>
    </w:p>
    <w:p w:rsidR="001A4BAE" w:rsidRPr="00B246F5" w:rsidRDefault="00B246F5">
      <w:pPr>
        <w:pStyle w:val="a8"/>
        <w:numPr>
          <w:ilvl w:val="0"/>
          <w:numId w:val="1"/>
        </w:numPr>
        <w:shd w:val="clear" w:color="auto" w:fill="FFFFFF"/>
        <w:snapToGrid w:val="0"/>
        <w:spacing w:before="0" w:beforeAutospacing="0" w:after="0" w:afterAutospacing="0" w:line="480" w:lineRule="atLeast"/>
        <w:ind w:firstLine="403"/>
        <w:textAlignment w:val="auto"/>
        <w:rPr>
          <w:rFonts w:ascii="宋体" w:hAnsi="宋体" w:cs="宋体"/>
          <w:spacing w:val="-4"/>
          <w:szCs w:val="24"/>
        </w:rPr>
      </w:pPr>
      <w:r w:rsidRPr="00B246F5">
        <w:rPr>
          <w:rFonts w:ascii="宋体" w:hAnsi="宋体" w:cs="宋体" w:hint="eastAsia"/>
          <w:spacing w:val="-4"/>
          <w:szCs w:val="24"/>
        </w:rPr>
        <w:t>信誉要求：报价单位没有被国家、福建省省级有关部门及厦门市有关部门暂停招投标或市场准入资格且在公示处罚期内。</w:t>
      </w:r>
    </w:p>
    <w:p w:rsidR="001A4BAE" w:rsidRPr="00B246F5" w:rsidRDefault="001A4BAE">
      <w:pPr>
        <w:pStyle w:val="a8"/>
        <w:shd w:val="clear" w:color="auto" w:fill="FFFFFF"/>
        <w:snapToGrid w:val="0"/>
        <w:spacing w:before="0" w:beforeAutospacing="0" w:after="0" w:afterAutospacing="0" w:line="480" w:lineRule="atLeast"/>
        <w:ind w:left="403"/>
        <w:textAlignment w:val="auto"/>
        <w:rPr>
          <w:rFonts w:ascii="宋体" w:hAnsi="宋体" w:cs="宋体"/>
          <w:spacing w:val="-4"/>
          <w:szCs w:val="24"/>
        </w:rPr>
      </w:pPr>
    </w:p>
    <w:p w:rsidR="001A4BAE" w:rsidRPr="00B246F5" w:rsidRDefault="001A4BAE">
      <w:pPr>
        <w:snapToGrid w:val="0"/>
        <w:spacing w:line="480" w:lineRule="atLeast"/>
        <w:rPr>
          <w:rFonts w:hAnsi="宋体"/>
          <w:b/>
          <w:sz w:val="24"/>
          <w:szCs w:val="24"/>
        </w:rPr>
      </w:pPr>
    </w:p>
    <w:p w:rsidR="001A4BAE" w:rsidRPr="00B246F5" w:rsidRDefault="00B246F5">
      <w:pPr>
        <w:snapToGrid w:val="0"/>
        <w:spacing w:line="480" w:lineRule="atLeast"/>
        <w:rPr>
          <w:sz w:val="24"/>
          <w:szCs w:val="24"/>
        </w:rPr>
      </w:pPr>
      <w:r w:rsidRPr="00B246F5">
        <w:rPr>
          <w:rFonts w:hAnsi="宋体" w:hint="eastAsia"/>
          <w:b/>
          <w:sz w:val="24"/>
          <w:szCs w:val="24"/>
        </w:rPr>
        <w:t>注：第</w:t>
      </w:r>
      <w:r w:rsidRPr="00B246F5">
        <w:rPr>
          <w:rFonts w:hAnsi="宋体"/>
          <w:b/>
          <w:sz w:val="24"/>
          <w:szCs w:val="24"/>
        </w:rPr>
        <w:t>7</w:t>
      </w:r>
      <w:r w:rsidRPr="00B246F5">
        <w:rPr>
          <w:rFonts w:hAnsi="宋体" w:hint="eastAsia"/>
          <w:sz w:val="24"/>
          <w:szCs w:val="24"/>
        </w:rPr>
        <w:t>、</w:t>
      </w:r>
      <w:r w:rsidRPr="00B246F5">
        <w:rPr>
          <w:rFonts w:hAnsi="宋体"/>
          <w:sz w:val="24"/>
          <w:szCs w:val="24"/>
        </w:rPr>
        <w:t>8</w:t>
      </w:r>
      <w:r w:rsidRPr="00B246F5">
        <w:rPr>
          <w:rFonts w:hAnsi="宋体" w:hint="eastAsia"/>
          <w:b/>
          <w:sz w:val="24"/>
          <w:szCs w:val="24"/>
        </w:rPr>
        <w:t>项无需提供证明文件，但若采购方发现报价方违反该条款，销售方有权拒绝其报价及后续的相应事宜。对用户方造成的相应损失，则由该报价单位负责。</w:t>
      </w:r>
    </w:p>
    <w:p w:rsidR="001A4BAE" w:rsidRPr="00B246F5" w:rsidRDefault="001A4BAE">
      <w:pPr>
        <w:snapToGrid w:val="0"/>
        <w:spacing w:line="440" w:lineRule="exact"/>
        <w:rPr>
          <w:sz w:val="24"/>
          <w:szCs w:val="24"/>
        </w:rPr>
      </w:pPr>
    </w:p>
    <w:p w:rsidR="001A4BAE" w:rsidRPr="00B246F5" w:rsidRDefault="001A4BAE">
      <w:pPr>
        <w:snapToGrid w:val="0"/>
        <w:spacing w:line="440" w:lineRule="exact"/>
        <w:rPr>
          <w:sz w:val="24"/>
          <w:szCs w:val="24"/>
        </w:rPr>
      </w:pPr>
    </w:p>
    <w:p w:rsidR="001A4BAE" w:rsidRPr="00B246F5" w:rsidRDefault="00B246F5">
      <w:pPr>
        <w:kinsoku w:val="0"/>
        <w:overflowPunct w:val="0"/>
        <w:snapToGrid w:val="0"/>
        <w:spacing w:line="520" w:lineRule="atLeast"/>
        <w:ind w:firstLineChars="1500" w:firstLine="3600"/>
        <w:rPr>
          <w:rFonts w:ascii="宋体" w:hAnsi="宋体" w:cs="宋体"/>
          <w:spacing w:val="-4"/>
          <w:sz w:val="24"/>
          <w:szCs w:val="24"/>
          <w:u w:val="single"/>
        </w:rPr>
      </w:pPr>
      <w:r w:rsidRPr="00B246F5">
        <w:rPr>
          <w:rFonts w:ascii="宋体" w:hAnsi="宋体" w:hint="eastAsia"/>
          <w:bCs/>
          <w:sz w:val="24"/>
          <w:szCs w:val="24"/>
        </w:rPr>
        <w:t>报价单位（盖公章）：</w:t>
      </w:r>
      <w:r w:rsidRPr="00B246F5">
        <w:rPr>
          <w:rFonts w:ascii="宋体" w:hAnsi="宋体" w:cs="宋体" w:hint="eastAsia"/>
          <w:spacing w:val="-4"/>
          <w:sz w:val="24"/>
          <w:szCs w:val="24"/>
          <w:u w:val="single"/>
        </w:rPr>
        <w:t xml:space="preserve">                            </w:t>
      </w:r>
    </w:p>
    <w:p w:rsidR="001A4BAE" w:rsidRPr="00B246F5" w:rsidRDefault="00B246F5">
      <w:pPr>
        <w:kinsoku w:val="0"/>
        <w:overflowPunct w:val="0"/>
        <w:snapToGrid w:val="0"/>
        <w:spacing w:line="520" w:lineRule="atLeast"/>
        <w:rPr>
          <w:rFonts w:ascii="宋体" w:hAnsi="宋体" w:cs="宋体"/>
          <w:spacing w:val="-4"/>
          <w:sz w:val="24"/>
          <w:szCs w:val="24"/>
          <w:u w:val="single"/>
        </w:rPr>
      </w:pPr>
      <w:r w:rsidRPr="00B246F5">
        <w:rPr>
          <w:rFonts w:ascii="宋体" w:hAnsi="宋体" w:cs="宋体" w:hint="eastAsia"/>
          <w:spacing w:val="-4"/>
          <w:sz w:val="24"/>
          <w:szCs w:val="24"/>
        </w:rPr>
        <w:lastRenderedPageBreak/>
        <w:t xml:space="preserve">                            法定代表人或授权代理人（签字或盖章）：</w:t>
      </w:r>
      <w:r w:rsidRPr="00B246F5">
        <w:rPr>
          <w:rFonts w:ascii="宋体" w:hAnsi="宋体" w:cs="宋体" w:hint="eastAsia"/>
          <w:spacing w:val="-4"/>
          <w:sz w:val="24"/>
          <w:szCs w:val="24"/>
          <w:u w:val="single"/>
        </w:rPr>
        <w:t xml:space="preserve">              </w:t>
      </w:r>
    </w:p>
    <w:p w:rsidR="001A4BAE" w:rsidRPr="00B246F5" w:rsidRDefault="001A4BAE">
      <w:pPr>
        <w:pStyle w:val="a3"/>
      </w:pPr>
    </w:p>
    <w:p w:rsidR="001A4BAE" w:rsidRPr="00B246F5" w:rsidRDefault="001A4BAE"/>
    <w:p w:rsidR="001A4BAE" w:rsidRPr="00B246F5" w:rsidRDefault="00B246F5">
      <w:pPr>
        <w:snapToGrid w:val="0"/>
        <w:rPr>
          <w:rFonts w:ascii="宋体" w:hAnsi="宋体"/>
          <w:bCs/>
          <w:sz w:val="28"/>
          <w:szCs w:val="28"/>
        </w:rPr>
      </w:pPr>
      <w:r w:rsidRPr="00B246F5">
        <w:rPr>
          <w:rFonts w:ascii="宋体" w:hAnsi="宋体" w:hint="eastAsia"/>
          <w:bCs/>
          <w:sz w:val="28"/>
          <w:szCs w:val="28"/>
        </w:rPr>
        <w:t xml:space="preserve">附件五 </w:t>
      </w:r>
    </w:p>
    <w:p w:rsidR="001A4BAE" w:rsidRPr="00B246F5" w:rsidRDefault="001A4BAE">
      <w:pPr>
        <w:snapToGrid w:val="0"/>
        <w:rPr>
          <w:rFonts w:ascii="宋体" w:hAnsi="宋体"/>
          <w:bCs/>
          <w:sz w:val="28"/>
          <w:szCs w:val="28"/>
        </w:rPr>
      </w:pPr>
    </w:p>
    <w:p w:rsidR="001A4BAE" w:rsidRPr="00B246F5" w:rsidRDefault="00B246F5">
      <w:pPr>
        <w:snapToGrid w:val="0"/>
        <w:ind w:firstLineChars="100" w:firstLine="280"/>
        <w:rPr>
          <w:rFonts w:ascii="宋体" w:hAnsi="宋体"/>
          <w:bCs/>
          <w:sz w:val="28"/>
          <w:szCs w:val="28"/>
        </w:rPr>
      </w:pPr>
      <w:r w:rsidRPr="00B246F5">
        <w:rPr>
          <w:rFonts w:ascii="宋体" w:hAnsi="宋体" w:hint="eastAsia"/>
          <w:bCs/>
          <w:sz w:val="28"/>
          <w:szCs w:val="28"/>
        </w:rPr>
        <w:t>企业能有效识别二</w:t>
      </w:r>
      <w:proofErr w:type="gramStart"/>
      <w:r w:rsidRPr="00B246F5">
        <w:rPr>
          <w:rFonts w:ascii="宋体" w:hAnsi="宋体" w:hint="eastAsia"/>
          <w:bCs/>
          <w:sz w:val="28"/>
          <w:szCs w:val="28"/>
        </w:rPr>
        <w:t>维码且加盖</w:t>
      </w:r>
      <w:proofErr w:type="gramEnd"/>
      <w:r w:rsidRPr="00B246F5">
        <w:rPr>
          <w:rFonts w:ascii="宋体" w:hAnsi="宋体" w:hint="eastAsia"/>
          <w:bCs/>
          <w:sz w:val="28"/>
          <w:szCs w:val="28"/>
        </w:rPr>
        <w:t>报价单位公章的营业执照复印件</w:t>
      </w:r>
    </w:p>
    <w:p w:rsidR="001A4BAE" w:rsidRPr="00B246F5" w:rsidRDefault="001A4BAE">
      <w:pPr>
        <w:kinsoku w:val="0"/>
        <w:overflowPunct w:val="0"/>
        <w:snapToGrid w:val="0"/>
        <w:spacing w:line="400" w:lineRule="atLeast"/>
      </w:pPr>
    </w:p>
    <w:p w:rsidR="001A4BAE" w:rsidRPr="00B246F5" w:rsidRDefault="001A4BAE">
      <w:pPr>
        <w:kinsoku w:val="0"/>
        <w:overflowPunct w:val="0"/>
        <w:snapToGrid w:val="0"/>
        <w:spacing w:line="400" w:lineRule="atLeast"/>
      </w:pPr>
    </w:p>
    <w:p w:rsidR="001A4BAE" w:rsidRPr="00B246F5" w:rsidRDefault="001A4BAE">
      <w:pPr>
        <w:kinsoku w:val="0"/>
        <w:overflowPunct w:val="0"/>
        <w:snapToGrid w:val="0"/>
        <w:spacing w:line="400" w:lineRule="atLeast"/>
      </w:pPr>
    </w:p>
    <w:p w:rsidR="001A4BAE" w:rsidRPr="00B246F5" w:rsidRDefault="001A4BAE">
      <w:pPr>
        <w:kinsoku w:val="0"/>
        <w:overflowPunct w:val="0"/>
        <w:snapToGrid w:val="0"/>
        <w:spacing w:line="400" w:lineRule="atLeast"/>
      </w:pPr>
    </w:p>
    <w:p w:rsidR="001A4BAE" w:rsidRPr="00B246F5" w:rsidRDefault="001A4BAE">
      <w:pPr>
        <w:kinsoku w:val="0"/>
        <w:overflowPunct w:val="0"/>
        <w:snapToGrid w:val="0"/>
        <w:spacing w:line="400" w:lineRule="atLeast"/>
      </w:pPr>
    </w:p>
    <w:p w:rsidR="001A4BAE" w:rsidRPr="00B246F5" w:rsidRDefault="001A4BAE">
      <w:pPr>
        <w:kinsoku w:val="0"/>
        <w:overflowPunct w:val="0"/>
        <w:snapToGrid w:val="0"/>
        <w:spacing w:line="400" w:lineRule="atLeast"/>
      </w:pPr>
    </w:p>
    <w:p w:rsidR="001A4BAE" w:rsidRPr="00B246F5" w:rsidRDefault="001A4BAE">
      <w:pPr>
        <w:kinsoku w:val="0"/>
        <w:overflowPunct w:val="0"/>
        <w:snapToGrid w:val="0"/>
        <w:spacing w:line="400" w:lineRule="atLeast"/>
      </w:pPr>
    </w:p>
    <w:p w:rsidR="001A4BAE" w:rsidRPr="00B246F5" w:rsidRDefault="001A4BAE">
      <w:pPr>
        <w:kinsoku w:val="0"/>
        <w:overflowPunct w:val="0"/>
        <w:snapToGrid w:val="0"/>
        <w:spacing w:line="400" w:lineRule="atLeast"/>
      </w:pPr>
    </w:p>
    <w:p w:rsidR="001A4BAE" w:rsidRPr="00B246F5" w:rsidRDefault="001A4BAE">
      <w:pPr>
        <w:kinsoku w:val="0"/>
        <w:overflowPunct w:val="0"/>
        <w:snapToGrid w:val="0"/>
        <w:spacing w:line="400" w:lineRule="atLeast"/>
      </w:pPr>
    </w:p>
    <w:p w:rsidR="001A4BAE" w:rsidRPr="00B246F5" w:rsidRDefault="001A4BAE">
      <w:pPr>
        <w:kinsoku w:val="0"/>
        <w:overflowPunct w:val="0"/>
        <w:snapToGrid w:val="0"/>
        <w:spacing w:line="400" w:lineRule="atLeast"/>
      </w:pPr>
    </w:p>
    <w:p w:rsidR="001A4BAE" w:rsidRPr="00B246F5" w:rsidRDefault="001A4BAE">
      <w:pPr>
        <w:kinsoku w:val="0"/>
        <w:overflowPunct w:val="0"/>
        <w:snapToGrid w:val="0"/>
        <w:spacing w:line="400" w:lineRule="atLeast"/>
      </w:pPr>
    </w:p>
    <w:p w:rsidR="001A4BAE" w:rsidRPr="00B246F5" w:rsidRDefault="001A4BAE">
      <w:pPr>
        <w:kinsoku w:val="0"/>
        <w:overflowPunct w:val="0"/>
        <w:snapToGrid w:val="0"/>
        <w:spacing w:line="400" w:lineRule="atLeast"/>
      </w:pPr>
    </w:p>
    <w:p w:rsidR="001A4BAE" w:rsidRPr="00B246F5" w:rsidRDefault="001A4BAE">
      <w:pPr>
        <w:kinsoku w:val="0"/>
        <w:overflowPunct w:val="0"/>
        <w:snapToGrid w:val="0"/>
        <w:spacing w:line="400" w:lineRule="atLeast"/>
      </w:pPr>
    </w:p>
    <w:p w:rsidR="001A4BAE" w:rsidRPr="00B246F5" w:rsidRDefault="001A4BAE">
      <w:pPr>
        <w:kinsoku w:val="0"/>
        <w:overflowPunct w:val="0"/>
        <w:snapToGrid w:val="0"/>
        <w:spacing w:line="400" w:lineRule="atLeast"/>
      </w:pPr>
    </w:p>
    <w:p w:rsidR="001A4BAE" w:rsidRPr="00B246F5" w:rsidRDefault="001A4BAE">
      <w:pPr>
        <w:kinsoku w:val="0"/>
        <w:overflowPunct w:val="0"/>
        <w:snapToGrid w:val="0"/>
        <w:spacing w:line="400" w:lineRule="atLeast"/>
      </w:pPr>
    </w:p>
    <w:p w:rsidR="001A4BAE" w:rsidRPr="00B246F5" w:rsidRDefault="001A4BAE">
      <w:pPr>
        <w:kinsoku w:val="0"/>
        <w:overflowPunct w:val="0"/>
        <w:snapToGrid w:val="0"/>
        <w:spacing w:line="400" w:lineRule="atLeast"/>
      </w:pPr>
    </w:p>
    <w:p w:rsidR="001A4BAE" w:rsidRPr="00B246F5" w:rsidRDefault="001A4BAE">
      <w:pPr>
        <w:kinsoku w:val="0"/>
        <w:overflowPunct w:val="0"/>
        <w:snapToGrid w:val="0"/>
        <w:spacing w:line="400" w:lineRule="atLeast"/>
      </w:pPr>
    </w:p>
    <w:p w:rsidR="001A4BAE" w:rsidRPr="00B246F5" w:rsidRDefault="001A4BAE">
      <w:pPr>
        <w:kinsoku w:val="0"/>
        <w:overflowPunct w:val="0"/>
        <w:snapToGrid w:val="0"/>
        <w:spacing w:line="400" w:lineRule="atLeast"/>
      </w:pPr>
    </w:p>
    <w:p w:rsidR="001A4BAE" w:rsidRPr="00B246F5" w:rsidRDefault="001A4BAE">
      <w:pPr>
        <w:kinsoku w:val="0"/>
        <w:overflowPunct w:val="0"/>
        <w:snapToGrid w:val="0"/>
        <w:spacing w:line="400" w:lineRule="atLeast"/>
      </w:pPr>
    </w:p>
    <w:p w:rsidR="001A4BAE" w:rsidRPr="00B246F5" w:rsidRDefault="001A4BAE">
      <w:pPr>
        <w:kinsoku w:val="0"/>
        <w:overflowPunct w:val="0"/>
        <w:snapToGrid w:val="0"/>
        <w:spacing w:line="400" w:lineRule="atLeast"/>
      </w:pPr>
    </w:p>
    <w:p w:rsidR="001A4BAE" w:rsidRPr="00B246F5" w:rsidRDefault="001A4BAE">
      <w:pPr>
        <w:kinsoku w:val="0"/>
        <w:overflowPunct w:val="0"/>
        <w:snapToGrid w:val="0"/>
        <w:spacing w:line="400" w:lineRule="atLeast"/>
      </w:pPr>
    </w:p>
    <w:p w:rsidR="001A4BAE" w:rsidRPr="00B246F5" w:rsidRDefault="001A4BAE">
      <w:pPr>
        <w:kinsoku w:val="0"/>
        <w:overflowPunct w:val="0"/>
        <w:snapToGrid w:val="0"/>
        <w:spacing w:line="400" w:lineRule="atLeast"/>
      </w:pPr>
    </w:p>
    <w:p w:rsidR="001A4BAE" w:rsidRPr="00B246F5" w:rsidRDefault="001A4BAE">
      <w:pPr>
        <w:kinsoku w:val="0"/>
        <w:overflowPunct w:val="0"/>
        <w:snapToGrid w:val="0"/>
        <w:spacing w:line="400" w:lineRule="atLeast"/>
      </w:pPr>
    </w:p>
    <w:p w:rsidR="001A4BAE" w:rsidRPr="00B246F5" w:rsidRDefault="001A4BAE">
      <w:pPr>
        <w:kinsoku w:val="0"/>
        <w:overflowPunct w:val="0"/>
        <w:snapToGrid w:val="0"/>
        <w:spacing w:line="400" w:lineRule="atLeast"/>
      </w:pPr>
    </w:p>
    <w:p w:rsidR="001A4BAE" w:rsidRPr="00B246F5" w:rsidRDefault="001A4BAE">
      <w:pPr>
        <w:kinsoku w:val="0"/>
        <w:overflowPunct w:val="0"/>
        <w:snapToGrid w:val="0"/>
        <w:spacing w:line="400" w:lineRule="atLeast"/>
      </w:pPr>
    </w:p>
    <w:p w:rsidR="001A4BAE" w:rsidRPr="00B246F5" w:rsidRDefault="001A4BAE">
      <w:pPr>
        <w:kinsoku w:val="0"/>
        <w:overflowPunct w:val="0"/>
        <w:snapToGrid w:val="0"/>
        <w:spacing w:line="400" w:lineRule="atLeast"/>
      </w:pPr>
    </w:p>
    <w:p w:rsidR="001A4BAE" w:rsidRPr="00B246F5" w:rsidRDefault="001A4BAE">
      <w:pPr>
        <w:kinsoku w:val="0"/>
        <w:overflowPunct w:val="0"/>
        <w:snapToGrid w:val="0"/>
        <w:spacing w:line="400" w:lineRule="atLeast"/>
      </w:pPr>
    </w:p>
    <w:p w:rsidR="001A4BAE" w:rsidRPr="00B246F5" w:rsidRDefault="001A4BAE">
      <w:pPr>
        <w:kinsoku w:val="0"/>
        <w:overflowPunct w:val="0"/>
        <w:snapToGrid w:val="0"/>
        <w:spacing w:line="400" w:lineRule="atLeast"/>
      </w:pPr>
    </w:p>
    <w:p w:rsidR="001A4BAE" w:rsidRPr="00B246F5" w:rsidRDefault="001A4BAE">
      <w:pPr>
        <w:kinsoku w:val="0"/>
        <w:overflowPunct w:val="0"/>
        <w:snapToGrid w:val="0"/>
        <w:spacing w:line="400" w:lineRule="atLeast"/>
      </w:pPr>
    </w:p>
    <w:p w:rsidR="001A4BAE" w:rsidRPr="00B246F5" w:rsidRDefault="001A4BAE">
      <w:pPr>
        <w:kinsoku w:val="0"/>
        <w:overflowPunct w:val="0"/>
        <w:snapToGrid w:val="0"/>
        <w:spacing w:line="400" w:lineRule="atLeast"/>
      </w:pPr>
    </w:p>
    <w:p w:rsidR="001A4BAE" w:rsidRPr="00B246F5" w:rsidRDefault="001A4BAE">
      <w:pPr>
        <w:pStyle w:val="a3"/>
      </w:pPr>
    </w:p>
    <w:p w:rsidR="001A4BAE" w:rsidRPr="00B246F5" w:rsidRDefault="001A4BAE"/>
    <w:p w:rsidR="001A4BAE" w:rsidRPr="00B246F5" w:rsidRDefault="001A4BAE">
      <w:pPr>
        <w:pStyle w:val="a3"/>
      </w:pPr>
    </w:p>
    <w:p w:rsidR="001A4BAE" w:rsidRPr="00B246F5" w:rsidRDefault="001A4BAE"/>
    <w:p w:rsidR="001A4BAE" w:rsidRPr="00B246F5" w:rsidRDefault="001A4BAE">
      <w:pPr>
        <w:kinsoku w:val="0"/>
        <w:overflowPunct w:val="0"/>
        <w:snapToGrid w:val="0"/>
        <w:spacing w:line="400" w:lineRule="atLeast"/>
        <w:jc w:val="left"/>
      </w:pPr>
    </w:p>
    <w:p w:rsidR="001A4BAE" w:rsidRPr="00B246F5" w:rsidRDefault="00B246F5">
      <w:pPr>
        <w:snapToGrid w:val="0"/>
        <w:ind w:firstLineChars="100" w:firstLine="280"/>
        <w:jc w:val="left"/>
        <w:rPr>
          <w:rFonts w:ascii="宋体" w:hAnsi="宋体"/>
          <w:bCs/>
          <w:sz w:val="28"/>
          <w:szCs w:val="28"/>
        </w:rPr>
      </w:pPr>
      <w:r w:rsidRPr="00B246F5">
        <w:rPr>
          <w:rFonts w:ascii="宋体" w:hAnsi="宋体" w:hint="eastAsia"/>
          <w:bCs/>
          <w:sz w:val="28"/>
          <w:szCs w:val="28"/>
        </w:rPr>
        <w:t>附件六</w:t>
      </w:r>
    </w:p>
    <w:p w:rsidR="001A4BAE" w:rsidRPr="00B246F5" w:rsidRDefault="00B246F5">
      <w:pPr>
        <w:snapToGrid w:val="0"/>
        <w:ind w:firstLineChars="100" w:firstLine="280"/>
        <w:jc w:val="center"/>
        <w:rPr>
          <w:rFonts w:ascii="宋体" w:hAnsi="宋体"/>
          <w:bCs/>
          <w:sz w:val="28"/>
          <w:szCs w:val="28"/>
        </w:rPr>
      </w:pPr>
      <w:r w:rsidRPr="00B246F5">
        <w:rPr>
          <w:rFonts w:ascii="宋体" w:hAnsi="宋体" w:hint="eastAsia"/>
          <w:bCs/>
          <w:sz w:val="28"/>
          <w:szCs w:val="28"/>
        </w:rPr>
        <w:t xml:space="preserve"> 企业加盖报价单位公章的相关资质证明文件</w:t>
      </w:r>
    </w:p>
    <w:p w:rsidR="001A4BAE" w:rsidRPr="00B246F5" w:rsidRDefault="001A4BAE">
      <w:pPr>
        <w:pStyle w:val="a3"/>
      </w:pPr>
    </w:p>
    <w:p w:rsidR="001A4BAE" w:rsidRPr="00B246F5" w:rsidRDefault="001A4BAE">
      <w:pPr>
        <w:kinsoku w:val="0"/>
        <w:overflowPunct w:val="0"/>
        <w:snapToGrid w:val="0"/>
        <w:spacing w:line="400" w:lineRule="atLeast"/>
      </w:pPr>
    </w:p>
    <w:p w:rsidR="001A4BAE" w:rsidRPr="00B246F5" w:rsidRDefault="001A4BAE">
      <w:pPr>
        <w:kinsoku w:val="0"/>
        <w:overflowPunct w:val="0"/>
        <w:snapToGrid w:val="0"/>
        <w:spacing w:line="400" w:lineRule="atLeast"/>
      </w:pPr>
    </w:p>
    <w:p w:rsidR="001A4BAE" w:rsidRPr="00B246F5" w:rsidRDefault="001A4BAE">
      <w:pPr>
        <w:pStyle w:val="a3"/>
      </w:pPr>
    </w:p>
    <w:p w:rsidR="001A4BAE" w:rsidRPr="00B246F5" w:rsidRDefault="001A4BAE"/>
    <w:p w:rsidR="001A4BAE" w:rsidRPr="00B246F5" w:rsidRDefault="001A4BAE">
      <w:pPr>
        <w:pStyle w:val="a3"/>
      </w:pPr>
    </w:p>
    <w:p w:rsidR="001A4BAE" w:rsidRPr="00B246F5" w:rsidRDefault="001A4BAE"/>
    <w:p w:rsidR="001A4BAE" w:rsidRPr="00B246F5" w:rsidRDefault="001A4BAE">
      <w:pPr>
        <w:pStyle w:val="a3"/>
      </w:pPr>
    </w:p>
    <w:p w:rsidR="001A4BAE" w:rsidRPr="00B246F5" w:rsidRDefault="001A4BAE"/>
    <w:p w:rsidR="001A4BAE" w:rsidRPr="00B246F5" w:rsidRDefault="001A4BAE">
      <w:pPr>
        <w:pStyle w:val="a3"/>
      </w:pPr>
    </w:p>
    <w:p w:rsidR="001A4BAE" w:rsidRPr="00B246F5" w:rsidRDefault="001A4BAE"/>
    <w:p w:rsidR="001A4BAE" w:rsidRPr="00B246F5" w:rsidRDefault="001A4BAE">
      <w:pPr>
        <w:pStyle w:val="a3"/>
      </w:pPr>
    </w:p>
    <w:p w:rsidR="001A4BAE" w:rsidRPr="00B246F5" w:rsidRDefault="001A4BAE"/>
    <w:p w:rsidR="001A4BAE" w:rsidRPr="00B246F5" w:rsidRDefault="001A4BAE">
      <w:pPr>
        <w:pStyle w:val="a3"/>
      </w:pPr>
    </w:p>
    <w:p w:rsidR="001A4BAE" w:rsidRPr="00B246F5" w:rsidRDefault="001A4BAE"/>
    <w:p w:rsidR="001A4BAE" w:rsidRPr="00B246F5" w:rsidRDefault="001A4BAE">
      <w:pPr>
        <w:pStyle w:val="a3"/>
      </w:pPr>
    </w:p>
    <w:p w:rsidR="001A4BAE" w:rsidRPr="00B246F5" w:rsidRDefault="001A4BAE"/>
    <w:p w:rsidR="001A4BAE" w:rsidRPr="00B246F5" w:rsidRDefault="001A4BAE">
      <w:pPr>
        <w:pStyle w:val="a3"/>
      </w:pPr>
    </w:p>
    <w:p w:rsidR="001A4BAE" w:rsidRPr="00B246F5" w:rsidRDefault="001A4BAE"/>
    <w:p w:rsidR="001A4BAE" w:rsidRPr="00B246F5" w:rsidRDefault="001A4BAE">
      <w:pPr>
        <w:pStyle w:val="a3"/>
      </w:pPr>
    </w:p>
    <w:p w:rsidR="001A4BAE" w:rsidRPr="00B246F5" w:rsidRDefault="001A4BAE"/>
    <w:p w:rsidR="001A4BAE" w:rsidRPr="00B246F5" w:rsidRDefault="001A4BAE">
      <w:pPr>
        <w:pStyle w:val="a3"/>
      </w:pPr>
    </w:p>
    <w:p w:rsidR="001A4BAE" w:rsidRPr="00B246F5" w:rsidRDefault="001A4BAE"/>
    <w:p w:rsidR="001A4BAE" w:rsidRPr="00B246F5" w:rsidRDefault="001A4BAE">
      <w:pPr>
        <w:pStyle w:val="a3"/>
      </w:pPr>
    </w:p>
    <w:p w:rsidR="001A4BAE" w:rsidRPr="00B246F5" w:rsidRDefault="001A4BAE"/>
    <w:p w:rsidR="001A4BAE" w:rsidRPr="00B246F5" w:rsidRDefault="001A4BAE">
      <w:pPr>
        <w:pStyle w:val="a3"/>
      </w:pPr>
    </w:p>
    <w:p w:rsidR="001A4BAE" w:rsidRPr="00B246F5" w:rsidRDefault="001A4BAE"/>
    <w:p w:rsidR="001A4BAE" w:rsidRPr="00B246F5" w:rsidRDefault="001A4BAE">
      <w:pPr>
        <w:pStyle w:val="a3"/>
      </w:pPr>
    </w:p>
    <w:p w:rsidR="001A4BAE" w:rsidRPr="00B246F5" w:rsidRDefault="001A4BAE"/>
    <w:p w:rsidR="001A4BAE" w:rsidRPr="00B246F5" w:rsidRDefault="001A4BAE">
      <w:pPr>
        <w:pStyle w:val="a3"/>
      </w:pPr>
    </w:p>
    <w:p w:rsidR="001A4BAE" w:rsidRPr="00B246F5" w:rsidRDefault="001A4BAE"/>
    <w:p w:rsidR="001A4BAE" w:rsidRPr="00B246F5" w:rsidRDefault="001A4BAE"/>
    <w:p w:rsidR="001A4BAE" w:rsidRPr="00B246F5" w:rsidRDefault="001A4BAE">
      <w:pPr>
        <w:pStyle w:val="a3"/>
      </w:pPr>
    </w:p>
    <w:p w:rsidR="001A4BAE" w:rsidRPr="00B246F5" w:rsidRDefault="001A4BAE"/>
    <w:p w:rsidR="001A4BAE" w:rsidRPr="00B246F5" w:rsidRDefault="001A4BAE"/>
    <w:p w:rsidR="001A4BAE" w:rsidRPr="00B246F5" w:rsidRDefault="001A4BAE">
      <w:pPr>
        <w:pStyle w:val="a3"/>
      </w:pPr>
    </w:p>
    <w:p w:rsidR="001A4BAE" w:rsidRPr="00B246F5" w:rsidRDefault="001A4BAE">
      <w:pPr>
        <w:kinsoku w:val="0"/>
        <w:overflowPunct w:val="0"/>
        <w:snapToGrid w:val="0"/>
        <w:spacing w:line="400" w:lineRule="atLeast"/>
        <w:jc w:val="left"/>
      </w:pPr>
    </w:p>
    <w:p w:rsidR="001A4BAE" w:rsidRPr="00B246F5" w:rsidRDefault="00B246F5">
      <w:pPr>
        <w:snapToGrid w:val="0"/>
        <w:jc w:val="left"/>
        <w:rPr>
          <w:rFonts w:ascii="宋体" w:hAnsi="宋体"/>
          <w:bCs/>
          <w:sz w:val="28"/>
          <w:szCs w:val="28"/>
        </w:rPr>
      </w:pPr>
      <w:r w:rsidRPr="00B246F5">
        <w:rPr>
          <w:rFonts w:ascii="宋体" w:hAnsi="宋体" w:hint="eastAsia"/>
          <w:bCs/>
          <w:sz w:val="28"/>
          <w:szCs w:val="28"/>
        </w:rPr>
        <w:t xml:space="preserve">附件七 </w:t>
      </w:r>
    </w:p>
    <w:p w:rsidR="001A4BAE" w:rsidRPr="00B246F5" w:rsidRDefault="001A4BAE">
      <w:pPr>
        <w:snapToGrid w:val="0"/>
        <w:jc w:val="left"/>
        <w:rPr>
          <w:rFonts w:ascii="宋体" w:hAnsi="宋体"/>
          <w:bCs/>
          <w:sz w:val="28"/>
          <w:szCs w:val="28"/>
        </w:rPr>
      </w:pPr>
    </w:p>
    <w:p w:rsidR="001A4BAE" w:rsidRPr="00B246F5" w:rsidRDefault="00B246F5">
      <w:pPr>
        <w:snapToGrid w:val="0"/>
        <w:jc w:val="center"/>
        <w:rPr>
          <w:rFonts w:ascii="宋体" w:hAnsi="宋体"/>
          <w:bCs/>
          <w:sz w:val="28"/>
          <w:szCs w:val="28"/>
        </w:rPr>
      </w:pPr>
      <w:r w:rsidRPr="00B246F5">
        <w:rPr>
          <w:rFonts w:ascii="宋体" w:hAnsi="宋体" w:hint="eastAsia"/>
          <w:bCs/>
          <w:sz w:val="28"/>
          <w:szCs w:val="28"/>
        </w:rPr>
        <w:t>相关业绩证明，提供合同复印件（加盖报价单位公章)</w:t>
      </w:r>
    </w:p>
    <w:p w:rsidR="001A4BAE" w:rsidRPr="00B246F5" w:rsidRDefault="001A4BAE">
      <w:pPr>
        <w:kinsoku w:val="0"/>
        <w:overflowPunct w:val="0"/>
        <w:snapToGrid w:val="0"/>
        <w:spacing w:line="400" w:lineRule="atLeast"/>
      </w:pPr>
    </w:p>
    <w:p w:rsidR="001A4BAE" w:rsidRPr="00B246F5" w:rsidRDefault="001A4BAE">
      <w:pPr>
        <w:kinsoku w:val="0"/>
        <w:overflowPunct w:val="0"/>
        <w:snapToGrid w:val="0"/>
        <w:spacing w:line="400" w:lineRule="atLeast"/>
      </w:pPr>
    </w:p>
    <w:p w:rsidR="001A4BAE" w:rsidRPr="00B246F5" w:rsidRDefault="001A4BAE">
      <w:pPr>
        <w:kinsoku w:val="0"/>
        <w:overflowPunct w:val="0"/>
        <w:snapToGrid w:val="0"/>
        <w:spacing w:line="400" w:lineRule="atLeast"/>
      </w:pPr>
    </w:p>
    <w:p w:rsidR="001A4BAE" w:rsidRPr="00B246F5" w:rsidRDefault="001A4BAE">
      <w:pPr>
        <w:kinsoku w:val="0"/>
        <w:overflowPunct w:val="0"/>
        <w:snapToGrid w:val="0"/>
        <w:spacing w:line="400" w:lineRule="atLeast"/>
      </w:pPr>
    </w:p>
    <w:p w:rsidR="001A4BAE" w:rsidRPr="00B246F5" w:rsidRDefault="001A4BAE">
      <w:pPr>
        <w:kinsoku w:val="0"/>
        <w:overflowPunct w:val="0"/>
        <w:snapToGrid w:val="0"/>
        <w:spacing w:line="400" w:lineRule="atLeast"/>
      </w:pPr>
    </w:p>
    <w:p w:rsidR="001A4BAE" w:rsidRPr="00B246F5" w:rsidRDefault="001A4BAE">
      <w:pPr>
        <w:kinsoku w:val="0"/>
        <w:overflowPunct w:val="0"/>
        <w:snapToGrid w:val="0"/>
        <w:spacing w:line="400" w:lineRule="atLeast"/>
      </w:pPr>
    </w:p>
    <w:p w:rsidR="001A4BAE" w:rsidRPr="00B246F5" w:rsidRDefault="001A4BAE">
      <w:pPr>
        <w:kinsoku w:val="0"/>
        <w:overflowPunct w:val="0"/>
        <w:snapToGrid w:val="0"/>
        <w:spacing w:line="400" w:lineRule="atLeast"/>
      </w:pPr>
    </w:p>
    <w:p w:rsidR="001A4BAE" w:rsidRPr="00B246F5" w:rsidRDefault="001A4BAE">
      <w:pPr>
        <w:kinsoku w:val="0"/>
        <w:overflowPunct w:val="0"/>
        <w:snapToGrid w:val="0"/>
        <w:spacing w:line="400" w:lineRule="atLeast"/>
      </w:pPr>
    </w:p>
    <w:p w:rsidR="001A4BAE" w:rsidRPr="00B246F5" w:rsidRDefault="001A4BAE">
      <w:pPr>
        <w:kinsoku w:val="0"/>
        <w:overflowPunct w:val="0"/>
        <w:snapToGrid w:val="0"/>
        <w:spacing w:line="400" w:lineRule="atLeast"/>
      </w:pPr>
    </w:p>
    <w:p w:rsidR="001A4BAE" w:rsidRPr="00B246F5" w:rsidRDefault="001A4BAE">
      <w:pPr>
        <w:kinsoku w:val="0"/>
        <w:overflowPunct w:val="0"/>
        <w:snapToGrid w:val="0"/>
        <w:spacing w:line="400" w:lineRule="atLeast"/>
      </w:pPr>
    </w:p>
    <w:p w:rsidR="001A4BAE" w:rsidRPr="00B246F5" w:rsidRDefault="001A4BAE">
      <w:pPr>
        <w:kinsoku w:val="0"/>
        <w:overflowPunct w:val="0"/>
        <w:snapToGrid w:val="0"/>
        <w:spacing w:line="400" w:lineRule="atLeast"/>
      </w:pPr>
    </w:p>
    <w:p w:rsidR="001A4BAE" w:rsidRPr="00B246F5" w:rsidRDefault="001A4BAE">
      <w:pPr>
        <w:kinsoku w:val="0"/>
        <w:overflowPunct w:val="0"/>
        <w:snapToGrid w:val="0"/>
        <w:spacing w:line="400" w:lineRule="atLeast"/>
      </w:pPr>
    </w:p>
    <w:p w:rsidR="001A4BAE" w:rsidRPr="00B246F5" w:rsidRDefault="001A4BAE">
      <w:pPr>
        <w:kinsoku w:val="0"/>
        <w:overflowPunct w:val="0"/>
        <w:snapToGrid w:val="0"/>
        <w:spacing w:line="400" w:lineRule="atLeast"/>
      </w:pPr>
    </w:p>
    <w:p w:rsidR="001A4BAE" w:rsidRPr="00B246F5" w:rsidRDefault="001A4BAE">
      <w:pPr>
        <w:kinsoku w:val="0"/>
        <w:overflowPunct w:val="0"/>
        <w:snapToGrid w:val="0"/>
        <w:spacing w:line="400" w:lineRule="atLeast"/>
      </w:pPr>
    </w:p>
    <w:p w:rsidR="001A4BAE" w:rsidRPr="00B246F5" w:rsidRDefault="001A4BAE">
      <w:pPr>
        <w:kinsoku w:val="0"/>
        <w:overflowPunct w:val="0"/>
        <w:snapToGrid w:val="0"/>
        <w:spacing w:line="400" w:lineRule="atLeast"/>
      </w:pPr>
    </w:p>
    <w:p w:rsidR="001A4BAE" w:rsidRPr="00B246F5" w:rsidRDefault="001A4BAE">
      <w:pPr>
        <w:kinsoku w:val="0"/>
        <w:overflowPunct w:val="0"/>
        <w:snapToGrid w:val="0"/>
        <w:spacing w:line="400" w:lineRule="atLeast"/>
      </w:pPr>
    </w:p>
    <w:p w:rsidR="001A4BAE" w:rsidRPr="00B246F5" w:rsidRDefault="001A4BAE">
      <w:pPr>
        <w:kinsoku w:val="0"/>
        <w:overflowPunct w:val="0"/>
        <w:snapToGrid w:val="0"/>
        <w:spacing w:line="400" w:lineRule="atLeast"/>
      </w:pPr>
    </w:p>
    <w:p w:rsidR="001A4BAE" w:rsidRPr="00B246F5" w:rsidRDefault="001A4BAE">
      <w:pPr>
        <w:pStyle w:val="a3"/>
      </w:pPr>
    </w:p>
    <w:p w:rsidR="001A4BAE" w:rsidRPr="00B246F5" w:rsidRDefault="001A4BAE"/>
    <w:p w:rsidR="001A4BAE" w:rsidRPr="00B246F5" w:rsidRDefault="001A4BAE">
      <w:pPr>
        <w:pStyle w:val="a3"/>
      </w:pPr>
    </w:p>
    <w:p w:rsidR="001A4BAE" w:rsidRPr="00B246F5" w:rsidRDefault="001A4BAE"/>
    <w:p w:rsidR="001A4BAE" w:rsidRPr="00B246F5" w:rsidRDefault="001A4BAE">
      <w:pPr>
        <w:pStyle w:val="a3"/>
      </w:pPr>
    </w:p>
    <w:p w:rsidR="001A4BAE" w:rsidRPr="00B246F5" w:rsidRDefault="001A4BAE">
      <w:pPr>
        <w:kinsoku w:val="0"/>
        <w:overflowPunct w:val="0"/>
        <w:snapToGrid w:val="0"/>
        <w:spacing w:line="400" w:lineRule="atLeast"/>
      </w:pPr>
    </w:p>
    <w:p w:rsidR="001A4BAE" w:rsidRPr="00B246F5" w:rsidRDefault="001A4BAE">
      <w:pPr>
        <w:kinsoku w:val="0"/>
        <w:overflowPunct w:val="0"/>
        <w:snapToGrid w:val="0"/>
        <w:spacing w:line="400" w:lineRule="atLeast"/>
      </w:pPr>
    </w:p>
    <w:p w:rsidR="001A4BAE" w:rsidRPr="00B246F5" w:rsidRDefault="001A4BAE">
      <w:pPr>
        <w:kinsoku w:val="0"/>
        <w:overflowPunct w:val="0"/>
        <w:snapToGrid w:val="0"/>
        <w:spacing w:line="400" w:lineRule="atLeast"/>
      </w:pPr>
    </w:p>
    <w:p w:rsidR="001A4BAE" w:rsidRPr="00B246F5" w:rsidRDefault="001A4BAE">
      <w:pPr>
        <w:kinsoku w:val="0"/>
        <w:overflowPunct w:val="0"/>
        <w:snapToGrid w:val="0"/>
        <w:spacing w:line="400" w:lineRule="atLeast"/>
      </w:pPr>
    </w:p>
    <w:p w:rsidR="001A4BAE" w:rsidRPr="00B246F5" w:rsidRDefault="001A4BAE">
      <w:pPr>
        <w:kinsoku w:val="0"/>
        <w:overflowPunct w:val="0"/>
        <w:snapToGrid w:val="0"/>
        <w:spacing w:line="400" w:lineRule="atLeast"/>
      </w:pPr>
    </w:p>
    <w:p w:rsidR="001A4BAE" w:rsidRPr="00B246F5" w:rsidRDefault="001A4BAE">
      <w:pPr>
        <w:snapToGrid w:val="0"/>
        <w:rPr>
          <w:rFonts w:ascii="宋体" w:hAnsi="宋体" w:cs="宋体"/>
          <w:bCs/>
          <w:spacing w:val="10"/>
          <w:sz w:val="28"/>
          <w:szCs w:val="28"/>
        </w:rPr>
      </w:pPr>
    </w:p>
    <w:p w:rsidR="001A4BAE" w:rsidRPr="00B246F5" w:rsidRDefault="001A4BAE">
      <w:pPr>
        <w:snapToGrid w:val="0"/>
        <w:rPr>
          <w:rFonts w:ascii="宋体" w:hAnsi="宋体" w:cs="宋体"/>
          <w:bCs/>
          <w:spacing w:val="10"/>
          <w:sz w:val="28"/>
          <w:szCs w:val="28"/>
        </w:rPr>
      </w:pPr>
    </w:p>
    <w:p w:rsidR="001A4BAE" w:rsidRPr="00B246F5" w:rsidRDefault="001A4BAE">
      <w:pPr>
        <w:snapToGrid w:val="0"/>
        <w:rPr>
          <w:rFonts w:ascii="宋体" w:hAnsi="宋体" w:cs="宋体"/>
          <w:bCs/>
          <w:spacing w:val="10"/>
          <w:sz w:val="28"/>
          <w:szCs w:val="28"/>
        </w:rPr>
      </w:pPr>
    </w:p>
    <w:p w:rsidR="001A4BAE" w:rsidRPr="00B246F5" w:rsidRDefault="001A4BAE">
      <w:pPr>
        <w:snapToGrid w:val="0"/>
        <w:rPr>
          <w:rFonts w:ascii="宋体" w:hAnsi="宋体" w:cs="宋体"/>
          <w:bCs/>
          <w:spacing w:val="10"/>
          <w:sz w:val="28"/>
          <w:szCs w:val="28"/>
        </w:rPr>
      </w:pPr>
    </w:p>
    <w:p w:rsidR="001A4BAE" w:rsidRPr="00B246F5" w:rsidRDefault="001A4BAE">
      <w:pPr>
        <w:snapToGrid w:val="0"/>
        <w:jc w:val="center"/>
        <w:rPr>
          <w:rFonts w:ascii="宋体" w:hAnsi="宋体" w:cs="宋体"/>
          <w:bCs/>
          <w:spacing w:val="10"/>
          <w:sz w:val="28"/>
          <w:szCs w:val="28"/>
        </w:rPr>
      </w:pPr>
    </w:p>
    <w:p w:rsidR="001A4BAE" w:rsidRPr="00B246F5" w:rsidRDefault="001A4BAE">
      <w:pPr>
        <w:snapToGrid w:val="0"/>
        <w:jc w:val="center"/>
        <w:rPr>
          <w:rFonts w:ascii="宋体" w:hAnsi="宋体" w:cs="宋体"/>
          <w:bCs/>
          <w:spacing w:val="10"/>
          <w:sz w:val="28"/>
          <w:szCs w:val="28"/>
        </w:rPr>
      </w:pPr>
    </w:p>
    <w:p w:rsidR="001A4BAE" w:rsidRPr="00B246F5" w:rsidRDefault="001A4BAE">
      <w:pPr>
        <w:snapToGrid w:val="0"/>
        <w:jc w:val="center"/>
        <w:rPr>
          <w:rFonts w:ascii="宋体" w:hAnsi="宋体"/>
          <w:bCs/>
          <w:sz w:val="28"/>
          <w:szCs w:val="28"/>
        </w:rPr>
      </w:pPr>
    </w:p>
    <w:p w:rsidR="001A4BAE" w:rsidRPr="00B246F5" w:rsidRDefault="001A4BAE"/>
    <w:p w:rsidR="001A4BAE" w:rsidRPr="00B246F5" w:rsidRDefault="001A4BAE">
      <w:pPr>
        <w:snapToGrid w:val="0"/>
        <w:jc w:val="center"/>
        <w:rPr>
          <w:rFonts w:ascii="宋体" w:hAnsi="宋体"/>
          <w:bCs/>
          <w:sz w:val="28"/>
          <w:szCs w:val="28"/>
        </w:rPr>
      </w:pPr>
    </w:p>
    <w:p w:rsidR="001A4BAE" w:rsidRPr="00B246F5" w:rsidRDefault="00B246F5">
      <w:pPr>
        <w:snapToGrid w:val="0"/>
        <w:jc w:val="left"/>
        <w:rPr>
          <w:rFonts w:ascii="宋体" w:hAnsi="宋体"/>
          <w:bCs/>
          <w:sz w:val="28"/>
          <w:szCs w:val="28"/>
        </w:rPr>
      </w:pPr>
      <w:r w:rsidRPr="00B246F5">
        <w:rPr>
          <w:rFonts w:ascii="宋体" w:hAnsi="宋体" w:hint="eastAsia"/>
          <w:bCs/>
          <w:sz w:val="28"/>
          <w:szCs w:val="28"/>
        </w:rPr>
        <w:t>附件八</w:t>
      </w:r>
    </w:p>
    <w:p w:rsidR="001A4BAE" w:rsidRPr="00B246F5" w:rsidRDefault="00B246F5">
      <w:pPr>
        <w:snapToGrid w:val="0"/>
        <w:jc w:val="center"/>
        <w:rPr>
          <w:rFonts w:ascii="宋体" w:hAnsi="宋体"/>
          <w:bCs/>
          <w:sz w:val="28"/>
          <w:szCs w:val="28"/>
        </w:rPr>
      </w:pPr>
      <w:r w:rsidRPr="00B246F5">
        <w:rPr>
          <w:rFonts w:ascii="宋体" w:hAnsi="宋体" w:hint="eastAsia"/>
          <w:bCs/>
          <w:sz w:val="28"/>
          <w:szCs w:val="28"/>
        </w:rPr>
        <w:t xml:space="preserve"> 报价方认为需要提供的其他资料。</w:t>
      </w:r>
    </w:p>
    <w:p w:rsidR="001A4BAE" w:rsidRPr="00B246F5" w:rsidRDefault="001A4BAE">
      <w:pPr>
        <w:kinsoku w:val="0"/>
        <w:overflowPunct w:val="0"/>
        <w:snapToGrid w:val="0"/>
        <w:spacing w:line="400" w:lineRule="atLeast"/>
      </w:pPr>
    </w:p>
    <w:p w:rsidR="001A4BAE" w:rsidRPr="00B246F5" w:rsidRDefault="001A4BAE"/>
    <w:sectPr w:rsidR="001A4BAE" w:rsidRPr="00B246F5">
      <w:pgSz w:w="11906" w:h="16838"/>
      <w:pgMar w:top="1021" w:right="1134" w:bottom="1021" w:left="1134"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auto"/>
    <w:pitch w:val="variable"/>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02924A"/>
    <w:multiLevelType w:val="singleLevel"/>
    <w:tmpl w:val="1102924A"/>
    <w:lvl w:ilvl="0">
      <w:start w:val="1"/>
      <w:numFmt w:val="decimal"/>
      <w:suff w:val="nothing"/>
      <w:lvlText w:val="%1、"/>
      <w:lvlJc w:val="left"/>
      <w:pPr>
        <w:ind w:left="0" w:firstLine="400"/>
      </w:pPr>
      <w:rPr>
        <w:rFonts w:ascii="宋体" w:eastAsia="宋体" w:hAnsi="宋体" w:cs="宋体"/>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7811"/>
    <w:rsid w:val="00044E9C"/>
    <w:rsid w:val="000C3AE0"/>
    <w:rsid w:val="00141D04"/>
    <w:rsid w:val="001A4BAE"/>
    <w:rsid w:val="001D04BC"/>
    <w:rsid w:val="00274D1A"/>
    <w:rsid w:val="002A16E0"/>
    <w:rsid w:val="002A6E9D"/>
    <w:rsid w:val="00310AE0"/>
    <w:rsid w:val="00394B17"/>
    <w:rsid w:val="003A27C1"/>
    <w:rsid w:val="00447EDD"/>
    <w:rsid w:val="00452743"/>
    <w:rsid w:val="004705F8"/>
    <w:rsid w:val="00500FD1"/>
    <w:rsid w:val="00505D97"/>
    <w:rsid w:val="005204AB"/>
    <w:rsid w:val="005B43A3"/>
    <w:rsid w:val="005B5BD9"/>
    <w:rsid w:val="005C2C71"/>
    <w:rsid w:val="005F2A9F"/>
    <w:rsid w:val="00653029"/>
    <w:rsid w:val="006961CC"/>
    <w:rsid w:val="006E40D9"/>
    <w:rsid w:val="007A3EA6"/>
    <w:rsid w:val="007D0DD9"/>
    <w:rsid w:val="00821402"/>
    <w:rsid w:val="00851DDB"/>
    <w:rsid w:val="00862EE5"/>
    <w:rsid w:val="008A4C4C"/>
    <w:rsid w:val="008E3C88"/>
    <w:rsid w:val="00910A0C"/>
    <w:rsid w:val="009504D2"/>
    <w:rsid w:val="009A5B5B"/>
    <w:rsid w:val="009A7AA0"/>
    <w:rsid w:val="009E48B7"/>
    <w:rsid w:val="00A02D21"/>
    <w:rsid w:val="00A07811"/>
    <w:rsid w:val="00A53DAA"/>
    <w:rsid w:val="00A62C70"/>
    <w:rsid w:val="00AD41B4"/>
    <w:rsid w:val="00B246F5"/>
    <w:rsid w:val="00B50A2D"/>
    <w:rsid w:val="00B526E6"/>
    <w:rsid w:val="00B7030A"/>
    <w:rsid w:val="00B76E65"/>
    <w:rsid w:val="00B92388"/>
    <w:rsid w:val="00BD7EB9"/>
    <w:rsid w:val="00C110EC"/>
    <w:rsid w:val="00C35C37"/>
    <w:rsid w:val="00C4241F"/>
    <w:rsid w:val="00C54574"/>
    <w:rsid w:val="00C60D5C"/>
    <w:rsid w:val="00CF52CF"/>
    <w:rsid w:val="00D51AF3"/>
    <w:rsid w:val="00D62ADA"/>
    <w:rsid w:val="00DB156A"/>
    <w:rsid w:val="00DC2D84"/>
    <w:rsid w:val="00DF2F41"/>
    <w:rsid w:val="00E7769F"/>
    <w:rsid w:val="00EA10F0"/>
    <w:rsid w:val="00EA3204"/>
    <w:rsid w:val="00EB20A5"/>
    <w:rsid w:val="00EB307D"/>
    <w:rsid w:val="00EC09E4"/>
    <w:rsid w:val="00F73061"/>
    <w:rsid w:val="00FC504A"/>
    <w:rsid w:val="00FD01D3"/>
    <w:rsid w:val="00FF0AEE"/>
    <w:rsid w:val="097539E7"/>
    <w:rsid w:val="099C6B49"/>
    <w:rsid w:val="0E7175F9"/>
    <w:rsid w:val="0F010CD6"/>
    <w:rsid w:val="13F5444B"/>
    <w:rsid w:val="1AAE301E"/>
    <w:rsid w:val="1B7676F4"/>
    <w:rsid w:val="22900393"/>
    <w:rsid w:val="2290405A"/>
    <w:rsid w:val="28835032"/>
    <w:rsid w:val="298659F4"/>
    <w:rsid w:val="29C11813"/>
    <w:rsid w:val="2DAA0FBD"/>
    <w:rsid w:val="3A8B7049"/>
    <w:rsid w:val="3E9C6979"/>
    <w:rsid w:val="40B47FEF"/>
    <w:rsid w:val="40B63963"/>
    <w:rsid w:val="470A3196"/>
    <w:rsid w:val="49773B2E"/>
    <w:rsid w:val="4B12175B"/>
    <w:rsid w:val="4C796164"/>
    <w:rsid w:val="4CEF7AE5"/>
    <w:rsid w:val="530A6CF4"/>
    <w:rsid w:val="565A2178"/>
    <w:rsid w:val="5A507D18"/>
    <w:rsid w:val="63D02733"/>
    <w:rsid w:val="6489041F"/>
    <w:rsid w:val="64913801"/>
    <w:rsid w:val="68402B3B"/>
    <w:rsid w:val="72F358C5"/>
    <w:rsid w:val="742C0DB2"/>
    <w:rsid w:val="7AA8110B"/>
    <w:rsid w:val="7AE85402"/>
    <w:rsid w:val="7F141C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oa heading" w:semiHidden="0" w:uiPriority="0"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qFormat="1"/>
    <w:lsdException w:name="Normal (Web)" w:semiHidden="0" w:uiPriority="0" w:unhideWhenUsed="0" w:qFormat="1"/>
    <w:lsdException w:name="Normal Table" w:qFormat="1"/>
    <w:lsdException w:name="Balloon Text" w:qFormat="1"/>
    <w:lsdException w:name="Table Grid" w:uiPriority="3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2">
    <w:name w:val="heading 2"/>
    <w:basedOn w:val="a"/>
    <w:next w:val="a"/>
    <w:link w:val="2Char"/>
    <w:uiPriority w:val="9"/>
    <w:semiHidden/>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oa heading"/>
    <w:basedOn w:val="a"/>
    <w:next w:val="a"/>
    <w:unhideWhenUsed/>
    <w:qFormat/>
    <w:pPr>
      <w:autoSpaceDE w:val="0"/>
      <w:autoSpaceDN w:val="0"/>
      <w:adjustRightInd w:val="0"/>
      <w:spacing w:before="120" w:line="312" w:lineRule="atLeast"/>
      <w:textAlignment w:val="baseline"/>
    </w:pPr>
    <w:rPr>
      <w:rFonts w:ascii="Cambria" w:eastAsia="宋体" w:hAnsi="Cambria" w:cs="Times New Roman"/>
      <w:kern w:val="0"/>
      <w:sz w:val="24"/>
      <w:szCs w:val="24"/>
    </w:rPr>
  </w:style>
  <w:style w:type="paragraph" w:styleId="a4">
    <w:name w:val="Plain Text"/>
    <w:basedOn w:val="a"/>
    <w:link w:val="Char"/>
    <w:uiPriority w:val="99"/>
    <w:semiHidden/>
    <w:unhideWhenUsed/>
    <w:qFormat/>
    <w:rPr>
      <w:rFonts w:ascii="宋体" w:eastAsia="宋体" w:hAnsi="Courier New" w:cs="Courier New"/>
      <w:szCs w:val="21"/>
    </w:rPr>
  </w:style>
  <w:style w:type="paragraph" w:styleId="a5">
    <w:name w:val="Balloon Text"/>
    <w:basedOn w:val="a"/>
    <w:link w:val="Char0"/>
    <w:uiPriority w:val="99"/>
    <w:semiHidden/>
    <w:unhideWhenUsed/>
    <w:qFormat/>
    <w:rPr>
      <w:sz w:val="18"/>
      <w:szCs w:val="18"/>
    </w:rPr>
  </w:style>
  <w:style w:type="paragraph" w:styleId="a6">
    <w:name w:val="footer"/>
    <w:basedOn w:val="a"/>
    <w:link w:val="Char1"/>
    <w:uiPriority w:val="99"/>
    <w:unhideWhenUsed/>
    <w:qFormat/>
    <w:pPr>
      <w:tabs>
        <w:tab w:val="center" w:pos="4153"/>
        <w:tab w:val="right" w:pos="8306"/>
      </w:tabs>
      <w:snapToGrid w:val="0"/>
      <w:jc w:val="left"/>
    </w:pPr>
    <w:rPr>
      <w:sz w:val="18"/>
      <w:szCs w:val="18"/>
    </w:rPr>
  </w:style>
  <w:style w:type="paragraph" w:styleId="a7">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qFormat/>
    <w:pPr>
      <w:autoSpaceDE w:val="0"/>
      <w:autoSpaceDN w:val="0"/>
      <w:adjustRightInd w:val="0"/>
      <w:spacing w:before="100" w:beforeAutospacing="1" w:after="100" w:afterAutospacing="1" w:line="312" w:lineRule="atLeast"/>
      <w:jc w:val="left"/>
      <w:textAlignment w:val="baseline"/>
    </w:pPr>
    <w:rPr>
      <w:rFonts w:ascii="Times New Roman" w:eastAsia="宋体" w:hAnsi="Times New Roman" w:cs="Times New Roman"/>
      <w:kern w:val="0"/>
      <w:sz w:val="24"/>
      <w:szCs w:val="20"/>
    </w:rPr>
  </w:style>
  <w:style w:type="character" w:customStyle="1" w:styleId="Char2">
    <w:name w:val="页眉 Char"/>
    <w:basedOn w:val="a0"/>
    <w:link w:val="a7"/>
    <w:uiPriority w:val="99"/>
    <w:qFormat/>
    <w:rPr>
      <w:sz w:val="18"/>
      <w:szCs w:val="18"/>
    </w:rPr>
  </w:style>
  <w:style w:type="character" w:customStyle="1" w:styleId="Char1">
    <w:name w:val="页脚 Char"/>
    <w:basedOn w:val="a0"/>
    <w:link w:val="a6"/>
    <w:uiPriority w:val="99"/>
    <w:qFormat/>
    <w:rPr>
      <w:sz w:val="18"/>
      <w:szCs w:val="18"/>
    </w:rPr>
  </w:style>
  <w:style w:type="paragraph" w:customStyle="1" w:styleId="20">
    <w:name w:val="标题 2 居中"/>
    <w:basedOn w:val="2"/>
    <w:qFormat/>
    <w:pPr>
      <w:adjustRightInd w:val="0"/>
      <w:spacing w:line="416" w:lineRule="atLeast"/>
      <w:jc w:val="center"/>
      <w:textAlignment w:val="baseline"/>
    </w:pPr>
    <w:rPr>
      <w:rFonts w:ascii="宋体" w:eastAsia="黑体" w:hAnsi="宋体" w:cs="Times New Roman"/>
      <w:bCs w:val="0"/>
      <w:spacing w:val="10"/>
      <w:kern w:val="0"/>
      <w:szCs w:val="20"/>
    </w:rPr>
  </w:style>
  <w:style w:type="paragraph" w:customStyle="1" w:styleId="3">
    <w:name w:val="样式3"/>
    <w:basedOn w:val="a4"/>
    <w:qFormat/>
    <w:pPr>
      <w:spacing w:line="0" w:lineRule="atLeast"/>
      <w:outlineLvl w:val="0"/>
    </w:pPr>
    <w:rPr>
      <w:rFonts w:cs="Times New Roman"/>
      <w:sz w:val="28"/>
      <w:szCs w:val="20"/>
    </w:rPr>
  </w:style>
  <w:style w:type="character" w:customStyle="1" w:styleId="2Char">
    <w:name w:val="标题 2 Char"/>
    <w:basedOn w:val="a0"/>
    <w:link w:val="2"/>
    <w:uiPriority w:val="9"/>
    <w:semiHidden/>
    <w:qFormat/>
    <w:rPr>
      <w:rFonts w:asciiTheme="majorHAnsi" w:eastAsiaTheme="majorEastAsia" w:hAnsiTheme="majorHAnsi" w:cstheme="majorBidi"/>
      <w:b/>
      <w:bCs/>
      <w:sz w:val="32"/>
      <w:szCs w:val="32"/>
    </w:rPr>
  </w:style>
  <w:style w:type="character" w:customStyle="1" w:styleId="Char">
    <w:name w:val="纯文本 Char"/>
    <w:basedOn w:val="a0"/>
    <w:link w:val="a4"/>
    <w:uiPriority w:val="99"/>
    <w:semiHidden/>
    <w:qFormat/>
    <w:rPr>
      <w:rFonts w:ascii="宋体" w:eastAsia="宋体" w:hAnsi="Courier New" w:cs="Courier New"/>
      <w:szCs w:val="21"/>
    </w:rPr>
  </w:style>
  <w:style w:type="character" w:customStyle="1" w:styleId="Char0">
    <w:name w:val="批注框文本 Char"/>
    <w:basedOn w:val="a0"/>
    <w:link w:val="a5"/>
    <w:uiPriority w:val="99"/>
    <w:semiHidden/>
    <w:qFormat/>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oa heading" w:semiHidden="0" w:uiPriority="0"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qFormat="1"/>
    <w:lsdException w:name="Normal (Web)" w:semiHidden="0" w:uiPriority="0" w:unhideWhenUsed="0" w:qFormat="1"/>
    <w:lsdException w:name="Normal Table" w:qFormat="1"/>
    <w:lsdException w:name="Balloon Text" w:qFormat="1"/>
    <w:lsdException w:name="Table Grid" w:uiPriority="3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2">
    <w:name w:val="heading 2"/>
    <w:basedOn w:val="a"/>
    <w:next w:val="a"/>
    <w:link w:val="2Char"/>
    <w:uiPriority w:val="9"/>
    <w:semiHidden/>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oa heading"/>
    <w:basedOn w:val="a"/>
    <w:next w:val="a"/>
    <w:unhideWhenUsed/>
    <w:qFormat/>
    <w:pPr>
      <w:autoSpaceDE w:val="0"/>
      <w:autoSpaceDN w:val="0"/>
      <w:adjustRightInd w:val="0"/>
      <w:spacing w:before="120" w:line="312" w:lineRule="atLeast"/>
      <w:textAlignment w:val="baseline"/>
    </w:pPr>
    <w:rPr>
      <w:rFonts w:ascii="Cambria" w:eastAsia="宋体" w:hAnsi="Cambria" w:cs="Times New Roman"/>
      <w:kern w:val="0"/>
      <w:sz w:val="24"/>
      <w:szCs w:val="24"/>
    </w:rPr>
  </w:style>
  <w:style w:type="paragraph" w:styleId="a4">
    <w:name w:val="Plain Text"/>
    <w:basedOn w:val="a"/>
    <w:link w:val="Char"/>
    <w:uiPriority w:val="99"/>
    <w:semiHidden/>
    <w:unhideWhenUsed/>
    <w:qFormat/>
    <w:rPr>
      <w:rFonts w:ascii="宋体" w:eastAsia="宋体" w:hAnsi="Courier New" w:cs="Courier New"/>
      <w:szCs w:val="21"/>
    </w:rPr>
  </w:style>
  <w:style w:type="paragraph" w:styleId="a5">
    <w:name w:val="Balloon Text"/>
    <w:basedOn w:val="a"/>
    <w:link w:val="Char0"/>
    <w:uiPriority w:val="99"/>
    <w:semiHidden/>
    <w:unhideWhenUsed/>
    <w:qFormat/>
    <w:rPr>
      <w:sz w:val="18"/>
      <w:szCs w:val="18"/>
    </w:rPr>
  </w:style>
  <w:style w:type="paragraph" w:styleId="a6">
    <w:name w:val="footer"/>
    <w:basedOn w:val="a"/>
    <w:link w:val="Char1"/>
    <w:uiPriority w:val="99"/>
    <w:unhideWhenUsed/>
    <w:qFormat/>
    <w:pPr>
      <w:tabs>
        <w:tab w:val="center" w:pos="4153"/>
        <w:tab w:val="right" w:pos="8306"/>
      </w:tabs>
      <w:snapToGrid w:val="0"/>
      <w:jc w:val="left"/>
    </w:pPr>
    <w:rPr>
      <w:sz w:val="18"/>
      <w:szCs w:val="18"/>
    </w:rPr>
  </w:style>
  <w:style w:type="paragraph" w:styleId="a7">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qFormat/>
    <w:pPr>
      <w:autoSpaceDE w:val="0"/>
      <w:autoSpaceDN w:val="0"/>
      <w:adjustRightInd w:val="0"/>
      <w:spacing w:before="100" w:beforeAutospacing="1" w:after="100" w:afterAutospacing="1" w:line="312" w:lineRule="atLeast"/>
      <w:jc w:val="left"/>
      <w:textAlignment w:val="baseline"/>
    </w:pPr>
    <w:rPr>
      <w:rFonts w:ascii="Times New Roman" w:eastAsia="宋体" w:hAnsi="Times New Roman" w:cs="Times New Roman"/>
      <w:kern w:val="0"/>
      <w:sz w:val="24"/>
      <w:szCs w:val="20"/>
    </w:rPr>
  </w:style>
  <w:style w:type="character" w:customStyle="1" w:styleId="Char2">
    <w:name w:val="页眉 Char"/>
    <w:basedOn w:val="a0"/>
    <w:link w:val="a7"/>
    <w:uiPriority w:val="99"/>
    <w:qFormat/>
    <w:rPr>
      <w:sz w:val="18"/>
      <w:szCs w:val="18"/>
    </w:rPr>
  </w:style>
  <w:style w:type="character" w:customStyle="1" w:styleId="Char1">
    <w:name w:val="页脚 Char"/>
    <w:basedOn w:val="a0"/>
    <w:link w:val="a6"/>
    <w:uiPriority w:val="99"/>
    <w:qFormat/>
    <w:rPr>
      <w:sz w:val="18"/>
      <w:szCs w:val="18"/>
    </w:rPr>
  </w:style>
  <w:style w:type="paragraph" w:customStyle="1" w:styleId="20">
    <w:name w:val="标题 2 居中"/>
    <w:basedOn w:val="2"/>
    <w:qFormat/>
    <w:pPr>
      <w:adjustRightInd w:val="0"/>
      <w:spacing w:line="416" w:lineRule="atLeast"/>
      <w:jc w:val="center"/>
      <w:textAlignment w:val="baseline"/>
    </w:pPr>
    <w:rPr>
      <w:rFonts w:ascii="宋体" w:eastAsia="黑体" w:hAnsi="宋体" w:cs="Times New Roman"/>
      <w:bCs w:val="0"/>
      <w:spacing w:val="10"/>
      <w:kern w:val="0"/>
      <w:szCs w:val="20"/>
    </w:rPr>
  </w:style>
  <w:style w:type="paragraph" w:customStyle="1" w:styleId="3">
    <w:name w:val="样式3"/>
    <w:basedOn w:val="a4"/>
    <w:qFormat/>
    <w:pPr>
      <w:spacing w:line="0" w:lineRule="atLeast"/>
      <w:outlineLvl w:val="0"/>
    </w:pPr>
    <w:rPr>
      <w:rFonts w:cs="Times New Roman"/>
      <w:sz w:val="28"/>
      <w:szCs w:val="20"/>
    </w:rPr>
  </w:style>
  <w:style w:type="character" w:customStyle="1" w:styleId="2Char">
    <w:name w:val="标题 2 Char"/>
    <w:basedOn w:val="a0"/>
    <w:link w:val="2"/>
    <w:uiPriority w:val="9"/>
    <w:semiHidden/>
    <w:qFormat/>
    <w:rPr>
      <w:rFonts w:asciiTheme="majorHAnsi" w:eastAsiaTheme="majorEastAsia" w:hAnsiTheme="majorHAnsi" w:cstheme="majorBidi"/>
      <w:b/>
      <w:bCs/>
      <w:sz w:val="32"/>
      <w:szCs w:val="32"/>
    </w:rPr>
  </w:style>
  <w:style w:type="character" w:customStyle="1" w:styleId="Char">
    <w:name w:val="纯文本 Char"/>
    <w:basedOn w:val="a0"/>
    <w:link w:val="a4"/>
    <w:uiPriority w:val="99"/>
    <w:semiHidden/>
    <w:qFormat/>
    <w:rPr>
      <w:rFonts w:ascii="宋体" w:eastAsia="宋体" w:hAnsi="Courier New" w:cs="Courier New"/>
      <w:szCs w:val="21"/>
    </w:rPr>
  </w:style>
  <w:style w:type="character" w:customStyle="1" w:styleId="Char0">
    <w:name w:val="批注框文本 Char"/>
    <w:basedOn w:val="a0"/>
    <w:link w:val="a5"/>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xmgzw.gov.cn/Upload/Doc/%E9%99%84%E4%BB%B6%EF%BC%9A%E5%BA%9F%E6%97%A7%E7%89%A9%E8%B5%84%E6%8A%95%E6%A0%87%E4%BB%B7%E6%A0%BC%E6%8A%A5%E4%BB%B7%E8%A1%A8.doc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11</Pages>
  <Words>634</Words>
  <Characters>3617</Characters>
  <Application>Microsoft Office Word</Application>
  <DocSecurity>0</DocSecurity>
  <Lines>30</Lines>
  <Paragraphs>8</Paragraphs>
  <ScaleCrop>false</ScaleCrop>
  <Company>StarOrigin</Company>
  <LinksUpToDate>false</LinksUpToDate>
  <CharactersWithSpaces>4243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江汉林</dc:creator>
  <cp:lastModifiedBy>杨隐</cp:lastModifiedBy>
  <cp:revision>5</cp:revision>
  <dcterms:created xsi:type="dcterms:W3CDTF">2021-04-01T07:39:00Z</dcterms:created>
  <dcterms:modified xsi:type="dcterms:W3CDTF">2021-04-12T06:33:00Z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2052-11.3.0.9236</vt:lpwstr>
  </property>
  <property fmtid="{D5CDD505-2E9C-101B-9397-08002B2CF9AE}" pid="3" name="ICV">
    <vt:lpwstr>DD110C9DC8DB453F86CDC88552EE4DD2</vt:lpwstr>
  </property>
</Properties>
</file>